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BC91" w14:textId="77777777" w:rsidR="00866197" w:rsidRPr="00B74362" w:rsidRDefault="00866197" w:rsidP="006F1803">
      <w:pPr>
        <w:pStyle w:val="SNObjet"/>
        <w:spacing w:after="360"/>
      </w:pPr>
      <w:r w:rsidRPr="00B74362">
        <w:t>Note de présentation</w:t>
      </w:r>
    </w:p>
    <w:p w14:paraId="7559A48F" w14:textId="0F9748FF" w:rsidR="00866197" w:rsidRPr="00B74362" w:rsidRDefault="006F1803" w:rsidP="006F1803">
      <w:pPr>
        <w:pStyle w:val="SNObjet"/>
        <w:spacing w:after="360"/>
        <w:rPr>
          <w:bCs w:val="0"/>
        </w:rPr>
      </w:pPr>
      <w:r>
        <w:rPr>
          <w:rFonts w:eastAsia="Times New Roman"/>
          <w:bCs w:val="0"/>
          <w:szCs w:val="20"/>
        </w:rPr>
        <w:t>Arrêté</w:t>
      </w:r>
      <w:r w:rsidR="000F4657" w:rsidRPr="000F4657">
        <w:rPr>
          <w:rFonts w:eastAsia="Times New Roman"/>
          <w:bCs w:val="0"/>
          <w:szCs w:val="20"/>
        </w:rPr>
        <w:t xml:space="preserve"> relatif </w:t>
      </w:r>
      <w:r w:rsidRPr="006F1803">
        <w:rPr>
          <w:rFonts w:eastAsia="Times New Roman"/>
          <w:bCs w:val="0"/>
          <w:szCs w:val="20"/>
        </w:rPr>
        <w:t>à la classification et à la prise en compte du risque de vents cycloniques dans la conception et la construction des bâtiments situés en Guadeloupe, en Martinique et à Mayotte</w:t>
      </w:r>
    </w:p>
    <w:p w14:paraId="328EE4F3" w14:textId="733690E1" w:rsidR="006F1803" w:rsidRPr="0058609D" w:rsidRDefault="006F1803" w:rsidP="009C6A57">
      <w:pPr>
        <w:spacing w:before="120" w:after="120"/>
        <w:jc w:val="both"/>
      </w:pPr>
    </w:p>
    <w:p w14:paraId="0F61082B" w14:textId="333645FC" w:rsidR="007A7677" w:rsidRPr="0058609D" w:rsidRDefault="007A7677" w:rsidP="009C6A57">
      <w:pPr>
        <w:spacing w:before="120" w:after="120"/>
        <w:jc w:val="both"/>
      </w:pPr>
      <w:r w:rsidRPr="0058609D">
        <w:t>La présente consultation se déroulera du 2</w:t>
      </w:r>
      <w:r w:rsidR="0058609D" w:rsidRPr="0058609D">
        <w:t>7</w:t>
      </w:r>
      <w:r w:rsidRPr="0058609D">
        <w:t xml:space="preserve"> mai 2024 au 1</w:t>
      </w:r>
      <w:r w:rsidR="0058609D" w:rsidRPr="0058609D">
        <w:t>7</w:t>
      </w:r>
      <w:r w:rsidRPr="0058609D">
        <w:t xml:space="preserve"> juin 2024 inclus. Elle est réalisée en application de l’article L. 123-19-1 du code de l’environnement.</w:t>
      </w:r>
    </w:p>
    <w:p w14:paraId="36F51515" w14:textId="77777777" w:rsidR="007A7677" w:rsidRPr="0058609D" w:rsidRDefault="007A7677" w:rsidP="009C6A57">
      <w:pPr>
        <w:spacing w:before="120" w:after="120"/>
        <w:jc w:val="both"/>
      </w:pPr>
    </w:p>
    <w:p w14:paraId="14A03619" w14:textId="00A18F03" w:rsidR="006F1803" w:rsidRPr="006F1803" w:rsidRDefault="006F1803" w:rsidP="009C6A57">
      <w:pPr>
        <w:spacing w:before="120" w:after="120"/>
        <w:jc w:val="both"/>
        <w:rPr>
          <w:rFonts w:cs="Calibri"/>
          <w:b/>
          <w:bCs/>
          <w:u w:val="single"/>
        </w:rPr>
      </w:pPr>
      <w:r w:rsidRPr="006F1803">
        <w:rPr>
          <w:rFonts w:cs="Calibri"/>
          <w:b/>
          <w:bCs/>
          <w:u w:val="single"/>
        </w:rPr>
        <w:t>Contexte :</w:t>
      </w:r>
    </w:p>
    <w:p w14:paraId="636B8155" w14:textId="4ADC2430" w:rsidR="00037E67" w:rsidRPr="00037E67" w:rsidRDefault="00037E67" w:rsidP="00037E67">
      <w:pPr>
        <w:spacing w:before="100" w:beforeAutospacing="1" w:after="100" w:afterAutospacing="1"/>
        <w:jc w:val="both"/>
        <w:rPr>
          <w:rFonts w:cs="Calibri"/>
        </w:rPr>
      </w:pPr>
      <w:r w:rsidRPr="00037E67">
        <w:rPr>
          <w:rFonts w:cs="Calibri"/>
        </w:rPr>
        <w:t>Les cyclones tropicaux (ou ouragans) sont des phénomènes météorologiques violents fréquents dans certains territoires français d’Outre-mer. L’aléa cyclonique peut causer d’importants dégâts humains, matériels et environnementaux</w:t>
      </w:r>
      <w:r w:rsidR="00080B8D" w:rsidRPr="00037E67">
        <w:rPr>
          <w:rFonts w:cs="Calibri"/>
        </w:rPr>
        <w:t xml:space="preserve">, </w:t>
      </w:r>
      <w:r w:rsidR="00080B8D">
        <w:rPr>
          <w:rFonts w:cs="Calibri"/>
        </w:rPr>
        <w:t>comme en témoigne</w:t>
      </w:r>
      <w:r w:rsidR="00080B8D" w:rsidRPr="00037E67">
        <w:rPr>
          <w:rFonts w:cs="Calibri"/>
        </w:rPr>
        <w:t xml:space="preserve"> </w:t>
      </w:r>
      <w:r w:rsidR="00080B8D">
        <w:rPr>
          <w:rFonts w:cs="Calibri"/>
        </w:rPr>
        <w:t>le</w:t>
      </w:r>
      <w:r w:rsidR="00080B8D" w:rsidRPr="00037E67">
        <w:rPr>
          <w:rFonts w:cs="Calibri"/>
        </w:rPr>
        <w:t xml:space="preserve"> cyclone Irma en 2017 à Saint-Martin</w:t>
      </w:r>
      <w:r w:rsidRPr="00037E67">
        <w:rPr>
          <w:rFonts w:cs="Calibri"/>
        </w:rPr>
        <w:t xml:space="preserve">. </w:t>
      </w:r>
      <w:r w:rsidR="00C42394">
        <w:rPr>
          <w:rFonts w:cs="Calibri"/>
        </w:rPr>
        <w:t>Par ailleurs, compte tenu</w:t>
      </w:r>
      <w:r w:rsidRPr="00037E67">
        <w:rPr>
          <w:rFonts w:cs="Calibri"/>
        </w:rPr>
        <w:t xml:space="preserve"> </w:t>
      </w:r>
      <w:r w:rsidR="00C42394">
        <w:rPr>
          <w:rFonts w:cs="Calibri"/>
        </w:rPr>
        <w:t xml:space="preserve">du </w:t>
      </w:r>
      <w:r w:rsidRPr="00037E67">
        <w:rPr>
          <w:rFonts w:cs="Calibri"/>
        </w:rPr>
        <w:t>changement climatique</w:t>
      </w:r>
      <w:r w:rsidR="00C42394">
        <w:rPr>
          <w:rFonts w:cs="Calibri"/>
        </w:rPr>
        <w:t xml:space="preserve"> et de la hausse des températures des océans</w:t>
      </w:r>
      <w:r w:rsidRPr="00037E67">
        <w:rPr>
          <w:rFonts w:cs="Calibri"/>
        </w:rPr>
        <w:t xml:space="preserve">, il est </w:t>
      </w:r>
      <w:r w:rsidR="006E17AC">
        <w:rPr>
          <w:rFonts w:cs="Calibri"/>
        </w:rPr>
        <w:t>envisagé</w:t>
      </w:r>
      <w:r w:rsidR="006E17AC" w:rsidRPr="00037E67">
        <w:rPr>
          <w:rFonts w:cs="Calibri"/>
        </w:rPr>
        <w:t xml:space="preserve"> </w:t>
      </w:r>
      <w:r w:rsidRPr="00037E67">
        <w:rPr>
          <w:rFonts w:cs="Calibri"/>
        </w:rPr>
        <w:t xml:space="preserve">que les </w:t>
      </w:r>
      <w:r>
        <w:rPr>
          <w:rFonts w:cs="Calibri"/>
        </w:rPr>
        <w:t xml:space="preserve">territoires </w:t>
      </w:r>
      <w:r w:rsidR="00C42394">
        <w:rPr>
          <w:rFonts w:cs="Calibri"/>
        </w:rPr>
        <w:t>concern</w:t>
      </w:r>
      <w:r>
        <w:rPr>
          <w:rFonts w:cs="Calibri"/>
        </w:rPr>
        <w:t>és</w:t>
      </w:r>
      <w:r w:rsidRPr="00037E67">
        <w:rPr>
          <w:rFonts w:cs="Calibri"/>
        </w:rPr>
        <w:t xml:space="preserve"> soient confrontés à des cyclones plus </w:t>
      </w:r>
      <w:r w:rsidR="00080B8D">
        <w:rPr>
          <w:rFonts w:cs="Calibri"/>
        </w:rPr>
        <w:t>intenses</w:t>
      </w:r>
      <w:r w:rsidRPr="00037E67">
        <w:rPr>
          <w:rFonts w:cs="Calibri"/>
        </w:rPr>
        <w:t>.</w:t>
      </w:r>
      <w:r w:rsidR="00080B8D" w:rsidRPr="00080B8D">
        <w:t xml:space="preserve"> </w:t>
      </w:r>
      <w:r w:rsidR="00080B8D">
        <w:t>Contrairement à d’autres aléas naturels, pour prévenir l’aléa cyclonique, l</w:t>
      </w:r>
      <w:r w:rsidR="00080B8D" w:rsidRPr="00080B8D">
        <w:rPr>
          <w:rFonts w:cs="Calibri"/>
        </w:rPr>
        <w:t>e plan de prévention des risques naturels n’est pas l’outil adapté du fait de l’ampleur du phénomène.</w:t>
      </w:r>
    </w:p>
    <w:p w14:paraId="4D6D55C7" w14:textId="35C7A00F" w:rsidR="00037E67" w:rsidRDefault="0079457F" w:rsidP="00D62F5B">
      <w:pPr>
        <w:spacing w:before="100" w:beforeAutospacing="1" w:after="100" w:afterAutospacing="1"/>
        <w:jc w:val="both"/>
        <w:rPr>
          <w:rFonts w:cs="Calibri"/>
        </w:rPr>
      </w:pPr>
      <w:r>
        <w:rPr>
          <w:rFonts w:cs="Calibri"/>
        </w:rPr>
        <w:t xml:space="preserve">Dans ce contexte, le Gouvernement a engagé des travaux </w:t>
      </w:r>
      <w:r w:rsidR="001F5245">
        <w:rPr>
          <w:rFonts w:cs="Calibri"/>
        </w:rPr>
        <w:t xml:space="preserve">visant à </w:t>
      </w:r>
      <w:r w:rsidR="003307C4">
        <w:rPr>
          <w:rFonts w:cs="Calibri"/>
        </w:rPr>
        <w:t>mettre en place une réglementation</w:t>
      </w:r>
      <w:r w:rsidR="008A6878">
        <w:rPr>
          <w:rFonts w:cs="Calibri"/>
        </w:rPr>
        <w:t xml:space="preserve"> de prévention du risque</w:t>
      </w:r>
      <w:r w:rsidR="003307C4">
        <w:rPr>
          <w:rFonts w:cs="Calibri"/>
        </w:rPr>
        <w:t xml:space="preserve"> cyclonique afin d’a</w:t>
      </w:r>
      <w:r>
        <w:rPr>
          <w:rFonts w:cs="Calibri"/>
        </w:rPr>
        <w:t>méliorer la résilience des territoires exposés à ce risque</w:t>
      </w:r>
      <w:r w:rsidR="00E73E57">
        <w:rPr>
          <w:rFonts w:cs="Calibri"/>
        </w:rPr>
        <w:t xml:space="preserve"> par le renforcement des constructions neuves</w:t>
      </w:r>
      <w:r w:rsidR="001D0F64">
        <w:rPr>
          <w:rFonts w:cs="Calibri"/>
        </w:rPr>
        <w:t xml:space="preserve">. </w:t>
      </w:r>
      <w:r w:rsidR="00037E67">
        <w:rPr>
          <w:rFonts w:cs="Calibri"/>
        </w:rPr>
        <w:t xml:space="preserve">Le </w:t>
      </w:r>
      <w:r w:rsidR="00A94ABF">
        <w:rPr>
          <w:rFonts w:cs="Calibri"/>
        </w:rPr>
        <w:t>« </w:t>
      </w:r>
      <w:r w:rsidR="00037E67">
        <w:rPr>
          <w:rFonts w:cs="Calibri"/>
        </w:rPr>
        <w:t>d</w:t>
      </w:r>
      <w:r w:rsidR="00037E67" w:rsidRPr="00037E67">
        <w:rPr>
          <w:rFonts w:cs="Calibri"/>
        </w:rPr>
        <w:t>écret n° 2023-1087 du 23 novembre 2023 relatif à la prise en compte du risque de vents cycloniques dans la conception et la construction des bâtiments exposés à ce risque</w:t>
      </w:r>
      <w:r w:rsidR="00A94ABF">
        <w:rPr>
          <w:rFonts w:cs="Calibri"/>
        </w:rPr>
        <w:t> »</w:t>
      </w:r>
      <w:r w:rsidR="00037E67">
        <w:rPr>
          <w:rFonts w:cs="Calibri"/>
        </w:rPr>
        <w:t xml:space="preserve">, pris en application des </w:t>
      </w:r>
      <w:r w:rsidR="00037E67" w:rsidRPr="00037E67">
        <w:rPr>
          <w:rFonts w:cs="Calibri"/>
        </w:rPr>
        <w:t>article</w:t>
      </w:r>
      <w:r w:rsidR="00037E67">
        <w:rPr>
          <w:rFonts w:cs="Calibri"/>
        </w:rPr>
        <w:t>s</w:t>
      </w:r>
      <w:r w:rsidR="00037E67" w:rsidRPr="00037E67">
        <w:rPr>
          <w:rFonts w:cs="Calibri"/>
        </w:rPr>
        <w:t xml:space="preserve"> L. 132-3 du Code de la construction et de l’habitation et L. 563-1 du Code de l’environnement,</w:t>
      </w:r>
      <w:r w:rsidR="00037E67">
        <w:rPr>
          <w:rFonts w:cs="Calibri"/>
        </w:rPr>
        <w:t xml:space="preserve"> constitue la première brique </w:t>
      </w:r>
      <w:r w:rsidR="001D0F64">
        <w:rPr>
          <w:rFonts w:cs="Calibri"/>
        </w:rPr>
        <w:t xml:space="preserve">de </w:t>
      </w:r>
      <w:r w:rsidR="003307C4">
        <w:rPr>
          <w:rFonts w:cs="Calibri"/>
        </w:rPr>
        <w:t>cette</w:t>
      </w:r>
      <w:r w:rsidR="001D0F64">
        <w:rPr>
          <w:rFonts w:cs="Calibri"/>
        </w:rPr>
        <w:t xml:space="preserve"> réglementation.</w:t>
      </w:r>
      <w:r w:rsidR="00037E67">
        <w:rPr>
          <w:rFonts w:cs="Calibri"/>
        </w:rPr>
        <w:t xml:space="preserve"> </w:t>
      </w:r>
      <w:r w:rsidR="003307C4">
        <w:rPr>
          <w:rFonts w:cs="Calibri"/>
        </w:rPr>
        <w:t>Il</w:t>
      </w:r>
      <w:r w:rsidR="00037081">
        <w:rPr>
          <w:rFonts w:cs="Calibri"/>
        </w:rPr>
        <w:t xml:space="preserve"> </w:t>
      </w:r>
      <w:r w:rsidR="003307C4">
        <w:rPr>
          <w:rFonts w:cs="Calibri"/>
        </w:rPr>
        <w:t>fixe</w:t>
      </w:r>
      <w:r w:rsidR="00037081">
        <w:rPr>
          <w:rFonts w:cs="Calibri"/>
        </w:rPr>
        <w:t xml:space="preserve"> les principes de</w:t>
      </w:r>
      <w:r w:rsidR="00037E67">
        <w:rPr>
          <w:rFonts w:cs="Calibri"/>
        </w:rPr>
        <w:t xml:space="preserve"> prise en compte d</w:t>
      </w:r>
      <w:r w:rsidR="00037E67" w:rsidRPr="00037E67">
        <w:rPr>
          <w:rFonts w:cs="Calibri"/>
        </w:rPr>
        <w:t xml:space="preserve">es risques liés aux vents cycloniques dans la </w:t>
      </w:r>
      <w:r w:rsidR="005B4A31">
        <w:rPr>
          <w:rFonts w:cs="Calibri"/>
        </w:rPr>
        <w:t xml:space="preserve">conception et la </w:t>
      </w:r>
      <w:r w:rsidR="00037E67" w:rsidRPr="00037E67">
        <w:rPr>
          <w:rFonts w:cs="Calibri"/>
        </w:rPr>
        <w:t>construction</w:t>
      </w:r>
      <w:r w:rsidR="006E17AC">
        <w:rPr>
          <w:rFonts w:cs="Calibri"/>
        </w:rPr>
        <w:t>, ou la reconstruction,</w:t>
      </w:r>
      <w:r w:rsidR="00037E67" w:rsidRPr="00037E67">
        <w:rPr>
          <w:rFonts w:cs="Calibri"/>
        </w:rPr>
        <w:t xml:space="preserve"> des bâtiments situés dans les départements et régions d’Outre-mer </w:t>
      </w:r>
      <w:r w:rsidR="00ED5A56">
        <w:rPr>
          <w:rFonts w:cs="Calibri"/>
        </w:rPr>
        <w:t>concernés par</w:t>
      </w:r>
      <w:r w:rsidR="00037E67" w:rsidRPr="00037E67">
        <w:rPr>
          <w:rFonts w:cs="Calibri"/>
        </w:rPr>
        <w:t xml:space="preserve"> cet aléa (à savoir la Guadeloupe, la Martinique, La Réunion et Mayotte), dans le double objectif de préserver les vies humaines et d’assurer une reprise rapide de l’activité économique et des services publics après le passage du cyclone.</w:t>
      </w:r>
    </w:p>
    <w:p w14:paraId="367B39BB" w14:textId="0B2ADDA1" w:rsidR="006F1803" w:rsidRPr="006F1803" w:rsidRDefault="00A94ABF" w:rsidP="00D62F5B">
      <w:pPr>
        <w:spacing w:before="100" w:beforeAutospacing="1" w:after="100" w:afterAutospacing="1"/>
        <w:jc w:val="both"/>
        <w:rPr>
          <w:rFonts w:cs="Calibri"/>
          <w:b/>
          <w:bCs/>
          <w:u w:val="single"/>
        </w:rPr>
      </w:pPr>
      <w:r>
        <w:rPr>
          <w:rFonts w:cs="Calibri"/>
          <w:b/>
          <w:bCs/>
          <w:u w:val="single"/>
        </w:rPr>
        <w:t>Présentation</w:t>
      </w:r>
      <w:r w:rsidR="006F1803" w:rsidRPr="006F1803">
        <w:rPr>
          <w:rFonts w:cs="Calibri"/>
          <w:b/>
          <w:bCs/>
          <w:u w:val="single"/>
        </w:rPr>
        <w:t xml:space="preserve"> du projet d’arrêté :</w:t>
      </w:r>
    </w:p>
    <w:p w14:paraId="5FEE2554" w14:textId="16ABAB4F" w:rsidR="00A94ABF" w:rsidRDefault="007D6E1B" w:rsidP="00D62F5B">
      <w:pPr>
        <w:spacing w:before="100" w:beforeAutospacing="1" w:after="100" w:afterAutospacing="1"/>
        <w:jc w:val="both"/>
        <w:rPr>
          <w:rFonts w:cs="Calibri"/>
        </w:rPr>
      </w:pPr>
      <w:r w:rsidRPr="007D6E1B">
        <w:rPr>
          <w:rFonts w:cs="Calibri"/>
        </w:rPr>
        <w:t xml:space="preserve">Le </w:t>
      </w:r>
      <w:r w:rsidR="00F8713E">
        <w:rPr>
          <w:rFonts w:cs="Calibri"/>
        </w:rPr>
        <w:t xml:space="preserve">présent </w:t>
      </w:r>
      <w:r w:rsidRPr="007D6E1B">
        <w:rPr>
          <w:rFonts w:cs="Calibri"/>
        </w:rPr>
        <w:t>projet d’arrêté vient préciser les modalités d’application des articles R. 132-2-1 à R.132-2-4 du Code de la construction et de l’habitation pour les territoires de la Martinique, la Guadeloupe et Mayotte</w:t>
      </w:r>
      <w:r w:rsidR="00CB00E0">
        <w:rPr>
          <w:rFonts w:cs="Calibri"/>
        </w:rPr>
        <w:t xml:space="preserve">. </w:t>
      </w:r>
    </w:p>
    <w:p w14:paraId="4E572AC4" w14:textId="09E64340" w:rsidR="00710D12" w:rsidRPr="00710D12" w:rsidRDefault="000B4E8C" w:rsidP="00D62F5B">
      <w:pPr>
        <w:spacing w:before="100" w:beforeAutospacing="1" w:after="120"/>
        <w:jc w:val="both"/>
        <w:rPr>
          <w:rFonts w:cs="Calibri"/>
        </w:rPr>
      </w:pPr>
      <w:r>
        <w:rPr>
          <w:rFonts w:cs="Calibri"/>
        </w:rPr>
        <w:t>L</w:t>
      </w:r>
      <w:r w:rsidR="00710D12" w:rsidRPr="00710D12">
        <w:rPr>
          <w:rFonts w:cs="Calibri"/>
        </w:rPr>
        <w:t>e projet d’arrêté précise notamment :</w:t>
      </w:r>
    </w:p>
    <w:p w14:paraId="01108D67" w14:textId="70A53E84" w:rsidR="00710D12" w:rsidRPr="007442F7" w:rsidRDefault="00A43A91" w:rsidP="00D62F5B">
      <w:pPr>
        <w:pStyle w:val="Paragraphedeliste"/>
        <w:numPr>
          <w:ilvl w:val="0"/>
          <w:numId w:val="4"/>
        </w:numPr>
        <w:spacing w:before="120" w:after="120"/>
        <w:ind w:left="714" w:hanging="357"/>
        <w:contextualSpacing w:val="0"/>
        <w:jc w:val="both"/>
        <w:rPr>
          <w:rFonts w:ascii="Times New Roman" w:hAnsi="Times New Roman" w:cs="Times New Roman"/>
          <w:sz w:val="24"/>
          <w:szCs w:val="24"/>
        </w:rPr>
      </w:pPr>
      <w:proofErr w:type="gramStart"/>
      <w:r w:rsidRPr="007442F7">
        <w:rPr>
          <w:rFonts w:ascii="Times New Roman" w:hAnsi="Times New Roman" w:cs="Times New Roman"/>
          <w:sz w:val="24"/>
          <w:szCs w:val="24"/>
        </w:rPr>
        <w:t>l</w:t>
      </w:r>
      <w:r w:rsidR="00710D12" w:rsidRPr="007442F7">
        <w:rPr>
          <w:rFonts w:ascii="Times New Roman" w:hAnsi="Times New Roman" w:cs="Times New Roman"/>
          <w:sz w:val="24"/>
          <w:szCs w:val="24"/>
        </w:rPr>
        <w:t>e</w:t>
      </w:r>
      <w:proofErr w:type="gramEnd"/>
      <w:r w:rsidR="00710D12" w:rsidRPr="007442F7">
        <w:rPr>
          <w:rFonts w:ascii="Times New Roman" w:hAnsi="Times New Roman" w:cs="Times New Roman"/>
          <w:sz w:val="24"/>
          <w:szCs w:val="24"/>
        </w:rPr>
        <w:t xml:space="preserve"> périmètre des bâtiments soumis à l’application de la réglementation</w:t>
      </w:r>
      <w:r w:rsidR="000B4E8C" w:rsidRPr="007442F7">
        <w:rPr>
          <w:rFonts w:ascii="Times New Roman" w:hAnsi="Times New Roman" w:cs="Times New Roman"/>
          <w:sz w:val="24"/>
          <w:szCs w:val="24"/>
        </w:rPr>
        <w:t xml:space="preserve"> pour ce qui concerne les </w:t>
      </w:r>
      <w:r w:rsidR="00710D12" w:rsidRPr="007442F7">
        <w:rPr>
          <w:rFonts w:ascii="Times New Roman" w:hAnsi="Times New Roman" w:cs="Times New Roman"/>
          <w:sz w:val="24"/>
          <w:szCs w:val="24"/>
        </w:rPr>
        <w:t>bâtiments neufs</w:t>
      </w:r>
      <w:r w:rsidR="000B4E8C" w:rsidRPr="007442F7">
        <w:rPr>
          <w:rFonts w:ascii="Times New Roman" w:hAnsi="Times New Roman" w:cs="Times New Roman"/>
          <w:sz w:val="24"/>
          <w:szCs w:val="24"/>
        </w:rPr>
        <w:t xml:space="preserve">, les extensions de </w:t>
      </w:r>
      <w:r w:rsidR="00710D12" w:rsidRPr="007442F7">
        <w:rPr>
          <w:rFonts w:ascii="Times New Roman" w:hAnsi="Times New Roman" w:cs="Times New Roman"/>
          <w:sz w:val="24"/>
          <w:szCs w:val="24"/>
        </w:rPr>
        <w:t xml:space="preserve">bâtiments existants </w:t>
      </w:r>
      <w:r w:rsidR="000B4E8C" w:rsidRPr="007442F7">
        <w:rPr>
          <w:rFonts w:ascii="Times New Roman" w:hAnsi="Times New Roman" w:cs="Times New Roman"/>
          <w:sz w:val="24"/>
          <w:szCs w:val="24"/>
        </w:rPr>
        <w:t>et les modifications importantes de structure de bâtiments existants</w:t>
      </w:r>
      <w:r w:rsidR="00710D12" w:rsidRPr="007442F7">
        <w:rPr>
          <w:rFonts w:ascii="Times New Roman" w:hAnsi="Times New Roman" w:cs="Times New Roman"/>
          <w:sz w:val="24"/>
          <w:szCs w:val="24"/>
        </w:rPr>
        <w:t xml:space="preserve"> ;</w:t>
      </w:r>
    </w:p>
    <w:p w14:paraId="730D66FB" w14:textId="677CF59E" w:rsidR="00710D12" w:rsidRPr="007442F7" w:rsidRDefault="00A43A91" w:rsidP="00D62F5B">
      <w:pPr>
        <w:pStyle w:val="Paragraphedeliste"/>
        <w:numPr>
          <w:ilvl w:val="0"/>
          <w:numId w:val="4"/>
        </w:numPr>
        <w:spacing w:before="120" w:after="120"/>
        <w:ind w:left="714" w:hanging="357"/>
        <w:contextualSpacing w:val="0"/>
        <w:jc w:val="both"/>
        <w:rPr>
          <w:rFonts w:ascii="Times New Roman" w:hAnsi="Times New Roman" w:cs="Times New Roman"/>
          <w:sz w:val="24"/>
          <w:szCs w:val="24"/>
        </w:rPr>
      </w:pPr>
      <w:proofErr w:type="gramStart"/>
      <w:r w:rsidRPr="007442F7">
        <w:rPr>
          <w:rFonts w:ascii="Times New Roman" w:hAnsi="Times New Roman" w:cs="Times New Roman"/>
          <w:sz w:val="24"/>
          <w:szCs w:val="24"/>
        </w:rPr>
        <w:t>l</w:t>
      </w:r>
      <w:r w:rsidR="00710D12" w:rsidRPr="007442F7">
        <w:rPr>
          <w:rFonts w:ascii="Times New Roman" w:hAnsi="Times New Roman" w:cs="Times New Roman"/>
          <w:sz w:val="24"/>
          <w:szCs w:val="24"/>
        </w:rPr>
        <w:t>a</w:t>
      </w:r>
      <w:proofErr w:type="gramEnd"/>
      <w:r w:rsidR="00710D12" w:rsidRPr="007442F7">
        <w:rPr>
          <w:rFonts w:ascii="Times New Roman" w:hAnsi="Times New Roman" w:cs="Times New Roman"/>
          <w:sz w:val="24"/>
          <w:szCs w:val="24"/>
        </w:rPr>
        <w:t xml:space="preserve"> répartition </w:t>
      </w:r>
      <w:r w:rsidR="000B4E8C" w:rsidRPr="007442F7">
        <w:rPr>
          <w:rFonts w:ascii="Times New Roman" w:hAnsi="Times New Roman" w:cs="Times New Roman"/>
          <w:sz w:val="24"/>
          <w:szCs w:val="24"/>
        </w:rPr>
        <w:t>des</w:t>
      </w:r>
      <w:r w:rsidR="00710D12" w:rsidRPr="007442F7">
        <w:rPr>
          <w:rFonts w:ascii="Times New Roman" w:hAnsi="Times New Roman" w:cs="Times New Roman"/>
          <w:sz w:val="24"/>
          <w:szCs w:val="24"/>
        </w:rPr>
        <w:t xml:space="preserve"> bâtiments par catégorie d’importance, permettant de fixer des exigences de résistance à l’effort exercé par les vents cycloniques adaptées à </w:t>
      </w:r>
      <w:r w:rsidR="00710D12" w:rsidRPr="007442F7">
        <w:rPr>
          <w:rFonts w:ascii="Times New Roman" w:hAnsi="Times New Roman" w:cs="Times New Roman"/>
          <w:sz w:val="24"/>
          <w:szCs w:val="24"/>
        </w:rPr>
        <w:lastRenderedPageBreak/>
        <w:t>l’importance stratégique de ces bâtiments pour la protection des personnes et la reprise de l’activité économique après l’événement cyclonique ;</w:t>
      </w:r>
    </w:p>
    <w:p w14:paraId="64349EB9" w14:textId="0A7A0EBF" w:rsidR="00710D12" w:rsidRPr="007442F7" w:rsidRDefault="00A43A91" w:rsidP="00D62F5B">
      <w:pPr>
        <w:pStyle w:val="Paragraphedeliste"/>
        <w:numPr>
          <w:ilvl w:val="0"/>
          <w:numId w:val="4"/>
        </w:numPr>
        <w:spacing w:before="120" w:after="120"/>
        <w:ind w:left="714" w:hanging="357"/>
        <w:contextualSpacing w:val="0"/>
        <w:jc w:val="both"/>
        <w:rPr>
          <w:rFonts w:ascii="Times New Roman" w:hAnsi="Times New Roman" w:cs="Times New Roman"/>
          <w:sz w:val="24"/>
          <w:szCs w:val="24"/>
        </w:rPr>
      </w:pPr>
      <w:proofErr w:type="gramStart"/>
      <w:r w:rsidRPr="007442F7">
        <w:rPr>
          <w:rFonts w:ascii="Times New Roman" w:hAnsi="Times New Roman" w:cs="Times New Roman"/>
          <w:sz w:val="24"/>
          <w:szCs w:val="24"/>
        </w:rPr>
        <w:t>l</w:t>
      </w:r>
      <w:r w:rsidR="00710D12" w:rsidRPr="007442F7">
        <w:rPr>
          <w:rFonts w:ascii="Times New Roman" w:hAnsi="Times New Roman" w:cs="Times New Roman"/>
          <w:sz w:val="24"/>
          <w:szCs w:val="24"/>
        </w:rPr>
        <w:t>es</w:t>
      </w:r>
      <w:proofErr w:type="gramEnd"/>
      <w:r w:rsidR="00710D12" w:rsidRPr="007442F7">
        <w:rPr>
          <w:rFonts w:ascii="Times New Roman" w:hAnsi="Times New Roman" w:cs="Times New Roman"/>
          <w:sz w:val="24"/>
          <w:szCs w:val="24"/>
        </w:rPr>
        <w:t xml:space="preserve"> périodes de retour et, en conséquence, les vitesses de référence des vents des événements cycloniques à considérer pour chacune de ces catégories de bâtiments ;</w:t>
      </w:r>
    </w:p>
    <w:p w14:paraId="51BA0808" w14:textId="5D219C92" w:rsidR="00710D12" w:rsidRPr="007442F7" w:rsidRDefault="00A43A91" w:rsidP="00D62F5B">
      <w:pPr>
        <w:pStyle w:val="Paragraphedeliste"/>
        <w:numPr>
          <w:ilvl w:val="0"/>
          <w:numId w:val="4"/>
        </w:numPr>
        <w:spacing w:before="120" w:after="120"/>
        <w:ind w:left="714" w:hanging="357"/>
        <w:contextualSpacing w:val="0"/>
        <w:jc w:val="both"/>
        <w:rPr>
          <w:rFonts w:ascii="Times New Roman" w:hAnsi="Times New Roman" w:cs="Times New Roman"/>
          <w:sz w:val="24"/>
          <w:szCs w:val="24"/>
        </w:rPr>
      </w:pPr>
      <w:proofErr w:type="gramStart"/>
      <w:r w:rsidRPr="007442F7">
        <w:rPr>
          <w:rFonts w:ascii="Times New Roman" w:hAnsi="Times New Roman" w:cs="Times New Roman"/>
          <w:sz w:val="24"/>
          <w:szCs w:val="24"/>
        </w:rPr>
        <w:t>l</w:t>
      </w:r>
      <w:r w:rsidR="00710D12" w:rsidRPr="007442F7">
        <w:rPr>
          <w:rFonts w:ascii="Times New Roman" w:hAnsi="Times New Roman" w:cs="Times New Roman"/>
          <w:sz w:val="24"/>
          <w:szCs w:val="24"/>
        </w:rPr>
        <w:t>es</w:t>
      </w:r>
      <w:proofErr w:type="gramEnd"/>
      <w:r w:rsidR="00710D12" w:rsidRPr="007442F7">
        <w:rPr>
          <w:rFonts w:ascii="Times New Roman" w:hAnsi="Times New Roman" w:cs="Times New Roman"/>
          <w:sz w:val="24"/>
          <w:szCs w:val="24"/>
        </w:rPr>
        <w:t xml:space="preserve"> principes des règles de </w:t>
      </w:r>
      <w:r w:rsidR="000A6E3D" w:rsidRPr="007442F7">
        <w:rPr>
          <w:rFonts w:ascii="Times New Roman" w:hAnsi="Times New Roman" w:cs="Times New Roman"/>
          <w:sz w:val="24"/>
          <w:szCs w:val="24"/>
        </w:rPr>
        <w:t>dimensionnement au vent</w:t>
      </w:r>
      <w:r w:rsidR="00710D12" w:rsidRPr="007442F7">
        <w:rPr>
          <w:rFonts w:ascii="Times New Roman" w:hAnsi="Times New Roman" w:cs="Times New Roman"/>
          <w:sz w:val="24"/>
          <w:szCs w:val="24"/>
        </w:rPr>
        <w:t xml:space="preserve">, basés soit sur l’application de normes européennes existantes, déjà exigées par les acteurs de l’assurance (Eurocode 1-4), soit </w:t>
      </w:r>
      <w:r w:rsidR="000B4E8C" w:rsidRPr="007442F7">
        <w:rPr>
          <w:rFonts w:ascii="Times New Roman" w:hAnsi="Times New Roman" w:cs="Times New Roman"/>
          <w:sz w:val="24"/>
          <w:szCs w:val="24"/>
        </w:rPr>
        <w:t>sur</w:t>
      </w:r>
      <w:r w:rsidR="00710D12" w:rsidRPr="007442F7">
        <w:rPr>
          <w:rFonts w:ascii="Times New Roman" w:hAnsi="Times New Roman" w:cs="Times New Roman"/>
          <w:sz w:val="24"/>
          <w:szCs w:val="24"/>
        </w:rPr>
        <w:t xml:space="preserve"> l’application de règles simplifiées</w:t>
      </w:r>
      <w:r w:rsidR="000A6E3D" w:rsidRPr="007442F7">
        <w:rPr>
          <w:rFonts w:ascii="Times New Roman" w:hAnsi="Times New Roman" w:cs="Times New Roman"/>
          <w:sz w:val="24"/>
          <w:szCs w:val="24"/>
        </w:rPr>
        <w:t> ;</w:t>
      </w:r>
    </w:p>
    <w:p w14:paraId="68D2F92A" w14:textId="52D7A6A0" w:rsidR="00710D12" w:rsidRPr="007442F7" w:rsidRDefault="00A43A91" w:rsidP="00D62F5B">
      <w:pPr>
        <w:pStyle w:val="Paragraphedeliste"/>
        <w:numPr>
          <w:ilvl w:val="0"/>
          <w:numId w:val="4"/>
        </w:numPr>
        <w:spacing w:before="120" w:after="120"/>
        <w:ind w:left="714" w:hanging="357"/>
        <w:contextualSpacing w:val="0"/>
        <w:jc w:val="both"/>
        <w:rPr>
          <w:rFonts w:ascii="Times New Roman" w:hAnsi="Times New Roman" w:cs="Times New Roman"/>
          <w:sz w:val="24"/>
          <w:szCs w:val="24"/>
        </w:rPr>
      </w:pPr>
      <w:proofErr w:type="gramStart"/>
      <w:r w:rsidRPr="007442F7">
        <w:rPr>
          <w:rFonts w:ascii="Times New Roman" w:hAnsi="Times New Roman" w:cs="Times New Roman"/>
          <w:sz w:val="24"/>
          <w:szCs w:val="24"/>
        </w:rPr>
        <w:t>l</w:t>
      </w:r>
      <w:r w:rsidR="00A67A3C" w:rsidRPr="007442F7">
        <w:rPr>
          <w:rFonts w:ascii="Times New Roman" w:hAnsi="Times New Roman" w:cs="Times New Roman"/>
          <w:sz w:val="24"/>
          <w:szCs w:val="24"/>
        </w:rPr>
        <w:t>es</w:t>
      </w:r>
      <w:proofErr w:type="gramEnd"/>
      <w:r w:rsidR="00A67A3C" w:rsidRPr="007442F7">
        <w:rPr>
          <w:rFonts w:ascii="Times New Roman" w:hAnsi="Times New Roman" w:cs="Times New Roman"/>
          <w:sz w:val="24"/>
          <w:szCs w:val="24"/>
        </w:rPr>
        <w:t xml:space="preserve"> modalités de détermination du</w:t>
      </w:r>
      <w:r w:rsidR="00710D12" w:rsidRPr="007442F7">
        <w:rPr>
          <w:rFonts w:ascii="Times New Roman" w:hAnsi="Times New Roman" w:cs="Times New Roman"/>
          <w:sz w:val="24"/>
          <w:szCs w:val="24"/>
        </w:rPr>
        <w:t xml:space="preserve"> coefficient d’exposition</w:t>
      </w:r>
      <w:r w:rsidR="00A67A3C" w:rsidRPr="007442F7">
        <w:rPr>
          <w:rFonts w:ascii="Times New Roman" w:hAnsi="Times New Roman" w:cs="Times New Roman"/>
          <w:sz w:val="24"/>
          <w:szCs w:val="24"/>
        </w:rPr>
        <w:t xml:space="preserve"> </w:t>
      </w:r>
      <w:r w:rsidR="007442F7">
        <w:rPr>
          <w:rFonts w:ascii="Times New Roman" w:hAnsi="Times New Roman" w:cs="Times New Roman"/>
          <w:sz w:val="24"/>
          <w:szCs w:val="24"/>
        </w:rPr>
        <w:t>permettant</w:t>
      </w:r>
      <w:r w:rsidR="00A67A3C" w:rsidRPr="007442F7">
        <w:rPr>
          <w:rFonts w:ascii="Times New Roman" w:hAnsi="Times New Roman" w:cs="Times New Roman"/>
          <w:sz w:val="24"/>
          <w:szCs w:val="24"/>
        </w:rPr>
        <w:t xml:space="preserve"> la prise en co</w:t>
      </w:r>
      <w:r w:rsidR="00710D12" w:rsidRPr="007442F7">
        <w:rPr>
          <w:rFonts w:ascii="Times New Roman" w:hAnsi="Times New Roman" w:cs="Times New Roman"/>
          <w:sz w:val="24"/>
          <w:szCs w:val="24"/>
        </w:rPr>
        <w:t>mpte de</w:t>
      </w:r>
      <w:r w:rsidR="00A67A3C" w:rsidRPr="007442F7">
        <w:rPr>
          <w:rFonts w:ascii="Times New Roman" w:hAnsi="Times New Roman" w:cs="Times New Roman"/>
          <w:sz w:val="24"/>
          <w:szCs w:val="24"/>
        </w:rPr>
        <w:t xml:space="preserve"> l’impact de</w:t>
      </w:r>
      <w:r w:rsidR="00710D12" w:rsidRPr="007442F7">
        <w:rPr>
          <w:rFonts w:ascii="Times New Roman" w:hAnsi="Times New Roman" w:cs="Times New Roman"/>
          <w:sz w:val="24"/>
          <w:szCs w:val="24"/>
        </w:rPr>
        <w:t xml:space="preserve"> la rugosité et de l’orographie du terrain</w:t>
      </w:r>
      <w:r w:rsidR="00A67A3C" w:rsidRPr="007442F7">
        <w:rPr>
          <w:rFonts w:ascii="Times New Roman" w:hAnsi="Times New Roman" w:cs="Times New Roman"/>
          <w:sz w:val="24"/>
          <w:szCs w:val="24"/>
        </w:rPr>
        <w:t xml:space="preserve">, </w:t>
      </w:r>
      <w:r w:rsidR="00A44316">
        <w:rPr>
          <w:rFonts w:ascii="Times New Roman" w:hAnsi="Times New Roman" w:cs="Times New Roman"/>
          <w:sz w:val="24"/>
          <w:szCs w:val="24"/>
        </w:rPr>
        <w:t xml:space="preserve">en fonction </w:t>
      </w:r>
      <w:r w:rsidR="00A67A3C" w:rsidRPr="007442F7">
        <w:rPr>
          <w:rFonts w:ascii="Times New Roman" w:hAnsi="Times New Roman" w:cs="Times New Roman"/>
          <w:sz w:val="24"/>
          <w:szCs w:val="24"/>
        </w:rPr>
        <w:t>de la hauteur du bâtiment,</w:t>
      </w:r>
      <w:r w:rsidR="00710D12" w:rsidRPr="007442F7">
        <w:rPr>
          <w:rFonts w:ascii="Times New Roman" w:hAnsi="Times New Roman" w:cs="Times New Roman"/>
          <w:sz w:val="24"/>
          <w:szCs w:val="24"/>
        </w:rPr>
        <w:t xml:space="preserve"> </w:t>
      </w:r>
      <w:r w:rsidR="00A67A3C" w:rsidRPr="007442F7">
        <w:rPr>
          <w:rFonts w:ascii="Times New Roman" w:hAnsi="Times New Roman" w:cs="Times New Roman"/>
          <w:sz w:val="24"/>
          <w:szCs w:val="24"/>
        </w:rPr>
        <w:t>sur la vitesse et la turbulence du vent ;</w:t>
      </w:r>
    </w:p>
    <w:p w14:paraId="00ADAD6F" w14:textId="49F4D54F" w:rsidR="00710D12" w:rsidRPr="007442F7" w:rsidRDefault="00A43A91" w:rsidP="00D62F5B">
      <w:pPr>
        <w:pStyle w:val="Paragraphedeliste"/>
        <w:numPr>
          <w:ilvl w:val="0"/>
          <w:numId w:val="4"/>
        </w:numPr>
        <w:spacing w:before="120" w:after="120"/>
        <w:ind w:left="714" w:hanging="357"/>
        <w:contextualSpacing w:val="0"/>
        <w:jc w:val="both"/>
        <w:rPr>
          <w:rFonts w:ascii="Times New Roman" w:hAnsi="Times New Roman" w:cs="Times New Roman"/>
          <w:sz w:val="24"/>
          <w:szCs w:val="24"/>
        </w:rPr>
      </w:pPr>
      <w:proofErr w:type="gramStart"/>
      <w:r w:rsidRPr="007442F7">
        <w:rPr>
          <w:rFonts w:ascii="Times New Roman" w:hAnsi="Times New Roman" w:cs="Times New Roman"/>
          <w:sz w:val="24"/>
          <w:szCs w:val="24"/>
        </w:rPr>
        <w:t>l</w:t>
      </w:r>
      <w:r w:rsidR="00DF4BBE" w:rsidRPr="007442F7">
        <w:rPr>
          <w:rFonts w:ascii="Times New Roman" w:hAnsi="Times New Roman" w:cs="Times New Roman"/>
          <w:sz w:val="24"/>
          <w:szCs w:val="24"/>
        </w:rPr>
        <w:t>es</w:t>
      </w:r>
      <w:proofErr w:type="gramEnd"/>
      <w:r w:rsidR="00DF4BBE" w:rsidRPr="007442F7">
        <w:rPr>
          <w:rFonts w:ascii="Times New Roman" w:hAnsi="Times New Roman" w:cs="Times New Roman"/>
          <w:sz w:val="24"/>
          <w:szCs w:val="24"/>
        </w:rPr>
        <w:t xml:space="preserve"> dispositions relatives à la résistance des assemblages sensibles</w:t>
      </w:r>
      <w:r w:rsidR="00945CC9">
        <w:rPr>
          <w:rFonts w:ascii="Times New Roman" w:hAnsi="Times New Roman" w:cs="Times New Roman"/>
          <w:sz w:val="24"/>
          <w:szCs w:val="24"/>
        </w:rPr>
        <w:t>, consistant en l’</w:t>
      </w:r>
      <w:r w:rsidR="00DF4BBE" w:rsidRPr="007442F7">
        <w:rPr>
          <w:rFonts w:ascii="Times New Roman" w:hAnsi="Times New Roman" w:cs="Times New Roman"/>
          <w:sz w:val="24"/>
          <w:szCs w:val="24"/>
        </w:rPr>
        <w:t>application d’un coefficient de sur-résistance</w:t>
      </w:r>
      <w:r w:rsidR="00945CC9">
        <w:rPr>
          <w:rFonts w:ascii="Times New Roman" w:hAnsi="Times New Roman" w:cs="Times New Roman"/>
          <w:sz w:val="24"/>
          <w:szCs w:val="24"/>
        </w:rPr>
        <w:t xml:space="preserve"> </w:t>
      </w:r>
      <w:r w:rsidR="006F1A97" w:rsidRPr="007442F7">
        <w:rPr>
          <w:rFonts w:ascii="Times New Roman" w:hAnsi="Times New Roman" w:cs="Times New Roman"/>
          <w:sz w:val="24"/>
          <w:szCs w:val="24"/>
        </w:rPr>
        <w:t>visant à</w:t>
      </w:r>
      <w:r w:rsidR="00710D12" w:rsidRPr="007442F7">
        <w:rPr>
          <w:rFonts w:ascii="Times New Roman" w:hAnsi="Times New Roman" w:cs="Times New Roman"/>
          <w:sz w:val="24"/>
          <w:szCs w:val="24"/>
        </w:rPr>
        <w:t xml:space="preserve"> limiter le risque d’arrachement et éviter de générer des projectiles </w:t>
      </w:r>
      <w:r w:rsidR="006F1A97" w:rsidRPr="007442F7">
        <w:rPr>
          <w:rFonts w:ascii="Times New Roman" w:hAnsi="Times New Roman" w:cs="Times New Roman"/>
          <w:sz w:val="24"/>
          <w:szCs w:val="24"/>
        </w:rPr>
        <w:t>sous l’effet des vents cycloniques ;</w:t>
      </w:r>
    </w:p>
    <w:p w14:paraId="21E32164" w14:textId="13D6F8C9" w:rsidR="00710D12" w:rsidRDefault="00A43A91" w:rsidP="00D62F5B">
      <w:pPr>
        <w:pStyle w:val="Paragraphedeliste"/>
        <w:numPr>
          <w:ilvl w:val="0"/>
          <w:numId w:val="4"/>
        </w:numPr>
        <w:spacing w:before="120" w:after="120"/>
        <w:ind w:left="714" w:hanging="357"/>
        <w:contextualSpacing w:val="0"/>
        <w:jc w:val="both"/>
        <w:rPr>
          <w:rFonts w:ascii="Times New Roman" w:hAnsi="Times New Roman" w:cs="Times New Roman"/>
          <w:sz w:val="24"/>
          <w:szCs w:val="24"/>
        </w:rPr>
      </w:pPr>
      <w:proofErr w:type="gramStart"/>
      <w:r w:rsidRPr="007442F7">
        <w:rPr>
          <w:rFonts w:ascii="Times New Roman" w:hAnsi="Times New Roman" w:cs="Times New Roman"/>
          <w:sz w:val="24"/>
          <w:szCs w:val="24"/>
        </w:rPr>
        <w:t>l</w:t>
      </w:r>
      <w:r w:rsidR="00710D12" w:rsidRPr="007442F7">
        <w:rPr>
          <w:rFonts w:ascii="Times New Roman" w:hAnsi="Times New Roman" w:cs="Times New Roman"/>
          <w:sz w:val="24"/>
          <w:szCs w:val="24"/>
        </w:rPr>
        <w:t>es</w:t>
      </w:r>
      <w:proofErr w:type="gramEnd"/>
      <w:r w:rsidR="00710D12" w:rsidRPr="007442F7">
        <w:rPr>
          <w:rFonts w:ascii="Times New Roman" w:hAnsi="Times New Roman" w:cs="Times New Roman"/>
          <w:sz w:val="24"/>
          <w:szCs w:val="24"/>
        </w:rPr>
        <w:t xml:space="preserve"> </w:t>
      </w:r>
      <w:r w:rsidR="00945CC9">
        <w:rPr>
          <w:rFonts w:ascii="Times New Roman" w:hAnsi="Times New Roman" w:cs="Times New Roman"/>
          <w:sz w:val="24"/>
          <w:szCs w:val="24"/>
        </w:rPr>
        <w:t>disposi</w:t>
      </w:r>
      <w:r w:rsidR="00710D12" w:rsidRPr="007442F7">
        <w:rPr>
          <w:rFonts w:ascii="Times New Roman" w:hAnsi="Times New Roman" w:cs="Times New Roman"/>
          <w:sz w:val="24"/>
          <w:szCs w:val="24"/>
        </w:rPr>
        <w:t>tions</w:t>
      </w:r>
      <w:r w:rsidR="00A67A3C" w:rsidRPr="007442F7">
        <w:rPr>
          <w:rFonts w:ascii="Times New Roman" w:hAnsi="Times New Roman" w:cs="Times New Roman"/>
          <w:sz w:val="24"/>
          <w:szCs w:val="24"/>
        </w:rPr>
        <w:t xml:space="preserve"> applicables aux</w:t>
      </w:r>
      <w:r w:rsidR="00710D12" w:rsidRPr="007442F7">
        <w:rPr>
          <w:rFonts w:ascii="Times New Roman" w:hAnsi="Times New Roman" w:cs="Times New Roman"/>
          <w:sz w:val="24"/>
          <w:szCs w:val="24"/>
        </w:rPr>
        <w:t xml:space="preserve"> éléments non structuraux</w:t>
      </w:r>
      <w:r w:rsidR="00A67A3C" w:rsidRPr="007442F7">
        <w:rPr>
          <w:rFonts w:ascii="Times New Roman" w:hAnsi="Times New Roman" w:cs="Times New Roman"/>
          <w:sz w:val="24"/>
          <w:szCs w:val="24"/>
        </w:rPr>
        <w:t xml:space="preserve"> </w:t>
      </w:r>
      <w:r w:rsidR="00580C36">
        <w:rPr>
          <w:rFonts w:ascii="Times New Roman" w:hAnsi="Times New Roman" w:cs="Times New Roman"/>
          <w:sz w:val="24"/>
          <w:szCs w:val="24"/>
        </w:rPr>
        <w:t xml:space="preserve">des bâtiments </w:t>
      </w:r>
      <w:r w:rsidR="008F0B5C" w:rsidRPr="007442F7">
        <w:rPr>
          <w:rFonts w:ascii="Times New Roman" w:hAnsi="Times New Roman" w:cs="Times New Roman"/>
          <w:sz w:val="24"/>
          <w:szCs w:val="24"/>
        </w:rPr>
        <w:t>assurant la fonction de</w:t>
      </w:r>
      <w:r w:rsidR="00A67A3C" w:rsidRPr="007442F7">
        <w:rPr>
          <w:rFonts w:ascii="Times New Roman" w:hAnsi="Times New Roman" w:cs="Times New Roman"/>
          <w:sz w:val="24"/>
          <w:szCs w:val="24"/>
        </w:rPr>
        <w:t xml:space="preserve"> clos et couvert</w:t>
      </w:r>
      <w:r w:rsidR="00710D12" w:rsidRPr="007442F7">
        <w:rPr>
          <w:rFonts w:ascii="Times New Roman" w:hAnsi="Times New Roman" w:cs="Times New Roman"/>
          <w:sz w:val="24"/>
          <w:szCs w:val="24"/>
        </w:rPr>
        <w:t xml:space="preserve"> (menuiseries et couverture</w:t>
      </w:r>
      <w:r w:rsidR="00A67A3C" w:rsidRPr="007442F7">
        <w:rPr>
          <w:rFonts w:ascii="Times New Roman" w:hAnsi="Times New Roman" w:cs="Times New Roman"/>
          <w:sz w:val="24"/>
          <w:szCs w:val="24"/>
        </w:rPr>
        <w:t xml:space="preserve"> de toiture</w:t>
      </w:r>
      <w:r w:rsidR="00710D12" w:rsidRPr="007442F7">
        <w:rPr>
          <w:rFonts w:ascii="Times New Roman" w:hAnsi="Times New Roman" w:cs="Times New Roman"/>
          <w:sz w:val="24"/>
          <w:szCs w:val="24"/>
        </w:rPr>
        <w:t>)</w:t>
      </w:r>
      <w:r w:rsidR="00580C36">
        <w:rPr>
          <w:rFonts w:ascii="Times New Roman" w:hAnsi="Times New Roman" w:cs="Times New Roman"/>
          <w:sz w:val="24"/>
          <w:szCs w:val="24"/>
        </w:rPr>
        <w:t>, ou susceptibles de remettre en cause les fonctions de clos et couvert d’autres bâtiments</w:t>
      </w:r>
      <w:r w:rsidR="00A67A3C" w:rsidRPr="007442F7">
        <w:rPr>
          <w:rFonts w:ascii="Times New Roman" w:hAnsi="Times New Roman" w:cs="Times New Roman"/>
          <w:sz w:val="24"/>
          <w:szCs w:val="24"/>
        </w:rPr>
        <w:t> ;</w:t>
      </w:r>
    </w:p>
    <w:p w14:paraId="3912EAA5" w14:textId="3C6135AC" w:rsidR="005E057F" w:rsidRPr="007442F7" w:rsidRDefault="005E057F" w:rsidP="00D62F5B">
      <w:pPr>
        <w:pStyle w:val="Paragraphedeliste"/>
        <w:numPr>
          <w:ilvl w:val="0"/>
          <w:numId w:val="4"/>
        </w:numPr>
        <w:spacing w:before="120" w:after="120"/>
        <w:ind w:left="714" w:hanging="357"/>
        <w:contextualSpacing w:val="0"/>
        <w:jc w:val="both"/>
        <w:rPr>
          <w:rFonts w:ascii="Times New Roman" w:hAnsi="Times New Roman" w:cs="Times New Roman"/>
          <w:sz w:val="24"/>
          <w:szCs w:val="24"/>
        </w:rPr>
      </w:pPr>
      <w:proofErr w:type="gramStart"/>
      <w:r>
        <w:rPr>
          <w:rFonts w:ascii="Times New Roman" w:hAnsi="Times New Roman" w:cs="Times New Roman"/>
          <w:sz w:val="24"/>
          <w:szCs w:val="24"/>
        </w:rPr>
        <w:t>les</w:t>
      </w:r>
      <w:proofErr w:type="gramEnd"/>
      <w:r>
        <w:rPr>
          <w:rFonts w:ascii="Times New Roman" w:hAnsi="Times New Roman" w:cs="Times New Roman"/>
          <w:sz w:val="24"/>
          <w:szCs w:val="24"/>
        </w:rPr>
        <w:t xml:space="preserve"> dispositions relatives à la résistance aux chocs des menuiseries ;</w:t>
      </w:r>
    </w:p>
    <w:p w14:paraId="2184B74C" w14:textId="57F0D9F9" w:rsidR="00710D12" w:rsidRPr="007442F7" w:rsidRDefault="00A43A91" w:rsidP="00D62F5B">
      <w:pPr>
        <w:pStyle w:val="Paragraphedeliste"/>
        <w:numPr>
          <w:ilvl w:val="0"/>
          <w:numId w:val="4"/>
        </w:numPr>
        <w:spacing w:before="120" w:after="120"/>
        <w:ind w:left="714" w:hanging="357"/>
        <w:contextualSpacing w:val="0"/>
        <w:jc w:val="both"/>
        <w:rPr>
          <w:rFonts w:ascii="Times New Roman" w:hAnsi="Times New Roman" w:cs="Times New Roman"/>
          <w:sz w:val="24"/>
          <w:szCs w:val="24"/>
        </w:rPr>
      </w:pPr>
      <w:proofErr w:type="gramStart"/>
      <w:r w:rsidRPr="007442F7">
        <w:rPr>
          <w:rFonts w:ascii="Times New Roman" w:hAnsi="Times New Roman" w:cs="Times New Roman"/>
          <w:sz w:val="24"/>
          <w:szCs w:val="24"/>
        </w:rPr>
        <w:t>l</w:t>
      </w:r>
      <w:r w:rsidR="00710D12" w:rsidRPr="007442F7">
        <w:rPr>
          <w:rFonts w:ascii="Times New Roman" w:hAnsi="Times New Roman" w:cs="Times New Roman"/>
          <w:sz w:val="24"/>
          <w:szCs w:val="24"/>
        </w:rPr>
        <w:t>e</w:t>
      </w:r>
      <w:proofErr w:type="gramEnd"/>
      <w:r w:rsidR="00710D12" w:rsidRPr="007442F7">
        <w:rPr>
          <w:rFonts w:ascii="Times New Roman" w:hAnsi="Times New Roman" w:cs="Times New Roman"/>
          <w:sz w:val="24"/>
          <w:szCs w:val="24"/>
        </w:rPr>
        <w:t xml:space="preserve"> référencement des guides d’application de la réglementation : </w:t>
      </w:r>
    </w:p>
    <w:p w14:paraId="7B78A5E6" w14:textId="2B6A3D08" w:rsidR="00710D12" w:rsidRPr="007442F7" w:rsidRDefault="00A43A91" w:rsidP="00D62F5B">
      <w:pPr>
        <w:pStyle w:val="Paragraphedeliste"/>
        <w:numPr>
          <w:ilvl w:val="1"/>
          <w:numId w:val="4"/>
        </w:numPr>
        <w:spacing w:before="120" w:after="120"/>
        <w:ind w:hanging="357"/>
        <w:contextualSpacing w:val="0"/>
        <w:jc w:val="both"/>
        <w:rPr>
          <w:rFonts w:ascii="Times New Roman" w:hAnsi="Times New Roman" w:cs="Times New Roman"/>
          <w:sz w:val="24"/>
          <w:szCs w:val="24"/>
        </w:rPr>
      </w:pPr>
      <w:proofErr w:type="gramStart"/>
      <w:r w:rsidRPr="007442F7">
        <w:rPr>
          <w:rFonts w:ascii="Times New Roman" w:hAnsi="Times New Roman" w:cs="Times New Roman"/>
          <w:sz w:val="24"/>
          <w:szCs w:val="24"/>
        </w:rPr>
        <w:t>l</w:t>
      </w:r>
      <w:r w:rsidR="00710D12" w:rsidRPr="007442F7">
        <w:rPr>
          <w:rFonts w:ascii="Times New Roman" w:hAnsi="Times New Roman" w:cs="Times New Roman"/>
          <w:sz w:val="24"/>
          <w:szCs w:val="24"/>
        </w:rPr>
        <w:t>e</w:t>
      </w:r>
      <w:proofErr w:type="gramEnd"/>
      <w:r w:rsidR="00710D12" w:rsidRPr="007442F7">
        <w:rPr>
          <w:rFonts w:ascii="Times New Roman" w:hAnsi="Times New Roman" w:cs="Times New Roman"/>
          <w:sz w:val="24"/>
          <w:szCs w:val="24"/>
        </w:rPr>
        <w:t xml:space="preserve"> « Guide d</w:t>
      </w:r>
      <w:r w:rsidRPr="007442F7">
        <w:rPr>
          <w:rFonts w:ascii="Times New Roman" w:hAnsi="Times New Roman" w:cs="Times New Roman"/>
          <w:sz w:val="24"/>
          <w:szCs w:val="24"/>
        </w:rPr>
        <w:t>’application</w:t>
      </w:r>
      <w:r w:rsidR="00710D12" w:rsidRPr="007442F7">
        <w:rPr>
          <w:rFonts w:ascii="Times New Roman" w:hAnsi="Times New Roman" w:cs="Times New Roman"/>
          <w:sz w:val="24"/>
          <w:szCs w:val="24"/>
        </w:rPr>
        <w:t xml:space="preserve"> des exigences réglementaires »</w:t>
      </w:r>
      <w:r w:rsidRPr="007442F7">
        <w:rPr>
          <w:rFonts w:ascii="Times New Roman" w:hAnsi="Times New Roman" w:cs="Times New Roman"/>
          <w:sz w:val="24"/>
          <w:szCs w:val="24"/>
        </w:rPr>
        <w:t>,</w:t>
      </w:r>
      <w:r w:rsidR="00710D12" w:rsidRPr="007442F7">
        <w:rPr>
          <w:rFonts w:ascii="Times New Roman" w:hAnsi="Times New Roman" w:cs="Times New Roman"/>
          <w:sz w:val="24"/>
          <w:szCs w:val="24"/>
        </w:rPr>
        <w:t xml:space="preserve"> </w:t>
      </w:r>
      <w:r w:rsidR="007442F7" w:rsidRPr="007442F7">
        <w:rPr>
          <w:rFonts w:ascii="Times New Roman" w:hAnsi="Times New Roman" w:cs="Times New Roman"/>
          <w:sz w:val="24"/>
          <w:szCs w:val="24"/>
        </w:rPr>
        <w:t>précisant</w:t>
      </w:r>
      <w:r w:rsidR="00710D12" w:rsidRPr="007442F7">
        <w:rPr>
          <w:rFonts w:ascii="Times New Roman" w:hAnsi="Times New Roman" w:cs="Times New Roman"/>
          <w:sz w:val="24"/>
          <w:szCs w:val="24"/>
        </w:rPr>
        <w:t xml:space="preserve"> l'ensemble des exigences techniques à satisfaire, notamment les calculs de résistance des structures à l’effort exercé par les vents cycloniques et les </w:t>
      </w:r>
      <w:r w:rsidRPr="007442F7">
        <w:rPr>
          <w:rFonts w:ascii="Times New Roman" w:hAnsi="Times New Roman" w:cs="Times New Roman"/>
          <w:sz w:val="24"/>
          <w:szCs w:val="24"/>
        </w:rPr>
        <w:t>dispositions constructives relatives aux</w:t>
      </w:r>
      <w:r w:rsidR="00710D12" w:rsidRPr="007442F7">
        <w:rPr>
          <w:rFonts w:ascii="Times New Roman" w:hAnsi="Times New Roman" w:cs="Times New Roman"/>
          <w:sz w:val="24"/>
          <w:szCs w:val="24"/>
        </w:rPr>
        <w:t xml:space="preserve"> éléments non structuraux</w:t>
      </w:r>
      <w:r w:rsidR="00522080" w:rsidRPr="007442F7">
        <w:rPr>
          <w:rFonts w:ascii="Times New Roman" w:hAnsi="Times New Roman" w:cs="Times New Roman"/>
          <w:sz w:val="24"/>
          <w:szCs w:val="24"/>
        </w:rPr>
        <w:t> ;</w:t>
      </w:r>
    </w:p>
    <w:p w14:paraId="7CD05D5A" w14:textId="66965305" w:rsidR="00A94ABF" w:rsidRPr="007442F7" w:rsidRDefault="00A43A91" w:rsidP="00D62F5B">
      <w:pPr>
        <w:pStyle w:val="Paragraphedeliste"/>
        <w:numPr>
          <w:ilvl w:val="1"/>
          <w:numId w:val="4"/>
        </w:numPr>
        <w:spacing w:before="120" w:after="120"/>
        <w:ind w:hanging="357"/>
        <w:contextualSpacing w:val="0"/>
        <w:jc w:val="both"/>
        <w:rPr>
          <w:rFonts w:ascii="Times New Roman" w:hAnsi="Times New Roman" w:cs="Times New Roman"/>
          <w:sz w:val="24"/>
          <w:szCs w:val="24"/>
        </w:rPr>
      </w:pPr>
      <w:proofErr w:type="gramStart"/>
      <w:r w:rsidRPr="007442F7">
        <w:rPr>
          <w:rFonts w:ascii="Times New Roman" w:hAnsi="Times New Roman" w:cs="Times New Roman"/>
          <w:sz w:val="24"/>
          <w:szCs w:val="24"/>
        </w:rPr>
        <w:t>l</w:t>
      </w:r>
      <w:r w:rsidR="00710D12" w:rsidRPr="007442F7">
        <w:rPr>
          <w:rFonts w:ascii="Times New Roman" w:hAnsi="Times New Roman" w:cs="Times New Roman"/>
          <w:sz w:val="24"/>
          <w:szCs w:val="24"/>
        </w:rPr>
        <w:t>e</w:t>
      </w:r>
      <w:proofErr w:type="gramEnd"/>
      <w:r w:rsidR="00710D12" w:rsidRPr="007442F7">
        <w:rPr>
          <w:rFonts w:ascii="Times New Roman" w:hAnsi="Times New Roman" w:cs="Times New Roman"/>
          <w:sz w:val="24"/>
          <w:szCs w:val="24"/>
        </w:rPr>
        <w:t xml:space="preserve"> « Guide </w:t>
      </w:r>
      <w:r w:rsidRPr="007442F7">
        <w:rPr>
          <w:rFonts w:ascii="Times New Roman" w:hAnsi="Times New Roman" w:cs="Times New Roman"/>
          <w:sz w:val="24"/>
          <w:szCs w:val="24"/>
        </w:rPr>
        <w:t xml:space="preserve">de conception et construction </w:t>
      </w:r>
      <w:proofErr w:type="spellStart"/>
      <w:r w:rsidRPr="007442F7">
        <w:rPr>
          <w:rFonts w:ascii="Times New Roman" w:hAnsi="Times New Roman" w:cs="Times New Roman"/>
          <w:sz w:val="24"/>
          <w:szCs w:val="24"/>
        </w:rPr>
        <w:t>paracycloniques</w:t>
      </w:r>
      <w:proofErr w:type="spellEnd"/>
      <w:r w:rsidRPr="007442F7">
        <w:rPr>
          <w:rFonts w:ascii="Times New Roman" w:hAnsi="Times New Roman" w:cs="Times New Roman"/>
          <w:sz w:val="24"/>
          <w:szCs w:val="24"/>
        </w:rPr>
        <w:t xml:space="preserve"> de maisons individuelles</w:t>
      </w:r>
      <w:r w:rsidR="00710D12" w:rsidRPr="007442F7">
        <w:rPr>
          <w:rFonts w:ascii="Times New Roman" w:hAnsi="Times New Roman" w:cs="Times New Roman"/>
          <w:sz w:val="24"/>
          <w:szCs w:val="24"/>
        </w:rPr>
        <w:t xml:space="preserve"> »</w:t>
      </w:r>
      <w:r w:rsidR="00522080" w:rsidRPr="007442F7">
        <w:rPr>
          <w:rFonts w:ascii="Times New Roman" w:hAnsi="Times New Roman" w:cs="Times New Roman"/>
          <w:sz w:val="24"/>
          <w:szCs w:val="24"/>
        </w:rPr>
        <w:t>,</w:t>
      </w:r>
      <w:r w:rsidR="00710D12" w:rsidRPr="007442F7">
        <w:rPr>
          <w:rFonts w:ascii="Times New Roman" w:hAnsi="Times New Roman" w:cs="Times New Roman"/>
          <w:sz w:val="24"/>
          <w:szCs w:val="24"/>
        </w:rPr>
        <w:t xml:space="preserve"> </w:t>
      </w:r>
      <w:r w:rsidR="007442F7" w:rsidRPr="007442F7">
        <w:rPr>
          <w:rFonts w:ascii="Times New Roman" w:hAnsi="Times New Roman" w:cs="Times New Roman"/>
          <w:sz w:val="24"/>
          <w:szCs w:val="24"/>
        </w:rPr>
        <w:t>précisant</w:t>
      </w:r>
      <w:r w:rsidRPr="007442F7">
        <w:rPr>
          <w:rFonts w:ascii="Times New Roman" w:hAnsi="Times New Roman" w:cs="Times New Roman"/>
          <w:sz w:val="24"/>
          <w:szCs w:val="24"/>
        </w:rPr>
        <w:t xml:space="preserve"> les règles de construction simplifiées </w:t>
      </w:r>
      <w:r w:rsidR="00522080" w:rsidRPr="007442F7">
        <w:rPr>
          <w:rFonts w:ascii="Times New Roman" w:hAnsi="Times New Roman" w:cs="Times New Roman"/>
          <w:sz w:val="24"/>
          <w:szCs w:val="24"/>
        </w:rPr>
        <w:t xml:space="preserve">applicables aux </w:t>
      </w:r>
      <w:r w:rsidR="007442F7">
        <w:rPr>
          <w:rFonts w:ascii="Times New Roman" w:hAnsi="Times New Roman" w:cs="Times New Roman"/>
          <w:sz w:val="24"/>
          <w:szCs w:val="24"/>
        </w:rPr>
        <w:t>bâtiments d’habitation individuelle</w:t>
      </w:r>
      <w:r w:rsidR="00522080" w:rsidRPr="007442F7">
        <w:rPr>
          <w:rFonts w:ascii="Times New Roman" w:hAnsi="Times New Roman" w:cs="Times New Roman"/>
          <w:sz w:val="24"/>
          <w:szCs w:val="24"/>
        </w:rPr>
        <w:t xml:space="preserve"> et petits bâtiments d’habitation collectifs </w:t>
      </w:r>
      <w:r w:rsidR="007442F7">
        <w:rPr>
          <w:rFonts w:ascii="Times New Roman" w:hAnsi="Times New Roman" w:cs="Times New Roman"/>
          <w:sz w:val="24"/>
          <w:szCs w:val="24"/>
        </w:rPr>
        <w:t xml:space="preserve">assimilés </w:t>
      </w:r>
      <w:r w:rsidR="00522080" w:rsidRPr="007442F7">
        <w:rPr>
          <w:rFonts w:ascii="Times New Roman" w:hAnsi="Times New Roman" w:cs="Times New Roman"/>
          <w:sz w:val="24"/>
          <w:szCs w:val="24"/>
        </w:rPr>
        <w:t>de forme simple</w:t>
      </w:r>
      <w:r w:rsidR="00AB2510">
        <w:rPr>
          <w:rFonts w:ascii="Times New Roman" w:hAnsi="Times New Roman" w:cs="Times New Roman"/>
          <w:sz w:val="24"/>
          <w:szCs w:val="24"/>
        </w:rPr>
        <w:t xml:space="preserve"> et de surface au sol inférieure à 200 m</w:t>
      </w:r>
      <w:r w:rsidR="00AB2510" w:rsidRPr="00AB2510">
        <w:rPr>
          <w:rFonts w:ascii="Times New Roman" w:hAnsi="Times New Roman" w:cs="Times New Roman"/>
          <w:sz w:val="24"/>
          <w:szCs w:val="24"/>
          <w:vertAlign w:val="superscript"/>
        </w:rPr>
        <w:t>2</w:t>
      </w:r>
      <w:r w:rsidR="00522080" w:rsidRPr="007442F7">
        <w:rPr>
          <w:rFonts w:ascii="Times New Roman" w:hAnsi="Times New Roman" w:cs="Times New Roman"/>
          <w:sz w:val="24"/>
          <w:szCs w:val="24"/>
        </w:rPr>
        <w:t xml:space="preserve">, </w:t>
      </w:r>
      <w:r w:rsidR="007442F7">
        <w:rPr>
          <w:rFonts w:ascii="Times New Roman" w:hAnsi="Times New Roman" w:cs="Times New Roman"/>
          <w:sz w:val="24"/>
          <w:szCs w:val="24"/>
        </w:rPr>
        <w:t>d</w:t>
      </w:r>
      <w:r w:rsidR="00522080" w:rsidRPr="007442F7">
        <w:rPr>
          <w:rFonts w:ascii="Times New Roman" w:hAnsi="Times New Roman" w:cs="Times New Roman"/>
          <w:sz w:val="24"/>
          <w:szCs w:val="24"/>
        </w:rPr>
        <w:t>ont le respect vaut présomption de conformité aux exigences réglementaires définies dans l’arrêté</w:t>
      </w:r>
      <w:r w:rsidR="00710D12" w:rsidRPr="007442F7">
        <w:rPr>
          <w:rFonts w:ascii="Times New Roman" w:hAnsi="Times New Roman" w:cs="Times New Roman"/>
          <w:sz w:val="24"/>
          <w:szCs w:val="24"/>
        </w:rPr>
        <w:t>.</w:t>
      </w:r>
    </w:p>
    <w:p w14:paraId="7E2C5CFE" w14:textId="4FECDBC4" w:rsidR="00A43A91" w:rsidRPr="007442F7" w:rsidRDefault="00A43A91" w:rsidP="00D62F5B">
      <w:pPr>
        <w:pStyle w:val="Paragraphedeliste"/>
        <w:numPr>
          <w:ilvl w:val="0"/>
          <w:numId w:val="4"/>
        </w:numPr>
        <w:spacing w:before="100" w:beforeAutospacing="1" w:after="100" w:afterAutospacing="1"/>
        <w:ind w:hanging="357"/>
        <w:contextualSpacing w:val="0"/>
        <w:jc w:val="both"/>
        <w:rPr>
          <w:rFonts w:ascii="Times New Roman" w:hAnsi="Times New Roman" w:cs="Times New Roman"/>
          <w:sz w:val="24"/>
          <w:szCs w:val="24"/>
        </w:rPr>
      </w:pPr>
      <w:proofErr w:type="gramStart"/>
      <w:r w:rsidRPr="007442F7">
        <w:rPr>
          <w:rFonts w:ascii="Times New Roman" w:hAnsi="Times New Roman" w:cs="Times New Roman"/>
          <w:sz w:val="24"/>
          <w:szCs w:val="24"/>
        </w:rPr>
        <w:t>l</w:t>
      </w:r>
      <w:r w:rsidR="007807A7">
        <w:rPr>
          <w:rFonts w:ascii="Times New Roman" w:hAnsi="Times New Roman" w:cs="Times New Roman"/>
          <w:sz w:val="24"/>
          <w:szCs w:val="24"/>
        </w:rPr>
        <w:t>a</w:t>
      </w:r>
      <w:proofErr w:type="gramEnd"/>
      <w:r w:rsidRPr="007442F7">
        <w:rPr>
          <w:rFonts w:ascii="Times New Roman" w:hAnsi="Times New Roman" w:cs="Times New Roman"/>
          <w:sz w:val="24"/>
          <w:szCs w:val="24"/>
        </w:rPr>
        <w:t xml:space="preserve"> date d’entrée en vigueur de la réglementation</w:t>
      </w:r>
      <w:r w:rsidR="00522080" w:rsidRPr="007442F7">
        <w:rPr>
          <w:rFonts w:ascii="Times New Roman" w:hAnsi="Times New Roman" w:cs="Times New Roman"/>
          <w:sz w:val="24"/>
          <w:szCs w:val="24"/>
        </w:rPr>
        <w:t xml:space="preserve">, à savoir </w:t>
      </w:r>
      <w:r w:rsidR="007442F7">
        <w:rPr>
          <w:rFonts w:ascii="Times New Roman" w:hAnsi="Times New Roman" w:cs="Times New Roman"/>
          <w:sz w:val="24"/>
          <w:szCs w:val="24"/>
        </w:rPr>
        <w:t>le 1</w:t>
      </w:r>
      <w:r w:rsidR="007442F7" w:rsidRPr="007442F7">
        <w:rPr>
          <w:rFonts w:ascii="Times New Roman" w:hAnsi="Times New Roman" w:cs="Times New Roman"/>
          <w:sz w:val="24"/>
          <w:szCs w:val="24"/>
          <w:vertAlign w:val="superscript"/>
        </w:rPr>
        <w:t>er</w:t>
      </w:r>
      <w:r w:rsidR="007442F7">
        <w:rPr>
          <w:rFonts w:ascii="Times New Roman" w:hAnsi="Times New Roman" w:cs="Times New Roman"/>
          <w:sz w:val="24"/>
          <w:szCs w:val="24"/>
        </w:rPr>
        <w:t xml:space="preserve"> janvier 2025 sauf pour les dispositions relatives aux bâtiments d’habitation individuelle (et assimilés) et aux menuiseries qui entreront en vigueur le 1</w:t>
      </w:r>
      <w:r w:rsidR="007442F7" w:rsidRPr="007442F7">
        <w:rPr>
          <w:rFonts w:ascii="Times New Roman" w:hAnsi="Times New Roman" w:cs="Times New Roman"/>
          <w:sz w:val="24"/>
          <w:szCs w:val="24"/>
          <w:vertAlign w:val="superscript"/>
        </w:rPr>
        <w:t>er</w:t>
      </w:r>
      <w:r w:rsidR="007442F7">
        <w:rPr>
          <w:rFonts w:ascii="Times New Roman" w:hAnsi="Times New Roman" w:cs="Times New Roman"/>
          <w:sz w:val="24"/>
          <w:szCs w:val="24"/>
        </w:rPr>
        <w:t xml:space="preserve"> janvier 2026.</w:t>
      </w:r>
    </w:p>
    <w:p w14:paraId="3722948E" w14:textId="77777777" w:rsidR="0086523C" w:rsidRDefault="0086523C" w:rsidP="00590237">
      <w:pPr>
        <w:spacing w:before="120" w:after="120"/>
        <w:jc w:val="both"/>
        <w:rPr>
          <w:rFonts w:ascii="Calibri" w:hAnsi="Calibri" w:cs="Calibri"/>
          <w:color w:val="000000"/>
          <w:sz w:val="22"/>
          <w:szCs w:val="22"/>
        </w:rPr>
      </w:pPr>
    </w:p>
    <w:sectPr w:rsidR="00865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00000000"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2B"/>
    <w:multiLevelType w:val="hybridMultilevel"/>
    <w:tmpl w:val="67966FC4"/>
    <w:lvl w:ilvl="0" w:tplc="10E4412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5C4A5E"/>
    <w:multiLevelType w:val="hybridMultilevel"/>
    <w:tmpl w:val="1F56785A"/>
    <w:lvl w:ilvl="0" w:tplc="1318E3BC">
      <w:start w:val="12"/>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EC5E76"/>
    <w:multiLevelType w:val="hybridMultilevel"/>
    <w:tmpl w:val="34A4FD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91657C"/>
    <w:multiLevelType w:val="hybridMultilevel"/>
    <w:tmpl w:val="188E7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97"/>
    <w:rsid w:val="000065B7"/>
    <w:rsid w:val="000171E8"/>
    <w:rsid w:val="00037081"/>
    <w:rsid w:val="00037E67"/>
    <w:rsid w:val="000563D6"/>
    <w:rsid w:val="00080B8D"/>
    <w:rsid w:val="000919C1"/>
    <w:rsid w:val="000A6E3D"/>
    <w:rsid w:val="000B0FF5"/>
    <w:rsid w:val="000B4E8C"/>
    <w:rsid w:val="000B7D36"/>
    <w:rsid w:val="000D7B96"/>
    <w:rsid w:val="000F4657"/>
    <w:rsid w:val="000F66B3"/>
    <w:rsid w:val="00112DCD"/>
    <w:rsid w:val="001400B4"/>
    <w:rsid w:val="001428E3"/>
    <w:rsid w:val="001639ED"/>
    <w:rsid w:val="00176F66"/>
    <w:rsid w:val="001A0A5F"/>
    <w:rsid w:val="001D0F64"/>
    <w:rsid w:val="001F5245"/>
    <w:rsid w:val="002047DF"/>
    <w:rsid w:val="0026301D"/>
    <w:rsid w:val="00274D0E"/>
    <w:rsid w:val="002804E4"/>
    <w:rsid w:val="002A57EE"/>
    <w:rsid w:val="002C53EA"/>
    <w:rsid w:val="002C6D9F"/>
    <w:rsid w:val="002C76D4"/>
    <w:rsid w:val="002D0D02"/>
    <w:rsid w:val="002E7F3D"/>
    <w:rsid w:val="00301558"/>
    <w:rsid w:val="00317850"/>
    <w:rsid w:val="003223FF"/>
    <w:rsid w:val="003307C4"/>
    <w:rsid w:val="00344639"/>
    <w:rsid w:val="003624D8"/>
    <w:rsid w:val="00365655"/>
    <w:rsid w:val="003678EA"/>
    <w:rsid w:val="003B4EB8"/>
    <w:rsid w:val="003B7A8A"/>
    <w:rsid w:val="003E5F74"/>
    <w:rsid w:val="003F2F7C"/>
    <w:rsid w:val="004047FF"/>
    <w:rsid w:val="00422C60"/>
    <w:rsid w:val="0044464C"/>
    <w:rsid w:val="004603CE"/>
    <w:rsid w:val="0048149C"/>
    <w:rsid w:val="004D4C5F"/>
    <w:rsid w:val="004E5544"/>
    <w:rsid w:val="004F6284"/>
    <w:rsid w:val="005046FF"/>
    <w:rsid w:val="00513F44"/>
    <w:rsid w:val="0051435F"/>
    <w:rsid w:val="00516A30"/>
    <w:rsid w:val="005177FB"/>
    <w:rsid w:val="00522080"/>
    <w:rsid w:val="00523006"/>
    <w:rsid w:val="005232B9"/>
    <w:rsid w:val="005306FC"/>
    <w:rsid w:val="00567D6D"/>
    <w:rsid w:val="00580C36"/>
    <w:rsid w:val="00582BB6"/>
    <w:rsid w:val="0058609D"/>
    <w:rsid w:val="00590237"/>
    <w:rsid w:val="00597871"/>
    <w:rsid w:val="005A2E88"/>
    <w:rsid w:val="005B4A31"/>
    <w:rsid w:val="005E057F"/>
    <w:rsid w:val="005F3B11"/>
    <w:rsid w:val="00611AE8"/>
    <w:rsid w:val="00625C84"/>
    <w:rsid w:val="00664C8E"/>
    <w:rsid w:val="00696506"/>
    <w:rsid w:val="006A435C"/>
    <w:rsid w:val="006D1049"/>
    <w:rsid w:val="006E17AC"/>
    <w:rsid w:val="006F1803"/>
    <w:rsid w:val="006F1A97"/>
    <w:rsid w:val="006F7FF0"/>
    <w:rsid w:val="00701266"/>
    <w:rsid w:val="00710D12"/>
    <w:rsid w:val="007130E2"/>
    <w:rsid w:val="00720442"/>
    <w:rsid w:val="00727706"/>
    <w:rsid w:val="007442F7"/>
    <w:rsid w:val="007648D9"/>
    <w:rsid w:val="007807A7"/>
    <w:rsid w:val="00793CAA"/>
    <w:rsid w:val="0079457F"/>
    <w:rsid w:val="007A4F48"/>
    <w:rsid w:val="007A7677"/>
    <w:rsid w:val="007B7402"/>
    <w:rsid w:val="007C1235"/>
    <w:rsid w:val="007D6E1B"/>
    <w:rsid w:val="0081302A"/>
    <w:rsid w:val="008459EC"/>
    <w:rsid w:val="0086523C"/>
    <w:rsid w:val="00866197"/>
    <w:rsid w:val="00887AD2"/>
    <w:rsid w:val="0089052F"/>
    <w:rsid w:val="00894DE1"/>
    <w:rsid w:val="008A21E9"/>
    <w:rsid w:val="008A6878"/>
    <w:rsid w:val="008D0870"/>
    <w:rsid w:val="008F057A"/>
    <w:rsid w:val="008F0B5C"/>
    <w:rsid w:val="00942142"/>
    <w:rsid w:val="00945CC9"/>
    <w:rsid w:val="00967BE5"/>
    <w:rsid w:val="009734EB"/>
    <w:rsid w:val="00977ACE"/>
    <w:rsid w:val="0098351C"/>
    <w:rsid w:val="00984A5C"/>
    <w:rsid w:val="00985EB8"/>
    <w:rsid w:val="009A39DC"/>
    <w:rsid w:val="009B7521"/>
    <w:rsid w:val="009C57D2"/>
    <w:rsid w:val="009C6A57"/>
    <w:rsid w:val="00A03764"/>
    <w:rsid w:val="00A43A91"/>
    <w:rsid w:val="00A44316"/>
    <w:rsid w:val="00A569AE"/>
    <w:rsid w:val="00A67A3C"/>
    <w:rsid w:val="00A94ABF"/>
    <w:rsid w:val="00AB2510"/>
    <w:rsid w:val="00B0690B"/>
    <w:rsid w:val="00B10809"/>
    <w:rsid w:val="00B1412D"/>
    <w:rsid w:val="00B269B0"/>
    <w:rsid w:val="00B451AE"/>
    <w:rsid w:val="00B6100A"/>
    <w:rsid w:val="00B654A4"/>
    <w:rsid w:val="00B7093F"/>
    <w:rsid w:val="00B74362"/>
    <w:rsid w:val="00B81F54"/>
    <w:rsid w:val="00BB2899"/>
    <w:rsid w:val="00BB6C7C"/>
    <w:rsid w:val="00BC0D8B"/>
    <w:rsid w:val="00BC7706"/>
    <w:rsid w:val="00BF1D49"/>
    <w:rsid w:val="00C42394"/>
    <w:rsid w:val="00C7533E"/>
    <w:rsid w:val="00C76C53"/>
    <w:rsid w:val="00CB00E0"/>
    <w:rsid w:val="00CD251A"/>
    <w:rsid w:val="00CE6FB5"/>
    <w:rsid w:val="00CF3C89"/>
    <w:rsid w:val="00CF4D7F"/>
    <w:rsid w:val="00D059F7"/>
    <w:rsid w:val="00D5743E"/>
    <w:rsid w:val="00D62F5B"/>
    <w:rsid w:val="00DE550D"/>
    <w:rsid w:val="00DF4BBE"/>
    <w:rsid w:val="00E22D2D"/>
    <w:rsid w:val="00E318EC"/>
    <w:rsid w:val="00E40574"/>
    <w:rsid w:val="00E73E57"/>
    <w:rsid w:val="00E8455A"/>
    <w:rsid w:val="00ED5A56"/>
    <w:rsid w:val="00F461A1"/>
    <w:rsid w:val="00F56B57"/>
    <w:rsid w:val="00F6494C"/>
    <w:rsid w:val="00F770D5"/>
    <w:rsid w:val="00F8713E"/>
    <w:rsid w:val="00FB5517"/>
    <w:rsid w:val="00FB6763"/>
    <w:rsid w:val="00FC5212"/>
    <w:rsid w:val="00FE4539"/>
    <w:rsid w:val="00FE475C"/>
    <w:rsid w:val="00FF1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A59A"/>
  <w15:chartTrackingRefBased/>
  <w15:docId w15:val="{2B760D7D-6866-4DED-9502-DDA1350F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197"/>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66197"/>
    <w:pPr>
      <w:spacing w:after="120"/>
      <w:jc w:val="both"/>
    </w:pPr>
  </w:style>
  <w:style w:type="character" w:customStyle="1" w:styleId="CorpsdetexteCar">
    <w:name w:val="Corps de texte Car"/>
    <w:basedOn w:val="Policepardfaut"/>
    <w:link w:val="Corpsdetexte"/>
    <w:rsid w:val="00866197"/>
    <w:rPr>
      <w:rFonts w:ascii="Times New Roman" w:eastAsia="Times New Roman" w:hAnsi="Times New Roman" w:cs="Times New Roman"/>
      <w:sz w:val="24"/>
      <w:szCs w:val="24"/>
      <w:lang w:eastAsia="zh-CN"/>
    </w:rPr>
  </w:style>
  <w:style w:type="paragraph" w:customStyle="1" w:styleId="Titre3">
    <w:name w:val="Titre3"/>
    <w:basedOn w:val="Normal"/>
    <w:next w:val="Corpsdetexte"/>
    <w:rsid w:val="00866197"/>
    <w:pPr>
      <w:suppressAutoHyphens w:val="0"/>
      <w:jc w:val="center"/>
    </w:pPr>
    <w:rPr>
      <w:b/>
      <w:szCs w:val="20"/>
      <w:u w:val="single"/>
    </w:rPr>
  </w:style>
  <w:style w:type="paragraph" w:customStyle="1" w:styleId="m-BlocReference">
    <w:name w:val="m-BlocReference"/>
    <w:basedOn w:val="Normal"/>
    <w:rsid w:val="00866197"/>
    <w:pPr>
      <w:jc w:val="both"/>
    </w:pPr>
    <w:rPr>
      <w:rFonts w:ascii="Liberation Sans" w:eastAsia="Arial Unicode MS" w:hAnsi="Liberation Sans" w:cs="Liberation Sans"/>
      <w:sz w:val="16"/>
    </w:rPr>
  </w:style>
  <w:style w:type="paragraph" w:customStyle="1" w:styleId="SNObjet">
    <w:name w:val="SNObjet"/>
    <w:basedOn w:val="Normal"/>
    <w:next w:val="Normal"/>
    <w:rsid w:val="00866197"/>
    <w:pPr>
      <w:widowControl w:val="0"/>
      <w:suppressLineNumbers/>
      <w:spacing w:after="119"/>
      <w:jc w:val="center"/>
    </w:pPr>
    <w:rPr>
      <w:rFonts w:eastAsia="Lucida Sans Unicode"/>
      <w:b/>
      <w:bCs/>
    </w:rPr>
  </w:style>
  <w:style w:type="paragraph" w:styleId="Textedebulles">
    <w:name w:val="Balloon Text"/>
    <w:basedOn w:val="Normal"/>
    <w:link w:val="TextedebullesCar"/>
    <w:uiPriority w:val="99"/>
    <w:semiHidden/>
    <w:unhideWhenUsed/>
    <w:rsid w:val="004E55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5544"/>
    <w:rPr>
      <w:rFonts w:ascii="Segoe UI" w:eastAsia="Times New Roman" w:hAnsi="Segoe UI" w:cs="Segoe UI"/>
      <w:sz w:val="18"/>
      <w:szCs w:val="18"/>
      <w:lang w:eastAsia="zh-CN"/>
    </w:rPr>
  </w:style>
  <w:style w:type="paragraph" w:styleId="Paragraphedeliste">
    <w:name w:val="List Paragraph"/>
    <w:basedOn w:val="Normal"/>
    <w:uiPriority w:val="34"/>
    <w:qFormat/>
    <w:rsid w:val="004603CE"/>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edit">
    <w:name w:val="edit"/>
    <w:basedOn w:val="Policepardfaut"/>
    <w:rsid w:val="00BC7706"/>
  </w:style>
  <w:style w:type="paragraph" w:styleId="NormalWeb">
    <w:name w:val="Normal (Web)"/>
    <w:basedOn w:val="Normal"/>
    <w:uiPriority w:val="99"/>
    <w:semiHidden/>
    <w:unhideWhenUsed/>
    <w:rsid w:val="000F4657"/>
    <w:pPr>
      <w:suppressAutoHyphens w:val="0"/>
      <w:spacing w:before="100" w:beforeAutospacing="1" w:after="100" w:afterAutospacing="1"/>
    </w:pPr>
    <w:rPr>
      <w:lang w:eastAsia="fr-FR"/>
    </w:rPr>
  </w:style>
  <w:style w:type="character" w:styleId="Lienhypertexte">
    <w:name w:val="Hyperlink"/>
    <w:basedOn w:val="Policepardfaut"/>
    <w:uiPriority w:val="99"/>
    <w:semiHidden/>
    <w:unhideWhenUsed/>
    <w:rsid w:val="00611AE8"/>
    <w:rPr>
      <w:color w:val="0000FF"/>
      <w:u w:val="single"/>
    </w:rPr>
  </w:style>
  <w:style w:type="character" w:styleId="lev">
    <w:name w:val="Strong"/>
    <w:basedOn w:val="Policepardfaut"/>
    <w:uiPriority w:val="22"/>
    <w:qFormat/>
    <w:rsid w:val="00523006"/>
    <w:rPr>
      <w:b/>
      <w:bCs/>
    </w:rPr>
  </w:style>
  <w:style w:type="character" w:styleId="Marquedecommentaire">
    <w:name w:val="annotation reference"/>
    <w:basedOn w:val="Policepardfaut"/>
    <w:uiPriority w:val="99"/>
    <w:semiHidden/>
    <w:unhideWhenUsed/>
    <w:rsid w:val="009B7521"/>
    <w:rPr>
      <w:sz w:val="16"/>
      <w:szCs w:val="16"/>
    </w:rPr>
  </w:style>
  <w:style w:type="paragraph" w:styleId="Commentaire">
    <w:name w:val="annotation text"/>
    <w:basedOn w:val="Normal"/>
    <w:link w:val="CommentaireCar"/>
    <w:uiPriority w:val="99"/>
    <w:semiHidden/>
    <w:unhideWhenUsed/>
    <w:rsid w:val="009B7521"/>
    <w:rPr>
      <w:sz w:val="20"/>
      <w:szCs w:val="20"/>
    </w:rPr>
  </w:style>
  <w:style w:type="character" w:customStyle="1" w:styleId="CommentaireCar">
    <w:name w:val="Commentaire Car"/>
    <w:basedOn w:val="Policepardfaut"/>
    <w:link w:val="Commentaire"/>
    <w:uiPriority w:val="99"/>
    <w:semiHidden/>
    <w:rsid w:val="009B7521"/>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9B7521"/>
    <w:rPr>
      <w:b/>
      <w:bCs/>
    </w:rPr>
  </w:style>
  <w:style w:type="character" w:customStyle="1" w:styleId="ObjetducommentaireCar">
    <w:name w:val="Objet du commentaire Car"/>
    <w:basedOn w:val="CommentaireCar"/>
    <w:link w:val="Objetducommentaire"/>
    <w:uiPriority w:val="99"/>
    <w:semiHidden/>
    <w:rsid w:val="009B7521"/>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9139">
      <w:bodyDiv w:val="1"/>
      <w:marLeft w:val="0"/>
      <w:marRight w:val="0"/>
      <w:marTop w:val="0"/>
      <w:marBottom w:val="0"/>
      <w:divBdr>
        <w:top w:val="none" w:sz="0" w:space="0" w:color="auto"/>
        <w:left w:val="none" w:sz="0" w:space="0" w:color="auto"/>
        <w:bottom w:val="none" w:sz="0" w:space="0" w:color="auto"/>
        <w:right w:val="none" w:sz="0" w:space="0" w:color="auto"/>
      </w:divBdr>
    </w:div>
    <w:div w:id="386028683">
      <w:bodyDiv w:val="1"/>
      <w:marLeft w:val="0"/>
      <w:marRight w:val="0"/>
      <w:marTop w:val="0"/>
      <w:marBottom w:val="0"/>
      <w:divBdr>
        <w:top w:val="none" w:sz="0" w:space="0" w:color="auto"/>
        <w:left w:val="none" w:sz="0" w:space="0" w:color="auto"/>
        <w:bottom w:val="none" w:sz="0" w:space="0" w:color="auto"/>
        <w:right w:val="none" w:sz="0" w:space="0" w:color="auto"/>
      </w:divBdr>
    </w:div>
    <w:div w:id="1091467419">
      <w:bodyDiv w:val="1"/>
      <w:marLeft w:val="0"/>
      <w:marRight w:val="0"/>
      <w:marTop w:val="0"/>
      <w:marBottom w:val="0"/>
      <w:divBdr>
        <w:top w:val="none" w:sz="0" w:space="0" w:color="auto"/>
        <w:left w:val="none" w:sz="0" w:space="0" w:color="auto"/>
        <w:bottom w:val="none" w:sz="0" w:space="0" w:color="auto"/>
        <w:right w:val="none" w:sz="0" w:space="0" w:color="auto"/>
      </w:divBdr>
    </w:div>
    <w:div w:id="1126509465">
      <w:bodyDiv w:val="1"/>
      <w:marLeft w:val="0"/>
      <w:marRight w:val="0"/>
      <w:marTop w:val="0"/>
      <w:marBottom w:val="0"/>
      <w:divBdr>
        <w:top w:val="none" w:sz="0" w:space="0" w:color="auto"/>
        <w:left w:val="none" w:sz="0" w:space="0" w:color="auto"/>
        <w:bottom w:val="none" w:sz="0" w:space="0" w:color="auto"/>
        <w:right w:val="none" w:sz="0" w:space="0" w:color="auto"/>
      </w:divBdr>
    </w:div>
    <w:div w:id="19332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783</Words>
  <Characters>4312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MAQUIN Maureen</dc:creator>
  <cp:keywords/>
  <dc:description/>
  <cp:lastModifiedBy>CARTIER DA-COSTA Isabelle</cp:lastModifiedBy>
  <cp:revision>6</cp:revision>
  <cp:lastPrinted>2019-02-25T10:22:00Z</cp:lastPrinted>
  <dcterms:created xsi:type="dcterms:W3CDTF">2024-05-17T09:59:00Z</dcterms:created>
  <dcterms:modified xsi:type="dcterms:W3CDTF">2024-05-24T14:36:00Z</dcterms:modified>
</cp:coreProperties>
</file>