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20" w:type="dxa"/>
        <w:tblCellSpacing w:w="0" w:type="dxa"/>
        <w:tblCellMar>
          <w:top w:w="60" w:type="dxa"/>
          <w:left w:w="60" w:type="dxa"/>
          <w:bottom w:w="60" w:type="dxa"/>
          <w:right w:w="60" w:type="dxa"/>
        </w:tblCellMar>
        <w:tblLook w:val="04A0" w:firstRow="1" w:lastRow="0" w:firstColumn="1" w:lastColumn="0" w:noHBand="0" w:noVBand="1"/>
      </w:tblPr>
      <w:tblGrid>
        <w:gridCol w:w="1451"/>
        <w:gridCol w:w="879"/>
        <w:gridCol w:w="1990"/>
      </w:tblGrid>
      <w:tr w:rsidR="00E3516A" w:rsidRPr="00283BEA" w14:paraId="140051A4" w14:textId="77777777" w:rsidTr="000D2686">
        <w:trPr>
          <w:tblCellSpacing w:w="0" w:type="dxa"/>
        </w:trPr>
        <w:tc>
          <w:tcPr>
            <w:tcW w:w="4200" w:type="dxa"/>
            <w:gridSpan w:val="3"/>
            <w:tcBorders>
              <w:top w:val="nil"/>
              <w:left w:val="nil"/>
              <w:bottom w:val="nil"/>
              <w:right w:val="nil"/>
            </w:tcBorders>
            <w:tcMar>
              <w:top w:w="0" w:type="dxa"/>
              <w:left w:w="0" w:type="dxa"/>
              <w:bottom w:w="0" w:type="dxa"/>
              <w:right w:w="0" w:type="dxa"/>
            </w:tcMar>
            <w:hideMark/>
          </w:tcPr>
          <w:p w14:paraId="726B2892" w14:textId="77777777" w:rsidR="00E3516A" w:rsidRPr="00283BEA" w:rsidRDefault="00E3516A" w:rsidP="001F6874">
            <w:pPr>
              <w:spacing w:before="100" w:beforeAutospacing="1" w:after="119" w:line="240" w:lineRule="auto"/>
              <w:jc w:val="center"/>
              <w:rPr>
                <w:rFonts w:ascii="Times New Roman" w:eastAsia="Times New Roman" w:hAnsi="Times New Roman" w:cs="Times New Roman"/>
                <w:color w:val="00000A"/>
                <w:sz w:val="24"/>
                <w:szCs w:val="24"/>
                <w:lang w:eastAsia="fr-FR"/>
              </w:rPr>
            </w:pPr>
            <w:r w:rsidRPr="00283BEA">
              <w:rPr>
                <w:rFonts w:ascii="Times New Roman" w:eastAsia="Times New Roman" w:hAnsi="Times New Roman" w:cs="Times New Roman"/>
                <w:b/>
                <w:bCs/>
                <w:color w:val="00000A"/>
                <w:sz w:val="24"/>
                <w:szCs w:val="24"/>
                <w:lang w:eastAsia="fr-FR"/>
              </w:rPr>
              <w:t>RÉPUBLIQUE FRANÇAISE</w:t>
            </w:r>
          </w:p>
        </w:tc>
      </w:tr>
      <w:tr w:rsidR="00E3516A" w:rsidRPr="00283BEA" w14:paraId="0DDEEAD3" w14:textId="77777777" w:rsidTr="001F6874">
        <w:trPr>
          <w:trHeight w:val="113"/>
          <w:tblCellSpacing w:w="0" w:type="dxa"/>
        </w:trPr>
        <w:tc>
          <w:tcPr>
            <w:tcW w:w="1410" w:type="dxa"/>
            <w:tcBorders>
              <w:top w:val="nil"/>
              <w:left w:val="nil"/>
              <w:bottom w:val="nil"/>
              <w:right w:val="nil"/>
            </w:tcBorders>
            <w:tcMar>
              <w:top w:w="0" w:type="dxa"/>
              <w:left w:w="0" w:type="dxa"/>
              <w:bottom w:w="0" w:type="dxa"/>
              <w:right w:w="0" w:type="dxa"/>
            </w:tcMar>
            <w:hideMark/>
          </w:tcPr>
          <w:p w14:paraId="6B48C9EE" w14:textId="77777777" w:rsidR="00E3516A" w:rsidRPr="00283BEA" w:rsidRDefault="00E3516A" w:rsidP="000D2686">
            <w:pPr>
              <w:spacing w:before="100" w:beforeAutospacing="1" w:after="119" w:line="240" w:lineRule="auto"/>
              <w:jc w:val="both"/>
              <w:rPr>
                <w:rFonts w:ascii="Times New Roman" w:eastAsia="Times New Roman" w:hAnsi="Times New Roman" w:cs="Times New Roman"/>
                <w:color w:val="00000A"/>
                <w:sz w:val="24"/>
                <w:szCs w:val="24"/>
                <w:lang w:eastAsia="fr-FR"/>
              </w:rPr>
            </w:pPr>
            <w:r w:rsidRPr="00283BEA">
              <w:rPr>
                <w:rFonts w:ascii="Times New Roman" w:eastAsia="Times New Roman" w:hAnsi="Times New Roman" w:cs="Times New Roman"/>
                <w:color w:val="00000A"/>
                <w:sz w:val="24"/>
                <w:szCs w:val="24"/>
                <w:lang w:eastAsia="fr-FR"/>
              </w:rPr>
              <w:br w:type="page"/>
            </w:r>
          </w:p>
        </w:tc>
        <w:tc>
          <w:tcPr>
            <w:tcW w:w="855" w:type="dxa"/>
            <w:tcBorders>
              <w:top w:val="single" w:sz="6" w:space="0" w:color="000001"/>
              <w:left w:val="nil"/>
              <w:bottom w:val="nil"/>
              <w:right w:val="nil"/>
            </w:tcBorders>
            <w:tcMar>
              <w:top w:w="57" w:type="dxa"/>
              <w:left w:w="0" w:type="dxa"/>
              <w:bottom w:w="0" w:type="dxa"/>
              <w:right w:w="0" w:type="dxa"/>
            </w:tcMar>
            <w:hideMark/>
          </w:tcPr>
          <w:p w14:paraId="6277A8FE" w14:textId="77777777" w:rsidR="00E3516A" w:rsidRPr="00283BEA" w:rsidRDefault="00E3516A" w:rsidP="000D2686">
            <w:pPr>
              <w:spacing w:before="100" w:beforeAutospacing="1" w:after="119" w:line="240" w:lineRule="auto"/>
              <w:jc w:val="both"/>
              <w:rPr>
                <w:rFonts w:ascii="Times New Roman" w:eastAsia="Times New Roman" w:hAnsi="Times New Roman" w:cs="Times New Roman"/>
                <w:color w:val="00000A"/>
                <w:sz w:val="24"/>
                <w:szCs w:val="24"/>
                <w:lang w:eastAsia="fr-FR"/>
              </w:rPr>
            </w:pPr>
            <w:r w:rsidRPr="00283BEA">
              <w:rPr>
                <w:rFonts w:ascii="Times New Roman" w:eastAsia="Times New Roman" w:hAnsi="Times New Roman" w:cs="Times New Roman"/>
                <w:color w:val="00000A"/>
                <w:sz w:val="24"/>
                <w:szCs w:val="24"/>
                <w:lang w:eastAsia="fr-FR"/>
              </w:rPr>
              <w:br w:type="page"/>
            </w:r>
          </w:p>
        </w:tc>
        <w:tc>
          <w:tcPr>
            <w:tcW w:w="1710" w:type="dxa"/>
            <w:tcBorders>
              <w:top w:val="nil"/>
              <w:left w:val="nil"/>
              <w:bottom w:val="nil"/>
              <w:right w:val="nil"/>
            </w:tcBorders>
            <w:tcMar>
              <w:top w:w="0" w:type="dxa"/>
              <w:left w:w="0" w:type="dxa"/>
              <w:bottom w:w="0" w:type="dxa"/>
              <w:right w:w="0" w:type="dxa"/>
            </w:tcMar>
            <w:hideMark/>
          </w:tcPr>
          <w:p w14:paraId="239B0A17" w14:textId="41E6D3D1" w:rsidR="00E3516A" w:rsidRPr="00283BEA" w:rsidRDefault="00E3516A" w:rsidP="000D2686">
            <w:pPr>
              <w:spacing w:before="100" w:beforeAutospacing="1" w:after="119" w:line="240" w:lineRule="auto"/>
              <w:jc w:val="both"/>
              <w:rPr>
                <w:rFonts w:ascii="Times New Roman" w:eastAsia="Times New Roman" w:hAnsi="Times New Roman" w:cs="Times New Roman"/>
                <w:color w:val="00000A"/>
                <w:sz w:val="24"/>
                <w:szCs w:val="24"/>
                <w:lang w:eastAsia="fr-FR"/>
              </w:rPr>
            </w:pPr>
            <w:r w:rsidRPr="00283BEA">
              <w:rPr>
                <w:rFonts w:ascii="Times New Roman" w:eastAsia="Times New Roman" w:hAnsi="Times New Roman" w:cs="Times New Roman"/>
                <w:color w:val="00000A"/>
                <w:sz w:val="24"/>
                <w:szCs w:val="24"/>
                <w:lang w:eastAsia="fr-FR"/>
              </w:rPr>
              <w:br w:type="page"/>
            </w:r>
          </w:p>
        </w:tc>
      </w:tr>
      <w:tr w:rsidR="00E3516A" w:rsidRPr="00283BEA" w14:paraId="1EA5DF0E" w14:textId="77777777" w:rsidTr="000D2686">
        <w:trPr>
          <w:tblCellSpacing w:w="0" w:type="dxa"/>
        </w:trPr>
        <w:tc>
          <w:tcPr>
            <w:tcW w:w="4200" w:type="dxa"/>
            <w:gridSpan w:val="3"/>
            <w:tcBorders>
              <w:top w:val="nil"/>
              <w:left w:val="nil"/>
              <w:bottom w:val="nil"/>
              <w:right w:val="nil"/>
            </w:tcBorders>
            <w:tcMar>
              <w:top w:w="0" w:type="dxa"/>
              <w:left w:w="0" w:type="dxa"/>
              <w:bottom w:w="0" w:type="dxa"/>
              <w:right w:w="0" w:type="dxa"/>
            </w:tcMar>
            <w:hideMark/>
          </w:tcPr>
          <w:p w14:paraId="74584387" w14:textId="7028BA46" w:rsidR="007861C9" w:rsidRPr="00283BEA" w:rsidRDefault="00E3516A" w:rsidP="001F6874">
            <w:pPr>
              <w:spacing w:before="119" w:after="119" w:line="240" w:lineRule="auto"/>
              <w:jc w:val="center"/>
              <w:rPr>
                <w:rFonts w:ascii="Times New Roman" w:eastAsia="Times New Roman" w:hAnsi="Times New Roman" w:cs="Times New Roman"/>
                <w:color w:val="000000"/>
                <w:sz w:val="24"/>
                <w:szCs w:val="24"/>
                <w:lang w:eastAsia="fr-FR"/>
              </w:rPr>
            </w:pPr>
            <w:r w:rsidRPr="00283BEA">
              <w:rPr>
                <w:rFonts w:ascii="Times New Roman" w:eastAsia="Times New Roman" w:hAnsi="Times New Roman" w:cs="Times New Roman"/>
                <w:color w:val="00000A"/>
                <w:sz w:val="24"/>
                <w:szCs w:val="24"/>
                <w:lang w:eastAsia="fr-FR"/>
              </w:rPr>
              <w:t xml:space="preserve">Ministère </w:t>
            </w:r>
            <w:r w:rsidR="00D03397" w:rsidRPr="00283BEA">
              <w:rPr>
                <w:rFonts w:ascii="Times New Roman" w:eastAsia="Times New Roman" w:hAnsi="Times New Roman" w:cs="Times New Roman"/>
                <w:color w:val="000000"/>
                <w:sz w:val="24"/>
                <w:szCs w:val="24"/>
                <w:lang w:eastAsia="fr-FR"/>
              </w:rPr>
              <w:t xml:space="preserve">de </w:t>
            </w:r>
            <w:r w:rsidR="007861C9" w:rsidRPr="00283BEA">
              <w:rPr>
                <w:rFonts w:ascii="Times New Roman" w:eastAsia="Times New Roman" w:hAnsi="Times New Roman" w:cs="Times New Roman"/>
                <w:color w:val="000000"/>
                <w:sz w:val="24"/>
                <w:szCs w:val="24"/>
                <w:lang w:eastAsia="fr-FR"/>
              </w:rPr>
              <w:t>l’</w:t>
            </w:r>
            <w:r w:rsidR="00D1002A" w:rsidRPr="00283BEA">
              <w:rPr>
                <w:rFonts w:ascii="Times New Roman" w:eastAsia="Times New Roman" w:hAnsi="Times New Roman" w:cs="Times New Roman"/>
                <w:color w:val="000000"/>
                <w:sz w:val="24"/>
                <w:szCs w:val="24"/>
                <w:lang w:eastAsia="fr-FR"/>
              </w:rPr>
              <w:t>a</w:t>
            </w:r>
            <w:r w:rsidR="007861C9" w:rsidRPr="00283BEA">
              <w:rPr>
                <w:rFonts w:ascii="Times New Roman" w:eastAsia="Times New Roman" w:hAnsi="Times New Roman" w:cs="Times New Roman"/>
                <w:color w:val="000000"/>
                <w:sz w:val="24"/>
                <w:szCs w:val="24"/>
                <w:lang w:eastAsia="fr-FR"/>
              </w:rPr>
              <w:t>ménagement du territoire</w:t>
            </w:r>
          </w:p>
          <w:p w14:paraId="3BE36BA8" w14:textId="550C1CAB" w:rsidR="00E3516A" w:rsidRPr="00283BEA" w:rsidRDefault="007861C9" w:rsidP="0027759D">
            <w:pPr>
              <w:spacing w:before="119" w:after="119" w:line="240" w:lineRule="auto"/>
              <w:jc w:val="center"/>
              <w:rPr>
                <w:rFonts w:ascii="Times New Roman" w:eastAsia="Times New Roman" w:hAnsi="Times New Roman" w:cs="Times New Roman"/>
                <w:color w:val="00000A"/>
                <w:sz w:val="24"/>
                <w:szCs w:val="24"/>
                <w:lang w:eastAsia="fr-FR"/>
              </w:rPr>
            </w:pPr>
            <w:r w:rsidRPr="00283BEA">
              <w:rPr>
                <w:rFonts w:ascii="Times New Roman" w:eastAsia="Times New Roman" w:hAnsi="Times New Roman" w:cs="Times New Roman"/>
                <w:color w:val="000000"/>
                <w:sz w:val="24"/>
                <w:szCs w:val="24"/>
                <w:lang w:eastAsia="fr-FR"/>
              </w:rPr>
              <w:t xml:space="preserve">et de la </w:t>
            </w:r>
            <w:r w:rsidR="00D1002A" w:rsidRPr="00283BEA">
              <w:rPr>
                <w:rFonts w:ascii="Times New Roman" w:eastAsia="Times New Roman" w:hAnsi="Times New Roman" w:cs="Times New Roman"/>
                <w:color w:val="000000"/>
                <w:sz w:val="24"/>
                <w:szCs w:val="24"/>
                <w:lang w:eastAsia="fr-FR"/>
              </w:rPr>
              <w:t>d</w:t>
            </w:r>
            <w:r w:rsidRPr="00283BEA">
              <w:rPr>
                <w:rFonts w:ascii="Times New Roman" w:eastAsia="Times New Roman" w:hAnsi="Times New Roman" w:cs="Times New Roman"/>
                <w:color w:val="000000"/>
                <w:sz w:val="24"/>
                <w:szCs w:val="24"/>
                <w:lang w:eastAsia="fr-FR"/>
              </w:rPr>
              <w:t>écentralisation</w:t>
            </w:r>
          </w:p>
        </w:tc>
      </w:tr>
    </w:tbl>
    <w:p w14:paraId="5C6AD973" w14:textId="77777777" w:rsidR="00641354" w:rsidRPr="00283BEA" w:rsidRDefault="00641354">
      <w:pPr>
        <w:rPr>
          <w:sz w:val="24"/>
          <w:szCs w:val="24"/>
        </w:rPr>
      </w:pPr>
    </w:p>
    <w:p w14:paraId="0A2507EB" w14:textId="4CB4B35F" w:rsidR="00E3516A" w:rsidRPr="00283BEA" w:rsidRDefault="00D1002A" w:rsidP="00E3516A">
      <w:pPr>
        <w:jc w:val="center"/>
        <w:rPr>
          <w:rFonts w:ascii="Times New Roman" w:hAnsi="Times New Roman" w:cs="Times New Roman"/>
          <w:b/>
          <w:sz w:val="24"/>
          <w:szCs w:val="24"/>
        </w:rPr>
      </w:pPr>
      <w:r w:rsidRPr="00283BEA">
        <w:rPr>
          <w:rFonts w:ascii="Times New Roman" w:hAnsi="Times New Roman" w:cs="Times New Roman"/>
          <w:b/>
          <w:sz w:val="24"/>
          <w:szCs w:val="24"/>
        </w:rPr>
        <w:t>Ordonnance</w:t>
      </w:r>
      <w:r w:rsidR="00E3516A" w:rsidRPr="00283BEA">
        <w:rPr>
          <w:rFonts w:ascii="Times New Roman" w:hAnsi="Times New Roman" w:cs="Times New Roman"/>
          <w:b/>
          <w:sz w:val="24"/>
          <w:szCs w:val="24"/>
        </w:rPr>
        <w:t xml:space="preserve"> </w:t>
      </w:r>
      <w:r w:rsidR="00037925" w:rsidRPr="00283BEA">
        <w:rPr>
          <w:rFonts w:ascii="Times New Roman" w:hAnsi="Times New Roman" w:cs="Times New Roman"/>
          <w:b/>
          <w:sz w:val="24"/>
          <w:szCs w:val="24"/>
        </w:rPr>
        <w:t>n</w:t>
      </w:r>
      <w:r w:rsidR="00E3516A" w:rsidRPr="00283BEA">
        <w:rPr>
          <w:rFonts w:ascii="Times New Roman" w:hAnsi="Times New Roman" w:cs="Times New Roman"/>
          <w:b/>
          <w:sz w:val="24"/>
          <w:szCs w:val="24"/>
        </w:rPr>
        <w:t>°   du</w:t>
      </w:r>
    </w:p>
    <w:p w14:paraId="46D62F76" w14:textId="4B5228E4" w:rsidR="00B24E82" w:rsidRPr="00283BEA" w:rsidRDefault="00B24E82" w:rsidP="00E3516A">
      <w:pPr>
        <w:jc w:val="center"/>
        <w:rPr>
          <w:rFonts w:ascii="Times New Roman" w:hAnsi="Times New Roman" w:cs="Times New Roman"/>
          <w:b/>
          <w:sz w:val="24"/>
          <w:szCs w:val="24"/>
        </w:rPr>
      </w:pPr>
      <w:proofErr w:type="gramStart"/>
      <w:r w:rsidRPr="00283BEA">
        <w:rPr>
          <w:rFonts w:ascii="Times New Roman" w:hAnsi="Times New Roman" w:cs="Times New Roman"/>
          <w:b/>
          <w:sz w:val="24"/>
          <w:szCs w:val="24"/>
        </w:rPr>
        <w:t>portant</w:t>
      </w:r>
      <w:proofErr w:type="gramEnd"/>
      <w:r w:rsidRPr="00283BEA">
        <w:rPr>
          <w:rFonts w:ascii="Times New Roman" w:hAnsi="Times New Roman" w:cs="Times New Roman"/>
          <w:b/>
          <w:sz w:val="24"/>
          <w:szCs w:val="24"/>
        </w:rPr>
        <w:t xml:space="preserve"> diverses mesures d’adaptations et de dérogations temporaires aux règles de construction à Mayotte afin d’accélérer sa reconstruction suite au passage du cyclone </w:t>
      </w:r>
      <w:proofErr w:type="spellStart"/>
      <w:r w:rsidRPr="00283BEA">
        <w:rPr>
          <w:rFonts w:ascii="Times New Roman" w:hAnsi="Times New Roman" w:cs="Times New Roman"/>
          <w:b/>
          <w:sz w:val="24"/>
          <w:szCs w:val="24"/>
        </w:rPr>
        <w:t>Chido</w:t>
      </w:r>
      <w:proofErr w:type="spellEnd"/>
    </w:p>
    <w:p w14:paraId="1D75242E" w14:textId="66B19CB8" w:rsidR="00A10D58" w:rsidRPr="00283BEA" w:rsidRDefault="00037925" w:rsidP="00E3516A">
      <w:pPr>
        <w:jc w:val="center"/>
        <w:rPr>
          <w:rFonts w:ascii="Times New Roman" w:hAnsi="Times New Roman" w:cs="Times New Roman"/>
          <w:b/>
          <w:sz w:val="24"/>
          <w:szCs w:val="24"/>
        </w:rPr>
      </w:pPr>
      <w:r w:rsidRPr="00283BEA">
        <w:rPr>
          <w:rFonts w:ascii="Times New Roman" w:hAnsi="Times New Roman" w:cs="Times New Roman"/>
          <w:b/>
          <w:sz w:val="24"/>
          <w:szCs w:val="24"/>
        </w:rPr>
        <w:t xml:space="preserve">NOR : </w:t>
      </w:r>
      <w:r w:rsidR="00EC5185" w:rsidRPr="00283BEA">
        <w:rPr>
          <w:rFonts w:ascii="Times New Roman" w:hAnsi="Times New Roman" w:cs="Times New Roman"/>
          <w:b/>
          <w:sz w:val="24"/>
          <w:szCs w:val="24"/>
        </w:rPr>
        <w:t>ATDL2506753R</w:t>
      </w:r>
    </w:p>
    <w:p w14:paraId="31F9BFF8" w14:textId="7C45E229" w:rsidR="00037925" w:rsidRPr="00283BEA" w:rsidRDefault="00037925" w:rsidP="00A10D58">
      <w:pPr>
        <w:jc w:val="both"/>
        <w:rPr>
          <w:rFonts w:ascii="Times New Roman" w:hAnsi="Times New Roman" w:cs="Times New Roman"/>
          <w:b/>
          <w:bCs/>
          <w:sz w:val="24"/>
          <w:szCs w:val="24"/>
        </w:rPr>
      </w:pPr>
    </w:p>
    <w:p w14:paraId="55465CF7" w14:textId="5E331708" w:rsidR="00A10D58" w:rsidRPr="00283BEA" w:rsidRDefault="004F1631" w:rsidP="00A10D58">
      <w:pPr>
        <w:jc w:val="both"/>
        <w:rPr>
          <w:rFonts w:ascii="Times New Roman" w:hAnsi="Times New Roman" w:cs="Times New Roman"/>
          <w:b/>
          <w:sz w:val="24"/>
          <w:szCs w:val="24"/>
        </w:rPr>
      </w:pPr>
      <w:r w:rsidRPr="00283BEA">
        <w:rPr>
          <w:rFonts w:ascii="Times New Roman" w:hAnsi="Times New Roman" w:cs="Times New Roman"/>
          <w:b/>
          <w:bCs/>
          <w:sz w:val="24"/>
          <w:szCs w:val="24"/>
        </w:rPr>
        <w:t>LE PRÉSIDENT DE LA RÉPUBLIQUE,</w:t>
      </w:r>
    </w:p>
    <w:p w14:paraId="076961B3" w14:textId="26A97932" w:rsidR="00A10D58" w:rsidRPr="00283BEA" w:rsidRDefault="00A10D58" w:rsidP="00A10D58">
      <w:pPr>
        <w:jc w:val="both"/>
        <w:rPr>
          <w:rFonts w:ascii="Times New Roman" w:hAnsi="Times New Roman" w:cs="Times New Roman"/>
          <w:sz w:val="24"/>
          <w:szCs w:val="24"/>
        </w:rPr>
      </w:pPr>
      <w:r w:rsidRPr="00283BEA">
        <w:rPr>
          <w:rFonts w:ascii="Times New Roman" w:hAnsi="Times New Roman" w:cs="Times New Roman"/>
          <w:sz w:val="24"/>
          <w:szCs w:val="24"/>
        </w:rPr>
        <w:t>S</w:t>
      </w:r>
      <w:r w:rsidR="00EB5BE2" w:rsidRPr="00283BEA">
        <w:rPr>
          <w:rFonts w:ascii="Times New Roman" w:hAnsi="Times New Roman" w:cs="Times New Roman"/>
          <w:sz w:val="24"/>
          <w:szCs w:val="24"/>
        </w:rPr>
        <w:t>ur</w:t>
      </w:r>
      <w:r w:rsidRPr="00283BEA">
        <w:rPr>
          <w:rFonts w:ascii="Times New Roman" w:hAnsi="Times New Roman" w:cs="Times New Roman"/>
          <w:sz w:val="24"/>
          <w:szCs w:val="24"/>
        </w:rPr>
        <w:t xml:space="preserve"> le rapport du Premier ministre et du ministre de l</w:t>
      </w:r>
      <w:r w:rsidR="003B1781" w:rsidRPr="00283BEA">
        <w:rPr>
          <w:rFonts w:ascii="Times New Roman" w:hAnsi="Times New Roman" w:cs="Times New Roman"/>
          <w:sz w:val="24"/>
          <w:szCs w:val="24"/>
        </w:rPr>
        <w:t>’aménagement du territoire et de la décentralisation</w:t>
      </w:r>
      <w:r w:rsidRPr="00283BEA">
        <w:rPr>
          <w:rFonts w:ascii="Times New Roman" w:hAnsi="Times New Roman" w:cs="Times New Roman"/>
          <w:sz w:val="24"/>
          <w:szCs w:val="24"/>
        </w:rPr>
        <w:t>,</w:t>
      </w:r>
    </w:p>
    <w:p w14:paraId="70D5CE11" w14:textId="3EEA2059" w:rsidR="00A10D58" w:rsidRPr="00283BEA" w:rsidRDefault="00EB5BE2" w:rsidP="00A10D58">
      <w:pPr>
        <w:jc w:val="both"/>
        <w:rPr>
          <w:rFonts w:ascii="Times New Roman" w:hAnsi="Times New Roman" w:cs="Times New Roman"/>
          <w:sz w:val="24"/>
          <w:szCs w:val="24"/>
        </w:rPr>
      </w:pPr>
      <w:r w:rsidRPr="00283BEA">
        <w:rPr>
          <w:rFonts w:ascii="Times New Roman" w:hAnsi="Times New Roman" w:cs="Times New Roman"/>
          <w:sz w:val="24"/>
          <w:szCs w:val="24"/>
        </w:rPr>
        <w:t xml:space="preserve">Vu </w:t>
      </w:r>
      <w:r w:rsidR="00A10D58" w:rsidRPr="00283BEA">
        <w:rPr>
          <w:rFonts w:ascii="Times New Roman" w:hAnsi="Times New Roman" w:cs="Times New Roman"/>
          <w:sz w:val="24"/>
          <w:szCs w:val="24"/>
        </w:rPr>
        <w:t>la Constitution, notamment son article 38 ;</w:t>
      </w:r>
    </w:p>
    <w:p w14:paraId="554F4B4D" w14:textId="177C824C" w:rsidR="00A10D58" w:rsidRPr="00283BEA" w:rsidRDefault="00A10D58" w:rsidP="00A10D58">
      <w:pPr>
        <w:jc w:val="both"/>
        <w:rPr>
          <w:rFonts w:ascii="Times New Roman" w:hAnsi="Times New Roman" w:cs="Times New Roman"/>
          <w:sz w:val="24"/>
          <w:szCs w:val="24"/>
        </w:rPr>
      </w:pPr>
      <w:r w:rsidRPr="00283BEA">
        <w:rPr>
          <w:rFonts w:ascii="Times New Roman" w:hAnsi="Times New Roman" w:cs="Times New Roman"/>
          <w:sz w:val="24"/>
          <w:szCs w:val="24"/>
        </w:rPr>
        <w:t>V</w:t>
      </w:r>
      <w:r w:rsidR="00EB5BE2" w:rsidRPr="00283BEA">
        <w:rPr>
          <w:rFonts w:ascii="Times New Roman" w:hAnsi="Times New Roman" w:cs="Times New Roman"/>
          <w:sz w:val="24"/>
          <w:szCs w:val="24"/>
        </w:rPr>
        <w:t>u</w:t>
      </w:r>
      <w:r w:rsidRPr="00283BEA">
        <w:rPr>
          <w:rFonts w:ascii="Times New Roman" w:hAnsi="Times New Roman" w:cs="Times New Roman"/>
          <w:sz w:val="24"/>
          <w:szCs w:val="24"/>
        </w:rPr>
        <w:t xml:space="preserve"> le code de la construction et de l’habitation</w:t>
      </w:r>
      <w:r w:rsidR="00D1002A" w:rsidRPr="00283BEA">
        <w:rPr>
          <w:rFonts w:ascii="Times New Roman" w:hAnsi="Times New Roman" w:cs="Times New Roman"/>
          <w:sz w:val="24"/>
          <w:szCs w:val="24"/>
        </w:rPr>
        <w:t>, notamment ses articles L. 162-1, L. 164-1, L. 113-10 à L. 113-13, L. 113-18 à L. 113-20, L. 152-3 et L. 154-1 à L. 154-4</w:t>
      </w:r>
      <w:r w:rsidRPr="00283BEA">
        <w:rPr>
          <w:rFonts w:ascii="Times New Roman" w:hAnsi="Times New Roman" w:cs="Times New Roman"/>
          <w:sz w:val="24"/>
          <w:szCs w:val="24"/>
        </w:rPr>
        <w:t> ;</w:t>
      </w:r>
    </w:p>
    <w:p w14:paraId="3A0193B6" w14:textId="0CC8124B" w:rsidR="0075099B" w:rsidRPr="00283BEA" w:rsidRDefault="0075099B" w:rsidP="00A10D58">
      <w:pPr>
        <w:jc w:val="both"/>
        <w:rPr>
          <w:rFonts w:ascii="Times New Roman" w:hAnsi="Times New Roman" w:cs="Times New Roman"/>
          <w:sz w:val="24"/>
          <w:szCs w:val="24"/>
        </w:rPr>
      </w:pPr>
      <w:r w:rsidRPr="00283BEA">
        <w:rPr>
          <w:rFonts w:ascii="Times New Roman" w:hAnsi="Times New Roman" w:cs="Times New Roman"/>
          <w:sz w:val="24"/>
          <w:szCs w:val="24"/>
        </w:rPr>
        <w:t>Vu la loi n° 90-449 du 31 mai 1990 visant à la mise en œuvre du droit au logement ;</w:t>
      </w:r>
    </w:p>
    <w:p w14:paraId="15D62886" w14:textId="77777777" w:rsidR="004F1631" w:rsidRPr="00283BEA" w:rsidRDefault="004F1631" w:rsidP="00A10D58">
      <w:pPr>
        <w:jc w:val="both"/>
        <w:rPr>
          <w:rFonts w:ascii="Times New Roman" w:hAnsi="Times New Roman" w:cs="Times New Roman"/>
          <w:sz w:val="24"/>
          <w:szCs w:val="24"/>
        </w:rPr>
      </w:pPr>
      <w:r w:rsidRPr="00283BEA">
        <w:rPr>
          <w:rFonts w:ascii="Times New Roman" w:hAnsi="Times New Roman" w:cs="Times New Roman"/>
          <w:sz w:val="24"/>
          <w:szCs w:val="24"/>
        </w:rPr>
        <w:t>Vu la loi n° 2025-176 du 24 février 2025 d'urgence pour Mayotte, notamment son article 5 ;</w:t>
      </w:r>
    </w:p>
    <w:p w14:paraId="0B74E195" w14:textId="7A4AF4BF" w:rsidR="00A10D58" w:rsidRPr="00283BEA" w:rsidRDefault="00A10D58" w:rsidP="00A10D58">
      <w:pPr>
        <w:jc w:val="both"/>
        <w:rPr>
          <w:rFonts w:ascii="Times New Roman" w:hAnsi="Times New Roman" w:cs="Times New Roman"/>
          <w:sz w:val="24"/>
          <w:szCs w:val="24"/>
        </w:rPr>
      </w:pPr>
      <w:r w:rsidRPr="00283BEA">
        <w:rPr>
          <w:rFonts w:ascii="Times New Roman" w:hAnsi="Times New Roman" w:cs="Times New Roman"/>
          <w:sz w:val="24"/>
          <w:szCs w:val="24"/>
        </w:rPr>
        <w:t>V</w:t>
      </w:r>
      <w:r w:rsidR="00EB5BE2" w:rsidRPr="00283BEA">
        <w:rPr>
          <w:rFonts w:ascii="Times New Roman" w:hAnsi="Times New Roman" w:cs="Times New Roman"/>
          <w:sz w:val="24"/>
          <w:szCs w:val="24"/>
        </w:rPr>
        <w:t>u</w:t>
      </w:r>
      <w:r w:rsidRPr="00283BEA">
        <w:rPr>
          <w:rFonts w:ascii="Times New Roman" w:hAnsi="Times New Roman" w:cs="Times New Roman"/>
          <w:sz w:val="24"/>
          <w:szCs w:val="24"/>
        </w:rPr>
        <w:t xml:space="preserve"> l’avis du Conseil supérieur de la construction et de l’efficacité énergétique en date du</w:t>
      </w:r>
      <w:r w:rsidR="00E41C81" w:rsidRPr="00283BEA">
        <w:rPr>
          <w:rFonts w:ascii="Times New Roman" w:hAnsi="Times New Roman" w:cs="Times New Roman"/>
          <w:sz w:val="24"/>
          <w:szCs w:val="24"/>
        </w:rPr>
        <w:t xml:space="preserve"> 10 avril 2025</w:t>
      </w:r>
      <w:r w:rsidRPr="00283BEA">
        <w:rPr>
          <w:rFonts w:ascii="Times New Roman" w:hAnsi="Times New Roman" w:cs="Times New Roman"/>
          <w:sz w:val="24"/>
          <w:szCs w:val="24"/>
        </w:rPr>
        <w:t> ;</w:t>
      </w:r>
    </w:p>
    <w:p w14:paraId="1DFEDAF0" w14:textId="3291F257" w:rsidR="00A10D58" w:rsidRPr="00283BEA" w:rsidRDefault="00A10D58" w:rsidP="00A10D58">
      <w:pPr>
        <w:jc w:val="both"/>
        <w:rPr>
          <w:rFonts w:ascii="Times New Roman" w:hAnsi="Times New Roman" w:cs="Times New Roman"/>
          <w:sz w:val="24"/>
          <w:szCs w:val="24"/>
        </w:rPr>
      </w:pPr>
      <w:r w:rsidRPr="00283BEA">
        <w:rPr>
          <w:rFonts w:ascii="Times New Roman" w:hAnsi="Times New Roman" w:cs="Times New Roman"/>
          <w:sz w:val="24"/>
          <w:szCs w:val="24"/>
        </w:rPr>
        <w:t>V</w:t>
      </w:r>
      <w:r w:rsidR="00EB5BE2" w:rsidRPr="00283BEA">
        <w:rPr>
          <w:rFonts w:ascii="Times New Roman" w:hAnsi="Times New Roman" w:cs="Times New Roman"/>
          <w:sz w:val="24"/>
          <w:szCs w:val="24"/>
        </w:rPr>
        <w:t>u</w:t>
      </w:r>
      <w:r w:rsidRPr="00283BEA">
        <w:rPr>
          <w:rFonts w:ascii="Times New Roman" w:hAnsi="Times New Roman" w:cs="Times New Roman"/>
          <w:sz w:val="24"/>
          <w:szCs w:val="24"/>
        </w:rPr>
        <w:t xml:space="preserve"> l’avis du Conseil national </w:t>
      </w:r>
      <w:r w:rsidR="0056418C" w:rsidRPr="00283BEA">
        <w:rPr>
          <w:rFonts w:ascii="Times New Roman" w:hAnsi="Times New Roman" w:cs="Times New Roman"/>
          <w:sz w:val="24"/>
          <w:szCs w:val="24"/>
        </w:rPr>
        <w:t xml:space="preserve">de l’habitat </w:t>
      </w:r>
      <w:r w:rsidRPr="00283BEA">
        <w:rPr>
          <w:rFonts w:ascii="Times New Roman" w:hAnsi="Times New Roman" w:cs="Times New Roman"/>
          <w:sz w:val="24"/>
          <w:szCs w:val="24"/>
        </w:rPr>
        <w:t>en date du</w:t>
      </w:r>
      <w:r w:rsidR="00E41C81" w:rsidRPr="00283BEA">
        <w:rPr>
          <w:rFonts w:ascii="Times New Roman" w:hAnsi="Times New Roman" w:cs="Times New Roman"/>
          <w:sz w:val="24"/>
          <w:szCs w:val="24"/>
        </w:rPr>
        <w:t xml:space="preserve"> 10 avril 2025</w:t>
      </w:r>
      <w:r w:rsidR="00037925" w:rsidRPr="00283BEA">
        <w:rPr>
          <w:rFonts w:ascii="Times New Roman" w:hAnsi="Times New Roman" w:cs="Times New Roman"/>
          <w:sz w:val="24"/>
          <w:szCs w:val="24"/>
        </w:rPr>
        <w:t xml:space="preserve"> </w:t>
      </w:r>
      <w:r w:rsidRPr="00283BEA">
        <w:rPr>
          <w:rFonts w:ascii="Times New Roman" w:hAnsi="Times New Roman" w:cs="Times New Roman"/>
          <w:sz w:val="24"/>
          <w:szCs w:val="24"/>
        </w:rPr>
        <w:t>;</w:t>
      </w:r>
    </w:p>
    <w:p w14:paraId="2560D942" w14:textId="5D81CEEC" w:rsidR="003C7EA0" w:rsidRPr="00283BEA" w:rsidRDefault="003C7EA0" w:rsidP="00A10D58">
      <w:pPr>
        <w:jc w:val="both"/>
        <w:rPr>
          <w:rFonts w:ascii="Times New Roman" w:hAnsi="Times New Roman" w:cs="Times New Roman"/>
          <w:sz w:val="24"/>
          <w:szCs w:val="24"/>
        </w:rPr>
      </w:pPr>
      <w:r w:rsidRPr="00283BEA">
        <w:rPr>
          <w:rFonts w:ascii="Times New Roman" w:hAnsi="Times New Roman" w:cs="Times New Roman"/>
          <w:sz w:val="24"/>
          <w:szCs w:val="24"/>
        </w:rPr>
        <w:t>V</w:t>
      </w:r>
      <w:r w:rsidR="00EB5BE2" w:rsidRPr="00283BEA">
        <w:rPr>
          <w:rFonts w:ascii="Times New Roman" w:hAnsi="Times New Roman" w:cs="Times New Roman"/>
          <w:sz w:val="24"/>
          <w:szCs w:val="24"/>
        </w:rPr>
        <w:t>u</w:t>
      </w:r>
      <w:r w:rsidRPr="00283BEA">
        <w:rPr>
          <w:rFonts w:ascii="Times New Roman" w:hAnsi="Times New Roman" w:cs="Times New Roman"/>
          <w:sz w:val="24"/>
          <w:szCs w:val="24"/>
        </w:rPr>
        <w:t xml:space="preserve"> l’avis du Conseil départemental de Mayotte en date du ;</w:t>
      </w:r>
    </w:p>
    <w:p w14:paraId="57EC23C0" w14:textId="34EB052B" w:rsidR="00D83D6A" w:rsidRPr="00283BEA" w:rsidRDefault="00D83D6A" w:rsidP="00A10D58">
      <w:pPr>
        <w:jc w:val="both"/>
        <w:rPr>
          <w:rFonts w:ascii="Times New Roman" w:hAnsi="Times New Roman" w:cs="Times New Roman"/>
          <w:sz w:val="24"/>
          <w:szCs w:val="24"/>
        </w:rPr>
      </w:pPr>
      <w:r w:rsidRPr="00283BEA">
        <w:rPr>
          <w:rFonts w:ascii="Times New Roman" w:hAnsi="Times New Roman" w:cs="Times New Roman"/>
          <w:sz w:val="24"/>
          <w:szCs w:val="24"/>
        </w:rPr>
        <w:t xml:space="preserve">Vu les observations formulées lors de la consultation du public réalisée du </w:t>
      </w:r>
      <w:r w:rsidR="00394DA4" w:rsidRPr="00283BEA">
        <w:rPr>
          <w:rFonts w:ascii="Times New Roman" w:hAnsi="Times New Roman" w:cs="Times New Roman"/>
          <w:sz w:val="24"/>
          <w:szCs w:val="24"/>
        </w:rPr>
        <w:t>xx</w:t>
      </w:r>
      <w:r w:rsidRPr="00283BEA">
        <w:rPr>
          <w:rFonts w:ascii="Times New Roman" w:hAnsi="Times New Roman" w:cs="Times New Roman"/>
          <w:sz w:val="24"/>
          <w:szCs w:val="24"/>
        </w:rPr>
        <w:t xml:space="preserve"> </w:t>
      </w:r>
      <w:r w:rsidR="00394DA4" w:rsidRPr="00283BEA">
        <w:rPr>
          <w:rFonts w:ascii="Times New Roman" w:hAnsi="Times New Roman" w:cs="Times New Roman"/>
          <w:sz w:val="24"/>
          <w:szCs w:val="24"/>
        </w:rPr>
        <w:t>avril</w:t>
      </w:r>
      <w:r w:rsidRPr="00283BEA">
        <w:rPr>
          <w:rFonts w:ascii="Times New Roman" w:hAnsi="Times New Roman" w:cs="Times New Roman"/>
          <w:sz w:val="24"/>
          <w:szCs w:val="24"/>
        </w:rPr>
        <w:t xml:space="preserve"> au </w:t>
      </w:r>
      <w:r w:rsidR="00394DA4" w:rsidRPr="00283BEA">
        <w:rPr>
          <w:rFonts w:ascii="Times New Roman" w:hAnsi="Times New Roman" w:cs="Times New Roman"/>
          <w:sz w:val="24"/>
          <w:szCs w:val="24"/>
        </w:rPr>
        <w:t>xx</w:t>
      </w:r>
      <w:r w:rsidRPr="00283BEA">
        <w:rPr>
          <w:rFonts w:ascii="Times New Roman" w:hAnsi="Times New Roman" w:cs="Times New Roman"/>
          <w:sz w:val="24"/>
          <w:szCs w:val="24"/>
        </w:rPr>
        <w:t xml:space="preserve"> </w:t>
      </w:r>
      <w:r w:rsidR="001104BE" w:rsidRPr="00283BEA">
        <w:rPr>
          <w:rFonts w:ascii="Times New Roman" w:hAnsi="Times New Roman" w:cs="Times New Roman"/>
          <w:sz w:val="24"/>
          <w:szCs w:val="24"/>
        </w:rPr>
        <w:t>avril</w:t>
      </w:r>
      <w:r w:rsidRPr="00283BEA">
        <w:rPr>
          <w:rFonts w:ascii="Times New Roman" w:hAnsi="Times New Roman" w:cs="Times New Roman"/>
          <w:sz w:val="24"/>
          <w:szCs w:val="24"/>
        </w:rPr>
        <w:t xml:space="preserve"> 2025 en application de l'article L. 123-</w:t>
      </w:r>
      <w:r w:rsidR="00E41C81" w:rsidRPr="00283BEA">
        <w:rPr>
          <w:rFonts w:ascii="Times New Roman" w:hAnsi="Times New Roman" w:cs="Times New Roman"/>
          <w:sz w:val="24"/>
          <w:szCs w:val="24"/>
        </w:rPr>
        <w:t>19-1 du code de l'environnement ;</w:t>
      </w:r>
    </w:p>
    <w:p w14:paraId="0E9F9CFE" w14:textId="43EC6031" w:rsidR="009B7BC5" w:rsidRPr="00283BEA" w:rsidRDefault="009B7BC5" w:rsidP="009B7BC5">
      <w:pPr>
        <w:jc w:val="both"/>
        <w:rPr>
          <w:rFonts w:ascii="Times New Roman" w:hAnsi="Times New Roman" w:cs="Times New Roman"/>
          <w:sz w:val="24"/>
          <w:szCs w:val="24"/>
        </w:rPr>
      </w:pPr>
      <w:r w:rsidRPr="00283BEA">
        <w:rPr>
          <w:rFonts w:ascii="Times New Roman" w:hAnsi="Times New Roman" w:cs="Times New Roman"/>
          <w:sz w:val="24"/>
          <w:szCs w:val="24"/>
        </w:rPr>
        <w:t xml:space="preserve">Le </w:t>
      </w:r>
      <w:r w:rsidR="004F1631" w:rsidRPr="00283BEA">
        <w:rPr>
          <w:rFonts w:ascii="Times New Roman" w:hAnsi="Times New Roman" w:cs="Times New Roman"/>
          <w:sz w:val="24"/>
          <w:szCs w:val="24"/>
        </w:rPr>
        <w:t xml:space="preserve">Conseil d’État </w:t>
      </w:r>
      <w:r w:rsidRPr="00283BEA">
        <w:rPr>
          <w:rFonts w:ascii="Times New Roman" w:hAnsi="Times New Roman" w:cs="Times New Roman"/>
          <w:sz w:val="24"/>
          <w:szCs w:val="24"/>
        </w:rPr>
        <w:t>(section des travaux publics) entendu ;</w:t>
      </w:r>
    </w:p>
    <w:p w14:paraId="3E87E234" w14:textId="6C9DBE79" w:rsidR="00F7194C" w:rsidRPr="00283BEA" w:rsidRDefault="009B7BC5" w:rsidP="009B7BC5">
      <w:pPr>
        <w:jc w:val="both"/>
        <w:rPr>
          <w:rFonts w:ascii="Times New Roman" w:hAnsi="Times New Roman" w:cs="Times New Roman"/>
          <w:sz w:val="24"/>
          <w:szCs w:val="24"/>
        </w:rPr>
      </w:pPr>
      <w:r w:rsidRPr="00283BEA">
        <w:rPr>
          <w:rFonts w:ascii="Times New Roman" w:hAnsi="Times New Roman" w:cs="Times New Roman"/>
          <w:sz w:val="24"/>
          <w:szCs w:val="24"/>
        </w:rPr>
        <w:t>Le conseil des ministres entendu,</w:t>
      </w:r>
    </w:p>
    <w:p w14:paraId="7AA111AD" w14:textId="77777777" w:rsidR="00602F06" w:rsidRPr="00283BEA" w:rsidRDefault="00602F06" w:rsidP="009B7BC5">
      <w:pPr>
        <w:jc w:val="both"/>
        <w:rPr>
          <w:rFonts w:ascii="Times New Roman" w:hAnsi="Times New Roman" w:cs="Times New Roman"/>
          <w:sz w:val="24"/>
          <w:szCs w:val="24"/>
        </w:rPr>
      </w:pPr>
    </w:p>
    <w:p w14:paraId="7DFDAE9E" w14:textId="22290919" w:rsidR="009B7BC5" w:rsidRPr="00283BEA" w:rsidRDefault="009B7BC5" w:rsidP="00283BEA">
      <w:pPr>
        <w:jc w:val="center"/>
        <w:rPr>
          <w:rFonts w:ascii="Times New Roman" w:hAnsi="Times New Roman" w:cs="Times New Roman"/>
          <w:b/>
          <w:bCs/>
          <w:sz w:val="24"/>
          <w:szCs w:val="24"/>
        </w:rPr>
      </w:pPr>
      <w:r w:rsidRPr="00283BEA">
        <w:rPr>
          <w:rFonts w:ascii="Times New Roman" w:hAnsi="Times New Roman" w:cs="Times New Roman"/>
          <w:b/>
          <w:bCs/>
          <w:sz w:val="24"/>
          <w:szCs w:val="24"/>
        </w:rPr>
        <w:t>ORDONNE :</w:t>
      </w:r>
    </w:p>
    <w:p w14:paraId="0820D96A" w14:textId="77777777" w:rsidR="00080DA7" w:rsidRPr="00283BEA" w:rsidRDefault="00080DA7" w:rsidP="00A10D58">
      <w:pPr>
        <w:jc w:val="both"/>
        <w:rPr>
          <w:rFonts w:ascii="Times New Roman" w:hAnsi="Times New Roman" w:cs="Times New Roman"/>
          <w:b/>
          <w:sz w:val="24"/>
          <w:szCs w:val="24"/>
        </w:rPr>
      </w:pPr>
    </w:p>
    <w:p w14:paraId="6F416E47" w14:textId="1646BEC1" w:rsidR="009B7BC5" w:rsidRPr="00283BEA" w:rsidRDefault="00080DA7" w:rsidP="00080DA7">
      <w:pPr>
        <w:jc w:val="center"/>
        <w:rPr>
          <w:rFonts w:ascii="Times New Roman" w:hAnsi="Times New Roman" w:cs="Times New Roman"/>
          <w:b/>
          <w:sz w:val="24"/>
          <w:szCs w:val="24"/>
        </w:rPr>
      </w:pPr>
      <w:bookmarkStart w:id="0" w:name="_Hlk190100350"/>
      <w:r w:rsidRPr="00283BEA">
        <w:rPr>
          <w:rFonts w:ascii="Times New Roman" w:hAnsi="Times New Roman" w:cs="Times New Roman"/>
          <w:b/>
          <w:sz w:val="24"/>
          <w:szCs w:val="24"/>
        </w:rPr>
        <w:t xml:space="preserve">Article </w:t>
      </w:r>
      <w:r w:rsidR="00312AEF" w:rsidRPr="00283BEA">
        <w:rPr>
          <w:rFonts w:ascii="Times New Roman" w:hAnsi="Times New Roman" w:cs="Times New Roman"/>
          <w:b/>
          <w:sz w:val="24"/>
          <w:szCs w:val="24"/>
        </w:rPr>
        <w:t>1</w:t>
      </w:r>
    </w:p>
    <w:bookmarkEnd w:id="0"/>
    <w:p w14:paraId="3608F9AB" w14:textId="16D99AA2" w:rsidR="00B340D5" w:rsidRPr="00283BEA" w:rsidRDefault="00E859FB" w:rsidP="00A10D58">
      <w:pPr>
        <w:jc w:val="both"/>
        <w:rPr>
          <w:rFonts w:ascii="Times New Roman" w:hAnsi="Times New Roman" w:cs="Times New Roman"/>
          <w:sz w:val="24"/>
          <w:szCs w:val="24"/>
        </w:rPr>
      </w:pPr>
      <w:r w:rsidRPr="00283BEA">
        <w:rPr>
          <w:rFonts w:ascii="Times New Roman" w:hAnsi="Times New Roman" w:cs="Times New Roman"/>
          <w:sz w:val="24"/>
          <w:szCs w:val="24"/>
        </w:rPr>
        <w:t xml:space="preserve">Les dispositions prévues aux articles 2 à 7 de la présente ordonnance s’appliquent d’une part à la reconstruction, d’autre part à la réfection à l'identique ou avec des adaptations ou </w:t>
      </w:r>
      <w:r w:rsidRPr="00283BEA">
        <w:rPr>
          <w:rFonts w:ascii="Times New Roman" w:hAnsi="Times New Roman" w:cs="Times New Roman"/>
          <w:sz w:val="24"/>
          <w:szCs w:val="24"/>
        </w:rPr>
        <w:lastRenderedPageBreak/>
        <w:t>modifications, des constructions, aménagements et installations situés sur le territoire de Mayotte dégradés ou détruits en raison des événements climatiques survenus entre le 13 décembre 2024 et le 13 mai 2025, qui font l’objet d’une déclaration selon les modalités prévues au I de l’artic</w:t>
      </w:r>
      <w:r w:rsidR="00E41C81" w:rsidRPr="00283BEA">
        <w:rPr>
          <w:rFonts w:ascii="Times New Roman" w:hAnsi="Times New Roman" w:cs="Times New Roman"/>
          <w:sz w:val="24"/>
          <w:szCs w:val="24"/>
        </w:rPr>
        <w:t xml:space="preserve">le 13 de la loi </w:t>
      </w:r>
      <w:r w:rsidRPr="00283BEA">
        <w:rPr>
          <w:rFonts w:ascii="Times New Roman" w:hAnsi="Times New Roman" w:cs="Times New Roman"/>
          <w:sz w:val="24"/>
          <w:szCs w:val="24"/>
        </w:rPr>
        <w:t>du 24 février 2025 susvisée ou d’une demande d’autorisation d’urbanisme déposée d’ici le 24 février 2027.</w:t>
      </w:r>
    </w:p>
    <w:p w14:paraId="13D10003" w14:textId="197F85C1" w:rsidR="00CF3BFC" w:rsidRPr="00283BEA" w:rsidRDefault="00E859FB" w:rsidP="00A10D58">
      <w:pPr>
        <w:jc w:val="both"/>
        <w:rPr>
          <w:rFonts w:ascii="Times New Roman" w:hAnsi="Times New Roman" w:cs="Times New Roman"/>
          <w:sz w:val="24"/>
          <w:szCs w:val="24"/>
        </w:rPr>
      </w:pPr>
      <w:r w:rsidRPr="00283BEA">
        <w:rPr>
          <w:rFonts w:ascii="Times New Roman" w:hAnsi="Times New Roman" w:cs="Times New Roman"/>
          <w:sz w:val="24"/>
          <w:szCs w:val="24"/>
        </w:rPr>
        <w:t>Ces dispositions ne sont pas applicables aux locaux ou installations constituant un habitat informel au sens du deuxième alinéa de l’article 1-1 de la loi n° 90-449 du 13 mai 1990 visant à la mise en œuvre du droit au logement.</w:t>
      </w:r>
    </w:p>
    <w:p w14:paraId="59C3787B" w14:textId="50E49671" w:rsidR="003B5E59" w:rsidRPr="00283BEA" w:rsidRDefault="00C65FF0" w:rsidP="00EB5BE2">
      <w:pPr>
        <w:jc w:val="center"/>
        <w:rPr>
          <w:rFonts w:ascii="Times New Roman" w:hAnsi="Times New Roman" w:cs="Times New Roman"/>
          <w:bCs/>
          <w:sz w:val="24"/>
          <w:szCs w:val="24"/>
        </w:rPr>
      </w:pPr>
      <w:bookmarkStart w:id="1" w:name="_Hlk190178650"/>
      <w:r w:rsidRPr="00283BEA">
        <w:rPr>
          <w:rFonts w:ascii="Times New Roman" w:hAnsi="Times New Roman" w:cs="Times New Roman"/>
          <w:b/>
          <w:sz w:val="24"/>
          <w:szCs w:val="24"/>
        </w:rPr>
        <w:t xml:space="preserve">Article </w:t>
      </w:r>
      <w:r w:rsidR="003970FA" w:rsidRPr="00283BEA">
        <w:rPr>
          <w:rFonts w:ascii="Times New Roman" w:hAnsi="Times New Roman" w:cs="Times New Roman"/>
          <w:b/>
          <w:sz w:val="24"/>
          <w:szCs w:val="24"/>
        </w:rPr>
        <w:t>2</w:t>
      </w:r>
      <w:bookmarkEnd w:id="1"/>
    </w:p>
    <w:p w14:paraId="431969A8" w14:textId="4C3AFCA7" w:rsidR="0075099B" w:rsidRPr="00283BEA" w:rsidRDefault="0075099B" w:rsidP="001379B6">
      <w:pPr>
        <w:jc w:val="both"/>
        <w:rPr>
          <w:rFonts w:ascii="Times New Roman" w:hAnsi="Times New Roman" w:cs="Times New Roman"/>
          <w:bCs/>
          <w:sz w:val="24"/>
          <w:szCs w:val="24"/>
        </w:rPr>
      </w:pPr>
      <w:bookmarkStart w:id="2" w:name="_Hlk190179951"/>
      <w:r w:rsidRPr="00283BEA">
        <w:rPr>
          <w:rFonts w:ascii="Times New Roman" w:hAnsi="Times New Roman" w:cs="Times New Roman"/>
          <w:bCs/>
          <w:sz w:val="24"/>
          <w:szCs w:val="24"/>
        </w:rPr>
        <w:t xml:space="preserve">1° Par dérogation </w:t>
      </w:r>
      <w:r w:rsidR="00B340D5" w:rsidRPr="00283BEA">
        <w:rPr>
          <w:rFonts w:ascii="Times New Roman" w:hAnsi="Times New Roman" w:cs="Times New Roman"/>
          <w:bCs/>
          <w:sz w:val="24"/>
          <w:szCs w:val="24"/>
        </w:rPr>
        <w:t>au 1° de</w:t>
      </w:r>
      <w:r w:rsidRPr="00283BEA">
        <w:rPr>
          <w:rFonts w:ascii="Times New Roman" w:hAnsi="Times New Roman" w:cs="Times New Roman"/>
          <w:bCs/>
          <w:sz w:val="24"/>
          <w:szCs w:val="24"/>
        </w:rPr>
        <w:t xml:space="preserve"> l’article L. 162-1 du code de la construction et de l’habitation, dans les immeubles d'habitation collective, seuls les logements situés en rez-de-chaussée sont accessibles.</w:t>
      </w:r>
    </w:p>
    <w:p w14:paraId="6BD6E4F2" w14:textId="42BFD354" w:rsidR="0075099B" w:rsidRPr="00283BEA" w:rsidRDefault="0075099B" w:rsidP="0075099B">
      <w:pPr>
        <w:jc w:val="both"/>
        <w:rPr>
          <w:rFonts w:ascii="Times New Roman" w:hAnsi="Times New Roman" w:cs="Times New Roman"/>
          <w:bCs/>
          <w:sz w:val="24"/>
          <w:szCs w:val="24"/>
        </w:rPr>
      </w:pPr>
      <w:r w:rsidRPr="00283BEA">
        <w:rPr>
          <w:rFonts w:ascii="Times New Roman" w:hAnsi="Times New Roman" w:cs="Times New Roman"/>
          <w:bCs/>
          <w:sz w:val="24"/>
          <w:szCs w:val="24"/>
        </w:rPr>
        <w:t>2° Par dérogation à l’article L 164-1 du code de la construction et de l’habitation, les installations ouvertes au public existantes et les établissements recevant du public, peuvent ne pas respecter les dispositions concernant les cheminements extérieurs lorsque les caractéristiques du terrain rendent difficile le respect des pentes réglementaires.</w:t>
      </w:r>
    </w:p>
    <w:p w14:paraId="0E0CD2B0" w14:textId="5F0C098A" w:rsidR="00FA6AC3" w:rsidRPr="00283BEA" w:rsidRDefault="00FA6AC3" w:rsidP="0075099B">
      <w:pPr>
        <w:jc w:val="center"/>
        <w:rPr>
          <w:rFonts w:ascii="Times New Roman" w:hAnsi="Times New Roman" w:cs="Times New Roman"/>
          <w:b/>
          <w:sz w:val="24"/>
          <w:szCs w:val="24"/>
        </w:rPr>
      </w:pPr>
      <w:r w:rsidRPr="00283BEA">
        <w:rPr>
          <w:rFonts w:ascii="Times New Roman" w:hAnsi="Times New Roman" w:cs="Times New Roman"/>
          <w:b/>
          <w:sz w:val="24"/>
          <w:szCs w:val="24"/>
        </w:rPr>
        <w:t xml:space="preserve">Article </w:t>
      </w:r>
      <w:r w:rsidR="00CF3BFC" w:rsidRPr="00283BEA">
        <w:rPr>
          <w:rFonts w:ascii="Times New Roman" w:hAnsi="Times New Roman" w:cs="Times New Roman"/>
          <w:b/>
          <w:sz w:val="24"/>
          <w:szCs w:val="24"/>
        </w:rPr>
        <w:t>3</w:t>
      </w:r>
    </w:p>
    <w:bookmarkEnd w:id="2"/>
    <w:p w14:paraId="067CB912" w14:textId="73989F43" w:rsidR="000D04F7" w:rsidRPr="00283BEA" w:rsidRDefault="000D04F7" w:rsidP="000D04F7">
      <w:pPr>
        <w:jc w:val="both"/>
        <w:rPr>
          <w:rFonts w:ascii="Times New Roman" w:hAnsi="Times New Roman" w:cs="Times New Roman"/>
          <w:bCs/>
          <w:sz w:val="24"/>
          <w:szCs w:val="24"/>
        </w:rPr>
      </w:pPr>
      <w:r w:rsidRPr="00283BEA">
        <w:rPr>
          <w:rFonts w:ascii="Times New Roman" w:hAnsi="Times New Roman" w:cs="Times New Roman"/>
          <w:bCs/>
          <w:sz w:val="24"/>
          <w:szCs w:val="24"/>
        </w:rPr>
        <w:t>Par dérogation à l’article L. 113-10 du code de la construction et de l’habitation, les bâtiments à usage d'habitation sont exonérés de l’obligation d’équipement :</w:t>
      </w:r>
    </w:p>
    <w:p w14:paraId="30CEAEA8" w14:textId="10A5FBEC" w:rsidR="000D04F7" w:rsidRPr="00283BEA" w:rsidRDefault="000D04F7" w:rsidP="0015490C">
      <w:pPr>
        <w:pStyle w:val="Paragraphedeliste"/>
        <w:numPr>
          <w:ilvl w:val="0"/>
          <w:numId w:val="18"/>
        </w:numPr>
        <w:jc w:val="both"/>
        <w:rPr>
          <w:rFonts w:ascii="Times New Roman" w:hAnsi="Times New Roman" w:cs="Times New Roman"/>
          <w:bCs/>
          <w:sz w:val="24"/>
          <w:szCs w:val="24"/>
        </w:rPr>
      </w:pPr>
      <w:proofErr w:type="gramStart"/>
      <w:r w:rsidRPr="00283BEA">
        <w:rPr>
          <w:rFonts w:ascii="Times New Roman" w:hAnsi="Times New Roman" w:cs="Times New Roman"/>
          <w:bCs/>
          <w:sz w:val="24"/>
          <w:szCs w:val="24"/>
        </w:rPr>
        <w:t>pour</w:t>
      </w:r>
      <w:proofErr w:type="gramEnd"/>
      <w:r w:rsidRPr="00283BEA">
        <w:rPr>
          <w:rFonts w:ascii="Times New Roman" w:hAnsi="Times New Roman" w:cs="Times New Roman"/>
          <w:bCs/>
          <w:sz w:val="24"/>
          <w:szCs w:val="24"/>
        </w:rPr>
        <w:t xml:space="preserve"> chacun de leurs logements, en gaines techniques nécessaires à la distribution par tous réseaux de communications électroniques, des services gratuits en clair de télévision</w:t>
      </w:r>
      <w:r w:rsidR="001F0BFE" w:rsidRPr="00283BEA">
        <w:rPr>
          <w:rFonts w:ascii="Times New Roman" w:hAnsi="Times New Roman" w:cs="Times New Roman"/>
          <w:bCs/>
          <w:sz w:val="24"/>
          <w:szCs w:val="24"/>
        </w:rPr>
        <w:t> ;</w:t>
      </w:r>
    </w:p>
    <w:p w14:paraId="2499F86C" w14:textId="016BF43E" w:rsidR="00D04E8A" w:rsidRPr="00283BEA" w:rsidRDefault="000D04F7" w:rsidP="0015490C">
      <w:pPr>
        <w:pStyle w:val="Paragraphedeliste"/>
        <w:numPr>
          <w:ilvl w:val="0"/>
          <w:numId w:val="18"/>
        </w:numPr>
        <w:jc w:val="both"/>
        <w:rPr>
          <w:rFonts w:ascii="Times New Roman" w:hAnsi="Times New Roman" w:cs="Times New Roman"/>
          <w:bCs/>
          <w:sz w:val="24"/>
          <w:szCs w:val="24"/>
        </w:rPr>
      </w:pPr>
      <w:proofErr w:type="gramStart"/>
      <w:r w:rsidRPr="00283BEA">
        <w:rPr>
          <w:rFonts w:ascii="Times New Roman" w:hAnsi="Times New Roman" w:cs="Times New Roman"/>
          <w:bCs/>
          <w:sz w:val="24"/>
          <w:szCs w:val="24"/>
        </w:rPr>
        <w:t>en</w:t>
      </w:r>
      <w:proofErr w:type="gramEnd"/>
      <w:r w:rsidRPr="00283BEA">
        <w:rPr>
          <w:rFonts w:ascii="Times New Roman" w:hAnsi="Times New Roman" w:cs="Times New Roman"/>
          <w:bCs/>
          <w:sz w:val="24"/>
          <w:szCs w:val="24"/>
        </w:rPr>
        <w:t xml:space="preserve"> lignes de communications électroniques permettant l'accès au très haut débit et à potentiel de débit d'une fibre optique, pour les constructions, aménagements et installations faisant l’objet d’une demande d’autorisation d’urbanisme ou de la déclaration prévue à l’article 1 de la présente ordonnance déposée avant le 11 février 2026.</w:t>
      </w:r>
    </w:p>
    <w:p w14:paraId="283B7550" w14:textId="1770D577" w:rsidR="00C75826" w:rsidRPr="00283BEA" w:rsidRDefault="00C75826" w:rsidP="00C75826">
      <w:pPr>
        <w:jc w:val="center"/>
        <w:rPr>
          <w:rFonts w:ascii="Times New Roman" w:hAnsi="Times New Roman" w:cs="Times New Roman"/>
          <w:b/>
          <w:sz w:val="24"/>
          <w:szCs w:val="24"/>
        </w:rPr>
      </w:pPr>
      <w:r w:rsidRPr="00283BEA">
        <w:rPr>
          <w:rFonts w:ascii="Times New Roman" w:hAnsi="Times New Roman" w:cs="Times New Roman"/>
          <w:b/>
          <w:sz w:val="24"/>
          <w:szCs w:val="24"/>
        </w:rPr>
        <w:t xml:space="preserve">Article </w:t>
      </w:r>
      <w:r w:rsidR="00CF3BFC" w:rsidRPr="00283BEA">
        <w:rPr>
          <w:rFonts w:ascii="Times New Roman" w:hAnsi="Times New Roman" w:cs="Times New Roman"/>
          <w:b/>
          <w:sz w:val="24"/>
          <w:szCs w:val="24"/>
        </w:rPr>
        <w:t>4</w:t>
      </w:r>
    </w:p>
    <w:p w14:paraId="2FF00857" w14:textId="32636289" w:rsidR="0075099B" w:rsidRPr="00283BEA" w:rsidRDefault="0075099B" w:rsidP="0075099B">
      <w:pPr>
        <w:jc w:val="both"/>
        <w:rPr>
          <w:rFonts w:ascii="Times New Roman" w:hAnsi="Times New Roman" w:cs="Times New Roman"/>
          <w:bCs/>
          <w:sz w:val="24"/>
          <w:szCs w:val="24"/>
        </w:rPr>
      </w:pPr>
      <w:r w:rsidRPr="00283BEA">
        <w:rPr>
          <w:rFonts w:ascii="Times New Roman" w:hAnsi="Times New Roman" w:cs="Times New Roman"/>
          <w:bCs/>
          <w:sz w:val="24"/>
          <w:szCs w:val="24"/>
        </w:rPr>
        <w:t xml:space="preserve">Par dérogation aux articles L. 113-11 à L. 113-13 du code de la construction et de l’habitation, les bâtiments ne sont pas soumis </w:t>
      </w:r>
      <w:r w:rsidR="00D74BE4" w:rsidRPr="00283BEA">
        <w:rPr>
          <w:rFonts w:ascii="Times New Roman" w:hAnsi="Times New Roman" w:cs="Times New Roman"/>
          <w:bCs/>
          <w:sz w:val="24"/>
          <w:szCs w:val="24"/>
        </w:rPr>
        <w:t xml:space="preserve">à </w:t>
      </w:r>
      <w:r w:rsidRPr="00283BEA">
        <w:rPr>
          <w:rFonts w:ascii="Times New Roman" w:hAnsi="Times New Roman" w:cs="Times New Roman"/>
          <w:bCs/>
          <w:sz w:val="24"/>
          <w:szCs w:val="24"/>
        </w:rPr>
        <w:t>l’obligation de pré-équiper</w:t>
      </w:r>
      <w:r w:rsidRPr="00283BEA">
        <w:rPr>
          <w:rFonts w:ascii="Times New Roman" w:hAnsi="Times New Roman"/>
          <w:sz w:val="24"/>
          <w:szCs w:val="24"/>
        </w:rPr>
        <w:t xml:space="preserve"> </w:t>
      </w:r>
      <w:r w:rsidRPr="00283BEA">
        <w:rPr>
          <w:rFonts w:ascii="Times New Roman" w:hAnsi="Times New Roman" w:cs="Times New Roman"/>
          <w:bCs/>
          <w:sz w:val="24"/>
          <w:szCs w:val="24"/>
        </w:rPr>
        <w:t xml:space="preserve">les places des parcs de stationnement situés en leur sein ou les jouxtant en vue </w:t>
      </w:r>
      <w:r w:rsidR="00343344" w:rsidRPr="00283BEA">
        <w:rPr>
          <w:rFonts w:ascii="Times New Roman" w:hAnsi="Times New Roman" w:cs="Times New Roman"/>
          <w:bCs/>
          <w:sz w:val="24"/>
          <w:szCs w:val="24"/>
        </w:rPr>
        <w:t>pour la</w:t>
      </w:r>
      <w:r w:rsidRPr="00283BEA">
        <w:rPr>
          <w:rFonts w:ascii="Times New Roman" w:hAnsi="Times New Roman" w:cs="Times New Roman"/>
          <w:bCs/>
          <w:sz w:val="24"/>
          <w:szCs w:val="24"/>
        </w:rPr>
        <w:t xml:space="preserve"> recharge pour les véhicules électriques et hybrides rechargeables.</w:t>
      </w:r>
    </w:p>
    <w:p w14:paraId="408C1E59" w14:textId="282BB5F4" w:rsidR="00815E81" w:rsidRPr="00283BEA" w:rsidRDefault="00815E81" w:rsidP="00815E81">
      <w:pPr>
        <w:jc w:val="center"/>
        <w:rPr>
          <w:rFonts w:ascii="Times New Roman" w:hAnsi="Times New Roman" w:cs="Times New Roman"/>
          <w:b/>
          <w:sz w:val="24"/>
          <w:szCs w:val="24"/>
        </w:rPr>
      </w:pPr>
      <w:r w:rsidRPr="00283BEA">
        <w:rPr>
          <w:rFonts w:ascii="Times New Roman" w:hAnsi="Times New Roman" w:cs="Times New Roman"/>
          <w:b/>
          <w:sz w:val="24"/>
          <w:szCs w:val="24"/>
        </w:rPr>
        <w:t xml:space="preserve">Article </w:t>
      </w:r>
      <w:r w:rsidR="00CF3BFC" w:rsidRPr="00283BEA">
        <w:rPr>
          <w:rFonts w:ascii="Times New Roman" w:hAnsi="Times New Roman" w:cs="Times New Roman"/>
          <w:b/>
          <w:sz w:val="24"/>
          <w:szCs w:val="24"/>
        </w:rPr>
        <w:t>5</w:t>
      </w:r>
    </w:p>
    <w:p w14:paraId="5828A342" w14:textId="7F3C3F7D" w:rsidR="00E65AC1" w:rsidRPr="00283BEA" w:rsidRDefault="00815E81" w:rsidP="00E61C81">
      <w:pPr>
        <w:jc w:val="both"/>
        <w:rPr>
          <w:bCs/>
          <w:sz w:val="24"/>
          <w:szCs w:val="24"/>
        </w:rPr>
      </w:pPr>
      <w:r w:rsidRPr="00283BEA">
        <w:rPr>
          <w:rFonts w:ascii="Times New Roman" w:hAnsi="Times New Roman" w:cs="Times New Roman"/>
          <w:bCs/>
          <w:sz w:val="24"/>
          <w:szCs w:val="24"/>
        </w:rPr>
        <w:t xml:space="preserve">Par dérogation </w:t>
      </w:r>
      <w:r w:rsidR="000369F4" w:rsidRPr="00283BEA">
        <w:rPr>
          <w:rFonts w:ascii="Times New Roman" w:hAnsi="Times New Roman" w:cs="Times New Roman"/>
          <w:bCs/>
          <w:sz w:val="24"/>
          <w:szCs w:val="24"/>
        </w:rPr>
        <w:t>aux</w:t>
      </w:r>
      <w:r w:rsidR="007128E9" w:rsidRPr="00283BEA">
        <w:rPr>
          <w:rFonts w:ascii="Times New Roman" w:hAnsi="Times New Roman" w:cs="Times New Roman"/>
          <w:bCs/>
          <w:sz w:val="24"/>
          <w:szCs w:val="24"/>
        </w:rPr>
        <w:t xml:space="preserve"> article</w:t>
      </w:r>
      <w:r w:rsidR="000369F4" w:rsidRPr="00283BEA">
        <w:rPr>
          <w:rFonts w:ascii="Times New Roman" w:hAnsi="Times New Roman" w:cs="Times New Roman"/>
          <w:bCs/>
          <w:sz w:val="24"/>
          <w:szCs w:val="24"/>
        </w:rPr>
        <w:t>s</w:t>
      </w:r>
      <w:r w:rsidR="007128E9" w:rsidRPr="00283BEA">
        <w:rPr>
          <w:rFonts w:ascii="Times New Roman" w:hAnsi="Times New Roman" w:cs="Times New Roman"/>
          <w:bCs/>
          <w:sz w:val="24"/>
          <w:szCs w:val="24"/>
        </w:rPr>
        <w:t xml:space="preserve"> L</w:t>
      </w:r>
      <w:r w:rsidR="002100A2" w:rsidRPr="00283BEA">
        <w:rPr>
          <w:rFonts w:ascii="Times New Roman" w:hAnsi="Times New Roman" w:cs="Times New Roman"/>
          <w:bCs/>
          <w:sz w:val="24"/>
          <w:szCs w:val="24"/>
        </w:rPr>
        <w:t>. </w:t>
      </w:r>
      <w:r w:rsidR="007128E9" w:rsidRPr="00283BEA">
        <w:rPr>
          <w:rFonts w:ascii="Times New Roman" w:hAnsi="Times New Roman" w:cs="Times New Roman"/>
          <w:bCs/>
          <w:sz w:val="24"/>
          <w:szCs w:val="24"/>
        </w:rPr>
        <w:t>113-18</w:t>
      </w:r>
      <w:r w:rsidR="00813B68" w:rsidRPr="00283BEA">
        <w:rPr>
          <w:rFonts w:ascii="Times New Roman" w:hAnsi="Times New Roman" w:cs="Times New Roman"/>
          <w:bCs/>
          <w:sz w:val="24"/>
          <w:szCs w:val="24"/>
        </w:rPr>
        <w:t xml:space="preserve"> à L 113-20</w:t>
      </w:r>
      <w:r w:rsidR="00C06189" w:rsidRPr="00283BEA">
        <w:rPr>
          <w:rFonts w:ascii="Times New Roman" w:hAnsi="Times New Roman" w:cs="Times New Roman"/>
          <w:bCs/>
          <w:sz w:val="24"/>
          <w:szCs w:val="24"/>
        </w:rPr>
        <w:t xml:space="preserve"> du code de la construction et de l’habitation</w:t>
      </w:r>
      <w:r w:rsidRPr="00283BEA">
        <w:rPr>
          <w:rFonts w:ascii="Times New Roman" w:hAnsi="Times New Roman" w:cs="Times New Roman"/>
          <w:bCs/>
          <w:sz w:val="24"/>
          <w:szCs w:val="24"/>
        </w:rPr>
        <w:t>,</w:t>
      </w:r>
      <w:r w:rsidR="00E61C81" w:rsidRPr="00283BEA">
        <w:rPr>
          <w:rFonts w:ascii="Times New Roman" w:hAnsi="Times New Roman" w:cs="Times New Roman"/>
          <w:bCs/>
          <w:sz w:val="24"/>
          <w:szCs w:val="24"/>
        </w:rPr>
        <w:t xml:space="preserve"> il n</w:t>
      </w:r>
      <w:r w:rsidR="003D6260" w:rsidRPr="00283BEA">
        <w:rPr>
          <w:rFonts w:ascii="Times New Roman" w:hAnsi="Times New Roman" w:cs="Times New Roman"/>
          <w:bCs/>
          <w:sz w:val="24"/>
          <w:szCs w:val="24"/>
        </w:rPr>
        <w:t xml:space="preserve">’est pas </w:t>
      </w:r>
      <w:r w:rsidR="00E61C81" w:rsidRPr="00283BEA">
        <w:rPr>
          <w:rFonts w:ascii="Times New Roman" w:hAnsi="Times New Roman" w:cs="Times New Roman"/>
          <w:bCs/>
          <w:sz w:val="24"/>
          <w:szCs w:val="24"/>
        </w:rPr>
        <w:t>exigé d’infrastructures permettant le stationnement sécurisé des vélos</w:t>
      </w:r>
      <w:r w:rsidR="001F60FD" w:rsidRPr="00283BEA">
        <w:rPr>
          <w:rFonts w:ascii="Times New Roman" w:hAnsi="Times New Roman" w:cs="Times New Roman"/>
          <w:bCs/>
          <w:sz w:val="24"/>
          <w:szCs w:val="24"/>
        </w:rPr>
        <w:t>.</w:t>
      </w:r>
    </w:p>
    <w:p w14:paraId="7DEF3928" w14:textId="7A87FC7B" w:rsidR="003A0769" w:rsidRPr="00283BEA" w:rsidRDefault="00C06189" w:rsidP="00C06189">
      <w:pPr>
        <w:jc w:val="center"/>
        <w:rPr>
          <w:rFonts w:ascii="Times New Roman" w:hAnsi="Times New Roman" w:cs="Times New Roman"/>
          <w:b/>
          <w:bCs/>
          <w:sz w:val="24"/>
          <w:szCs w:val="24"/>
        </w:rPr>
      </w:pPr>
      <w:bookmarkStart w:id="3" w:name="_Hlk190267802"/>
      <w:r w:rsidRPr="00283BEA">
        <w:rPr>
          <w:rFonts w:ascii="Times New Roman" w:hAnsi="Times New Roman" w:cs="Times New Roman"/>
          <w:b/>
          <w:bCs/>
          <w:sz w:val="24"/>
          <w:szCs w:val="24"/>
        </w:rPr>
        <w:t xml:space="preserve">Article </w:t>
      </w:r>
      <w:r w:rsidR="00CF3BFC" w:rsidRPr="00283BEA">
        <w:rPr>
          <w:rFonts w:ascii="Times New Roman" w:hAnsi="Times New Roman" w:cs="Times New Roman"/>
          <w:b/>
          <w:bCs/>
          <w:sz w:val="24"/>
          <w:szCs w:val="24"/>
        </w:rPr>
        <w:t>6</w:t>
      </w:r>
    </w:p>
    <w:bookmarkEnd w:id="3"/>
    <w:p w14:paraId="78A7D11C" w14:textId="590E04EC" w:rsidR="0079798A" w:rsidRPr="00283BEA" w:rsidRDefault="0079798A" w:rsidP="0079798A">
      <w:pPr>
        <w:jc w:val="both"/>
        <w:rPr>
          <w:rFonts w:ascii="Times New Roman" w:hAnsi="Times New Roman" w:cs="Times New Roman"/>
          <w:sz w:val="24"/>
          <w:szCs w:val="24"/>
        </w:rPr>
      </w:pPr>
      <w:r w:rsidRPr="00283BEA">
        <w:rPr>
          <w:rFonts w:ascii="Times New Roman" w:hAnsi="Times New Roman" w:cs="Times New Roman"/>
          <w:sz w:val="24"/>
          <w:szCs w:val="24"/>
        </w:rPr>
        <w:t xml:space="preserve">Par dérogation à l’article L. 152-3 du code de la construction et de l’habitation, l’installation permettant de déterminer la quantité d’eau froide fournie à chaque local occupé à titre privatif </w:t>
      </w:r>
      <w:r w:rsidRPr="00283BEA">
        <w:rPr>
          <w:rFonts w:ascii="Times New Roman" w:hAnsi="Times New Roman" w:cs="Times New Roman"/>
          <w:sz w:val="24"/>
          <w:szCs w:val="24"/>
        </w:rPr>
        <w:lastRenderedPageBreak/>
        <w:t>ou à chaque partie privative d'un lot de copropriété ainsi qu'aux parties communes n’est pas obligatoire.</w:t>
      </w:r>
    </w:p>
    <w:p w14:paraId="1E7D34E4" w14:textId="5F527037" w:rsidR="0006780A" w:rsidRPr="00283BEA" w:rsidRDefault="0006780A" w:rsidP="000C5DB7">
      <w:pPr>
        <w:jc w:val="center"/>
        <w:rPr>
          <w:rFonts w:ascii="Times New Roman" w:hAnsi="Times New Roman" w:cs="Times New Roman"/>
          <w:b/>
          <w:bCs/>
          <w:sz w:val="24"/>
          <w:szCs w:val="24"/>
        </w:rPr>
      </w:pPr>
      <w:r w:rsidRPr="00283BEA">
        <w:rPr>
          <w:rFonts w:ascii="Times New Roman" w:hAnsi="Times New Roman" w:cs="Times New Roman"/>
          <w:b/>
          <w:bCs/>
          <w:sz w:val="24"/>
          <w:szCs w:val="24"/>
        </w:rPr>
        <w:t xml:space="preserve">Article </w:t>
      </w:r>
      <w:r w:rsidR="00CF3BFC" w:rsidRPr="00283BEA">
        <w:rPr>
          <w:rFonts w:ascii="Times New Roman" w:hAnsi="Times New Roman" w:cs="Times New Roman"/>
          <w:b/>
          <w:bCs/>
          <w:sz w:val="24"/>
          <w:szCs w:val="24"/>
        </w:rPr>
        <w:t>7</w:t>
      </w:r>
    </w:p>
    <w:p w14:paraId="13B761D7" w14:textId="67B806A2" w:rsidR="0006780A" w:rsidRPr="00283BEA" w:rsidRDefault="00E65B40" w:rsidP="00916F00">
      <w:pPr>
        <w:jc w:val="both"/>
        <w:rPr>
          <w:rFonts w:ascii="Times New Roman" w:hAnsi="Times New Roman" w:cs="Times New Roman"/>
          <w:sz w:val="24"/>
          <w:szCs w:val="24"/>
        </w:rPr>
      </w:pPr>
      <w:r w:rsidRPr="00283BEA">
        <w:rPr>
          <w:rFonts w:ascii="Times New Roman" w:hAnsi="Times New Roman" w:cs="Times New Roman"/>
          <w:sz w:val="24"/>
          <w:szCs w:val="24"/>
        </w:rPr>
        <w:t>Par dérogation aux articles L. 154-1 à L. 154-4 du code de la construction et de l’habitation,</w:t>
      </w:r>
      <w:r w:rsidR="0006780A" w:rsidRPr="00283BEA">
        <w:rPr>
          <w:rFonts w:ascii="Times New Roman" w:hAnsi="Times New Roman" w:cs="Times New Roman"/>
          <w:sz w:val="24"/>
          <w:szCs w:val="24"/>
        </w:rPr>
        <w:t xml:space="preserve"> les établissements </w:t>
      </w:r>
      <w:r w:rsidR="00FB4A00" w:rsidRPr="00283BEA">
        <w:rPr>
          <w:rFonts w:ascii="Times New Roman" w:hAnsi="Times New Roman" w:cs="Times New Roman"/>
          <w:sz w:val="24"/>
          <w:szCs w:val="24"/>
        </w:rPr>
        <w:t>d’enseignement</w:t>
      </w:r>
      <w:r w:rsidR="0006780A" w:rsidRPr="00283BEA">
        <w:rPr>
          <w:rFonts w:ascii="Times New Roman" w:hAnsi="Times New Roman" w:cs="Times New Roman"/>
          <w:sz w:val="24"/>
          <w:szCs w:val="24"/>
        </w:rPr>
        <w:t xml:space="preserve"> peuvent déroger aux exigences techniques applicables en matière de qualité acoustique.</w:t>
      </w:r>
    </w:p>
    <w:p w14:paraId="55C4C2BD" w14:textId="00259FE2" w:rsidR="00262736" w:rsidRPr="00283BEA" w:rsidRDefault="00262736" w:rsidP="00262736">
      <w:pPr>
        <w:autoSpaceDE w:val="0"/>
        <w:autoSpaceDN w:val="0"/>
        <w:adjustRightInd w:val="0"/>
        <w:spacing w:after="0" w:line="240" w:lineRule="auto"/>
        <w:jc w:val="center"/>
        <w:rPr>
          <w:rFonts w:ascii="Times New Roman" w:hAnsi="Times New Roman" w:cs="Times New Roman"/>
          <w:b/>
          <w:bCs/>
          <w:sz w:val="24"/>
          <w:szCs w:val="24"/>
        </w:rPr>
      </w:pPr>
      <w:r w:rsidRPr="00283BEA">
        <w:rPr>
          <w:rFonts w:ascii="Times New Roman" w:hAnsi="Times New Roman" w:cs="Times New Roman"/>
          <w:b/>
          <w:bCs/>
          <w:sz w:val="24"/>
          <w:szCs w:val="24"/>
        </w:rPr>
        <w:t>Article 8</w:t>
      </w:r>
    </w:p>
    <w:p w14:paraId="3A085C9A" w14:textId="77777777" w:rsidR="00262736" w:rsidRPr="00283BEA" w:rsidRDefault="00262736" w:rsidP="00262736">
      <w:pPr>
        <w:autoSpaceDE w:val="0"/>
        <w:autoSpaceDN w:val="0"/>
        <w:adjustRightInd w:val="0"/>
        <w:spacing w:after="0" w:line="240" w:lineRule="auto"/>
        <w:jc w:val="center"/>
        <w:rPr>
          <w:rFonts w:ascii="Times New Roman" w:hAnsi="Times New Roman" w:cs="Times New Roman"/>
          <w:b/>
          <w:bCs/>
          <w:sz w:val="24"/>
          <w:szCs w:val="24"/>
        </w:rPr>
      </w:pPr>
    </w:p>
    <w:p w14:paraId="3E733E79" w14:textId="54AAA67A" w:rsidR="00262736" w:rsidRPr="00283BEA" w:rsidRDefault="00262736" w:rsidP="00262736">
      <w:pPr>
        <w:autoSpaceDE w:val="0"/>
        <w:autoSpaceDN w:val="0"/>
        <w:adjustRightInd w:val="0"/>
        <w:spacing w:after="0" w:line="240" w:lineRule="auto"/>
        <w:jc w:val="both"/>
        <w:rPr>
          <w:rFonts w:ascii="Times New Roman" w:hAnsi="Times New Roman" w:cs="Times New Roman"/>
          <w:sz w:val="24"/>
          <w:szCs w:val="24"/>
        </w:rPr>
      </w:pPr>
      <w:r w:rsidRPr="00283BEA">
        <w:rPr>
          <w:rFonts w:ascii="Times New Roman" w:hAnsi="Times New Roman" w:cs="Times New Roman"/>
          <w:sz w:val="24"/>
          <w:szCs w:val="24"/>
        </w:rPr>
        <w:t>Un décret en Conseil d'</w:t>
      </w:r>
      <w:r w:rsidR="0014713B" w:rsidRPr="00283BEA">
        <w:rPr>
          <w:rFonts w:ascii="Times New Roman" w:hAnsi="Times New Roman" w:cs="Times New Roman"/>
          <w:sz w:val="24"/>
          <w:szCs w:val="24"/>
        </w:rPr>
        <w:t>É</w:t>
      </w:r>
      <w:r w:rsidRPr="00283BEA">
        <w:rPr>
          <w:rFonts w:ascii="Times New Roman" w:hAnsi="Times New Roman" w:cs="Times New Roman"/>
          <w:sz w:val="24"/>
          <w:szCs w:val="24"/>
        </w:rPr>
        <w:t xml:space="preserve">tat fixe les modalités d'application des articles </w:t>
      </w:r>
      <w:r w:rsidR="00DC04B8" w:rsidRPr="00283BEA">
        <w:rPr>
          <w:rFonts w:ascii="Times New Roman" w:hAnsi="Times New Roman" w:cs="Times New Roman"/>
          <w:sz w:val="24"/>
          <w:szCs w:val="24"/>
        </w:rPr>
        <w:t>2</w:t>
      </w:r>
      <w:r w:rsidR="004C1FF7" w:rsidRPr="00283BEA">
        <w:rPr>
          <w:rFonts w:ascii="Times New Roman" w:hAnsi="Times New Roman" w:cs="Times New Roman"/>
          <w:sz w:val="24"/>
          <w:szCs w:val="24"/>
        </w:rPr>
        <w:t xml:space="preserve"> </w:t>
      </w:r>
      <w:r w:rsidRPr="00283BEA">
        <w:rPr>
          <w:rFonts w:ascii="Times New Roman" w:hAnsi="Times New Roman" w:cs="Times New Roman"/>
          <w:sz w:val="24"/>
          <w:szCs w:val="24"/>
        </w:rPr>
        <w:t>à 7.</w:t>
      </w:r>
    </w:p>
    <w:p w14:paraId="63FD1BF0" w14:textId="77777777" w:rsidR="00262736" w:rsidRPr="00283BEA" w:rsidRDefault="00262736" w:rsidP="004B74A8">
      <w:pPr>
        <w:autoSpaceDE w:val="0"/>
        <w:autoSpaceDN w:val="0"/>
        <w:adjustRightInd w:val="0"/>
        <w:spacing w:after="0" w:line="240" w:lineRule="auto"/>
        <w:jc w:val="center"/>
        <w:rPr>
          <w:rFonts w:ascii="Times New Roman" w:hAnsi="Times New Roman" w:cs="Times New Roman"/>
          <w:sz w:val="24"/>
          <w:szCs w:val="24"/>
        </w:rPr>
      </w:pPr>
    </w:p>
    <w:p w14:paraId="7D008690" w14:textId="77777777" w:rsidR="00283BEA" w:rsidRDefault="00283BEA">
      <w:pPr>
        <w:rPr>
          <w:rFonts w:ascii="Times New Roman" w:hAnsi="Times New Roman" w:cs="Times New Roman"/>
          <w:b/>
          <w:bCs/>
          <w:sz w:val="24"/>
          <w:szCs w:val="24"/>
        </w:rPr>
      </w:pPr>
      <w:r>
        <w:rPr>
          <w:rFonts w:ascii="Times New Roman" w:hAnsi="Times New Roman" w:cs="Times New Roman"/>
          <w:b/>
          <w:bCs/>
          <w:sz w:val="24"/>
          <w:szCs w:val="24"/>
        </w:rPr>
        <w:br w:type="page"/>
      </w:r>
    </w:p>
    <w:p w14:paraId="7AE6C570" w14:textId="7B51679A" w:rsidR="009B7BC5" w:rsidRPr="00283BEA" w:rsidRDefault="009B7BC5" w:rsidP="00B62A24">
      <w:pPr>
        <w:jc w:val="center"/>
        <w:rPr>
          <w:rFonts w:ascii="Times New Roman" w:hAnsi="Times New Roman" w:cs="Times New Roman"/>
          <w:b/>
          <w:bCs/>
          <w:sz w:val="24"/>
          <w:szCs w:val="24"/>
        </w:rPr>
      </w:pPr>
      <w:r w:rsidRPr="00283BEA">
        <w:rPr>
          <w:rFonts w:ascii="Times New Roman" w:hAnsi="Times New Roman" w:cs="Times New Roman"/>
          <w:b/>
          <w:bCs/>
          <w:sz w:val="24"/>
          <w:szCs w:val="24"/>
        </w:rPr>
        <w:lastRenderedPageBreak/>
        <w:t>Article</w:t>
      </w:r>
      <w:r w:rsidR="00813B68" w:rsidRPr="00283BEA">
        <w:rPr>
          <w:rFonts w:ascii="Times New Roman" w:hAnsi="Times New Roman" w:cs="Times New Roman"/>
          <w:b/>
          <w:bCs/>
          <w:sz w:val="24"/>
          <w:szCs w:val="24"/>
        </w:rPr>
        <w:t xml:space="preserve"> </w:t>
      </w:r>
      <w:r w:rsidR="00262736" w:rsidRPr="00283BEA">
        <w:rPr>
          <w:rFonts w:ascii="Times New Roman" w:hAnsi="Times New Roman" w:cs="Times New Roman"/>
          <w:b/>
          <w:bCs/>
          <w:sz w:val="24"/>
          <w:szCs w:val="24"/>
        </w:rPr>
        <w:t>9</w:t>
      </w:r>
    </w:p>
    <w:p w14:paraId="657882A8" w14:textId="77777777" w:rsidR="004B74A8" w:rsidRPr="00283BEA" w:rsidRDefault="004B74A8" w:rsidP="004B74A8">
      <w:pPr>
        <w:autoSpaceDE w:val="0"/>
        <w:autoSpaceDN w:val="0"/>
        <w:adjustRightInd w:val="0"/>
        <w:spacing w:after="0" w:line="240" w:lineRule="auto"/>
        <w:jc w:val="center"/>
        <w:rPr>
          <w:rFonts w:ascii="Times New Roman" w:hAnsi="Times New Roman" w:cs="Times New Roman"/>
          <w:b/>
          <w:bCs/>
          <w:sz w:val="24"/>
          <w:szCs w:val="24"/>
        </w:rPr>
      </w:pPr>
    </w:p>
    <w:p w14:paraId="582E60A1" w14:textId="7872C937" w:rsidR="00AF592B" w:rsidRPr="00283BEA" w:rsidRDefault="00AF592B" w:rsidP="00AF592B">
      <w:pPr>
        <w:jc w:val="both"/>
        <w:rPr>
          <w:rFonts w:ascii="Times New Roman" w:hAnsi="Times New Roman" w:cs="Times New Roman"/>
          <w:sz w:val="24"/>
          <w:szCs w:val="24"/>
        </w:rPr>
      </w:pPr>
      <w:r w:rsidRPr="00283BEA">
        <w:rPr>
          <w:rFonts w:ascii="Times New Roman" w:hAnsi="Times New Roman" w:cs="Times New Roman"/>
          <w:sz w:val="24"/>
          <w:szCs w:val="24"/>
        </w:rPr>
        <w:t xml:space="preserve">Le Premier ministre, le ministre d’État, ministre des outre-mer, </w:t>
      </w:r>
      <w:r w:rsidR="00B21BC0">
        <w:rPr>
          <w:rFonts w:ascii="Times New Roman" w:hAnsi="Times New Roman" w:cs="Times New Roman"/>
          <w:sz w:val="24"/>
          <w:szCs w:val="24"/>
        </w:rPr>
        <w:t xml:space="preserve">le ministre de l’économie, des finances et de la souveraineté industrielle et numérique, </w:t>
      </w:r>
      <w:bookmarkStart w:id="4" w:name="_GoBack"/>
      <w:bookmarkEnd w:id="4"/>
      <w:r w:rsidRPr="00283BEA">
        <w:rPr>
          <w:rFonts w:ascii="Times New Roman" w:hAnsi="Times New Roman" w:cs="Times New Roman"/>
          <w:sz w:val="24"/>
          <w:szCs w:val="24"/>
        </w:rPr>
        <w:t>le ministre de l’aménagement du territoire et de la décentralisation</w:t>
      </w:r>
      <w:r w:rsidR="00B21BC0">
        <w:rPr>
          <w:rFonts w:ascii="Times New Roman" w:hAnsi="Times New Roman" w:cs="Times New Roman"/>
          <w:sz w:val="24"/>
          <w:szCs w:val="24"/>
        </w:rPr>
        <w:t xml:space="preserve"> et la ministre auprès du</w:t>
      </w:r>
      <w:r w:rsidRPr="00283BEA">
        <w:rPr>
          <w:rFonts w:ascii="Times New Roman" w:hAnsi="Times New Roman" w:cs="Times New Roman"/>
          <w:sz w:val="24"/>
          <w:szCs w:val="24"/>
        </w:rPr>
        <w:t xml:space="preserve"> </w:t>
      </w:r>
      <w:r w:rsidR="00B21BC0">
        <w:rPr>
          <w:rFonts w:ascii="Times New Roman" w:hAnsi="Times New Roman" w:cs="Times New Roman"/>
          <w:sz w:val="24"/>
          <w:szCs w:val="24"/>
        </w:rPr>
        <w:t xml:space="preserve">ministre de l’aménagement du territoire et de la décentralisation, chargée du logement, </w:t>
      </w:r>
      <w:r w:rsidRPr="00283BEA">
        <w:rPr>
          <w:rFonts w:ascii="Times New Roman" w:hAnsi="Times New Roman" w:cs="Times New Roman"/>
          <w:sz w:val="24"/>
          <w:szCs w:val="24"/>
        </w:rPr>
        <w:t>sont chargé</w:t>
      </w:r>
      <w:r w:rsidR="00B10864" w:rsidRPr="00283BEA">
        <w:rPr>
          <w:rFonts w:ascii="Times New Roman" w:hAnsi="Times New Roman" w:cs="Times New Roman"/>
          <w:sz w:val="24"/>
          <w:szCs w:val="24"/>
        </w:rPr>
        <w:t>s</w:t>
      </w:r>
      <w:r w:rsidRPr="00283BEA">
        <w:rPr>
          <w:rFonts w:ascii="Times New Roman" w:hAnsi="Times New Roman" w:cs="Times New Roman"/>
          <w:sz w:val="24"/>
          <w:szCs w:val="24"/>
        </w:rPr>
        <w:t xml:space="preserve"> chacun en ce qui les concerne, de l’exécution de la présente ordonnance, qui sera publiée au Journal officiel de la République française. </w:t>
      </w:r>
    </w:p>
    <w:p w14:paraId="063DF023" w14:textId="77777777" w:rsidR="00AF592B" w:rsidRPr="00283BEA" w:rsidRDefault="00AF592B" w:rsidP="00AF592B">
      <w:pPr>
        <w:jc w:val="both"/>
        <w:rPr>
          <w:rFonts w:ascii="Times New Roman" w:hAnsi="Times New Roman" w:cs="Times New Roman"/>
          <w:sz w:val="24"/>
          <w:szCs w:val="24"/>
        </w:rPr>
      </w:pPr>
    </w:p>
    <w:p w14:paraId="2E1349D2" w14:textId="77777777" w:rsidR="00602F06" w:rsidRPr="00283BEA" w:rsidRDefault="00602F06" w:rsidP="00AF592B">
      <w:pPr>
        <w:jc w:val="both"/>
        <w:rPr>
          <w:rFonts w:ascii="Times New Roman" w:hAnsi="Times New Roman" w:cs="Times New Roman"/>
          <w:sz w:val="24"/>
          <w:szCs w:val="24"/>
        </w:rPr>
      </w:pPr>
    </w:p>
    <w:p w14:paraId="1132148F" w14:textId="3EFDEA53" w:rsidR="00AF592B" w:rsidRPr="00283BEA" w:rsidRDefault="00AF592B" w:rsidP="00AF592B">
      <w:pPr>
        <w:jc w:val="both"/>
        <w:rPr>
          <w:rFonts w:ascii="Times New Roman" w:hAnsi="Times New Roman" w:cs="Times New Roman"/>
          <w:sz w:val="24"/>
          <w:szCs w:val="24"/>
        </w:rPr>
      </w:pPr>
      <w:r w:rsidRPr="00283BEA">
        <w:rPr>
          <w:rFonts w:ascii="Times New Roman" w:hAnsi="Times New Roman" w:cs="Times New Roman"/>
          <w:sz w:val="24"/>
          <w:szCs w:val="24"/>
        </w:rPr>
        <w:t>Fait le</w:t>
      </w:r>
    </w:p>
    <w:p w14:paraId="494B5B02" w14:textId="77777777" w:rsidR="00AF592B" w:rsidRPr="00283BEA" w:rsidRDefault="00AF592B" w:rsidP="00AF592B">
      <w:pPr>
        <w:jc w:val="both"/>
        <w:rPr>
          <w:rFonts w:ascii="Times New Roman" w:hAnsi="Times New Roman" w:cs="Times New Roman"/>
          <w:sz w:val="24"/>
          <w:szCs w:val="24"/>
        </w:rPr>
      </w:pPr>
    </w:p>
    <w:p w14:paraId="6AEF4A3E" w14:textId="77777777" w:rsidR="00AF592B" w:rsidRPr="00283BEA" w:rsidRDefault="00AF592B" w:rsidP="00AF592B">
      <w:pPr>
        <w:jc w:val="both"/>
        <w:rPr>
          <w:rFonts w:ascii="Times New Roman" w:hAnsi="Times New Roman" w:cs="Times New Roman"/>
          <w:sz w:val="24"/>
          <w:szCs w:val="24"/>
        </w:rPr>
      </w:pPr>
      <w:r w:rsidRPr="00283BEA">
        <w:rPr>
          <w:rFonts w:ascii="Times New Roman" w:hAnsi="Times New Roman" w:cs="Times New Roman"/>
          <w:sz w:val="24"/>
          <w:szCs w:val="24"/>
        </w:rPr>
        <w:t>PAR LE PRÉSIDENT DE LA RÉPUBLIQUE :</w:t>
      </w:r>
    </w:p>
    <w:p w14:paraId="25D86171" w14:textId="1219EE43" w:rsidR="00B10864" w:rsidRPr="00283BEA" w:rsidRDefault="00AF592B" w:rsidP="00AF592B">
      <w:pPr>
        <w:jc w:val="both"/>
        <w:rPr>
          <w:rFonts w:ascii="Times New Roman" w:hAnsi="Times New Roman" w:cs="Times New Roman"/>
          <w:sz w:val="24"/>
          <w:szCs w:val="24"/>
        </w:rPr>
      </w:pPr>
      <w:r w:rsidRPr="00283BEA">
        <w:rPr>
          <w:rFonts w:ascii="Times New Roman" w:hAnsi="Times New Roman" w:cs="Times New Roman"/>
          <w:sz w:val="24"/>
          <w:szCs w:val="24"/>
        </w:rPr>
        <w:t xml:space="preserve">Le Premier ministre, </w:t>
      </w:r>
    </w:p>
    <w:p w14:paraId="481EEC37" w14:textId="77777777" w:rsidR="0014713B" w:rsidRPr="00283BEA" w:rsidRDefault="0014713B" w:rsidP="00B62A24">
      <w:pPr>
        <w:jc w:val="right"/>
        <w:rPr>
          <w:rFonts w:ascii="Times New Roman" w:hAnsi="Times New Roman" w:cs="Times New Roman"/>
          <w:bCs/>
          <w:sz w:val="24"/>
          <w:szCs w:val="24"/>
        </w:rPr>
      </w:pPr>
    </w:p>
    <w:p w14:paraId="343AC422" w14:textId="77777777" w:rsidR="00B10864" w:rsidRPr="00283BEA" w:rsidRDefault="00B10864" w:rsidP="00AF592B">
      <w:pPr>
        <w:jc w:val="both"/>
        <w:rPr>
          <w:rFonts w:ascii="Times New Roman" w:hAnsi="Times New Roman" w:cs="Times New Roman"/>
          <w:sz w:val="24"/>
          <w:szCs w:val="24"/>
        </w:rPr>
      </w:pPr>
    </w:p>
    <w:p w14:paraId="2031C1CA" w14:textId="26B0A667" w:rsidR="00B37C6F" w:rsidRPr="00283BEA" w:rsidRDefault="00B37C6F" w:rsidP="00BF6827">
      <w:pPr>
        <w:jc w:val="right"/>
        <w:rPr>
          <w:rFonts w:ascii="Times New Roman" w:hAnsi="Times New Roman" w:cs="Times New Roman"/>
          <w:bCs/>
          <w:sz w:val="24"/>
          <w:szCs w:val="24"/>
        </w:rPr>
      </w:pPr>
      <w:r w:rsidRPr="00283BEA">
        <w:rPr>
          <w:rFonts w:ascii="Times New Roman" w:hAnsi="Times New Roman" w:cs="Times New Roman"/>
          <w:bCs/>
          <w:sz w:val="24"/>
          <w:szCs w:val="24"/>
        </w:rPr>
        <w:t>Le ministre de l’</w:t>
      </w:r>
      <w:r w:rsidR="00C8395D" w:rsidRPr="00283BEA">
        <w:rPr>
          <w:rFonts w:ascii="Times New Roman" w:hAnsi="Times New Roman" w:cs="Times New Roman"/>
          <w:bCs/>
          <w:sz w:val="24"/>
          <w:szCs w:val="24"/>
        </w:rPr>
        <w:t>a</w:t>
      </w:r>
      <w:r w:rsidRPr="00283BEA">
        <w:rPr>
          <w:rFonts w:ascii="Times New Roman" w:hAnsi="Times New Roman" w:cs="Times New Roman"/>
          <w:bCs/>
          <w:sz w:val="24"/>
          <w:szCs w:val="24"/>
        </w:rPr>
        <w:t xml:space="preserve">ménagement du territoire et de la </w:t>
      </w:r>
      <w:r w:rsidR="00C8395D" w:rsidRPr="00283BEA">
        <w:rPr>
          <w:rFonts w:ascii="Times New Roman" w:hAnsi="Times New Roman" w:cs="Times New Roman"/>
          <w:bCs/>
          <w:sz w:val="24"/>
          <w:szCs w:val="24"/>
        </w:rPr>
        <w:t>d</w:t>
      </w:r>
      <w:r w:rsidRPr="00283BEA">
        <w:rPr>
          <w:rFonts w:ascii="Times New Roman" w:hAnsi="Times New Roman" w:cs="Times New Roman"/>
          <w:bCs/>
          <w:sz w:val="24"/>
          <w:szCs w:val="24"/>
        </w:rPr>
        <w:t>écentralisation</w:t>
      </w:r>
      <w:r w:rsidR="0014713B" w:rsidRPr="00283BEA">
        <w:rPr>
          <w:rFonts w:ascii="Times New Roman" w:hAnsi="Times New Roman" w:cs="Times New Roman"/>
          <w:bCs/>
          <w:sz w:val="24"/>
          <w:szCs w:val="24"/>
        </w:rPr>
        <w:t>,</w:t>
      </w:r>
    </w:p>
    <w:p w14:paraId="30910A8F" w14:textId="474ECF1D" w:rsidR="0014713B" w:rsidRPr="00283BEA" w:rsidRDefault="0014713B" w:rsidP="00BF6827">
      <w:pPr>
        <w:jc w:val="right"/>
        <w:rPr>
          <w:rFonts w:ascii="Times New Roman" w:hAnsi="Times New Roman" w:cs="Times New Roman"/>
          <w:bCs/>
          <w:sz w:val="24"/>
          <w:szCs w:val="24"/>
        </w:rPr>
      </w:pPr>
    </w:p>
    <w:p w14:paraId="356C6A18" w14:textId="1B2EFD67" w:rsidR="0014713B" w:rsidRPr="00283BEA" w:rsidRDefault="0014713B" w:rsidP="00BF6827">
      <w:pPr>
        <w:jc w:val="right"/>
        <w:rPr>
          <w:rFonts w:ascii="Times New Roman" w:hAnsi="Times New Roman" w:cs="Times New Roman"/>
          <w:bCs/>
          <w:sz w:val="24"/>
          <w:szCs w:val="24"/>
        </w:rPr>
      </w:pPr>
    </w:p>
    <w:p w14:paraId="74BC145C" w14:textId="6E65F33F" w:rsidR="0014713B" w:rsidRPr="00283BEA" w:rsidRDefault="0014713B" w:rsidP="00BF6827">
      <w:pPr>
        <w:jc w:val="right"/>
        <w:rPr>
          <w:rFonts w:ascii="Times New Roman" w:hAnsi="Times New Roman" w:cs="Times New Roman"/>
          <w:bCs/>
          <w:sz w:val="24"/>
          <w:szCs w:val="24"/>
        </w:rPr>
      </w:pPr>
    </w:p>
    <w:p w14:paraId="5831B265" w14:textId="0F8E83A0" w:rsidR="0014713B" w:rsidRPr="00283BEA" w:rsidRDefault="0014713B" w:rsidP="00BF6827">
      <w:pPr>
        <w:jc w:val="right"/>
        <w:rPr>
          <w:rFonts w:ascii="Times New Roman" w:hAnsi="Times New Roman" w:cs="Times New Roman"/>
          <w:bCs/>
          <w:sz w:val="24"/>
          <w:szCs w:val="24"/>
        </w:rPr>
      </w:pPr>
      <w:r w:rsidRPr="00283BEA">
        <w:rPr>
          <w:rFonts w:ascii="Times New Roman" w:hAnsi="Times New Roman" w:cs="Times New Roman"/>
          <w:bCs/>
          <w:sz w:val="24"/>
          <w:szCs w:val="24"/>
        </w:rPr>
        <w:t>François REBSAMEN</w:t>
      </w:r>
    </w:p>
    <w:p w14:paraId="695C48B8" w14:textId="145EB282" w:rsidR="00BF6827" w:rsidRPr="00283BEA" w:rsidRDefault="00BF6827" w:rsidP="0014713B">
      <w:pPr>
        <w:rPr>
          <w:rFonts w:ascii="Times New Roman" w:hAnsi="Times New Roman" w:cs="Times New Roman"/>
          <w:bCs/>
          <w:sz w:val="24"/>
          <w:szCs w:val="24"/>
        </w:rPr>
      </w:pPr>
    </w:p>
    <w:p w14:paraId="72E61DC2" w14:textId="77777777" w:rsidR="00BF6827" w:rsidRPr="00283BEA" w:rsidRDefault="00BF6827" w:rsidP="00BF6827">
      <w:pPr>
        <w:rPr>
          <w:rFonts w:ascii="Times New Roman" w:hAnsi="Times New Roman" w:cs="Times New Roman"/>
          <w:bCs/>
          <w:sz w:val="24"/>
          <w:szCs w:val="24"/>
        </w:rPr>
      </w:pPr>
      <w:r w:rsidRPr="00283BEA">
        <w:rPr>
          <w:rFonts w:ascii="Times New Roman" w:hAnsi="Times New Roman" w:cs="Times New Roman"/>
          <w:bCs/>
          <w:sz w:val="24"/>
          <w:szCs w:val="24"/>
        </w:rPr>
        <w:t>Le ministre d’État, ministre des outre-mer,</w:t>
      </w:r>
    </w:p>
    <w:p w14:paraId="01108BB9" w14:textId="77777777" w:rsidR="00BF6827" w:rsidRPr="00283BEA" w:rsidRDefault="00BF6827" w:rsidP="00BF6827">
      <w:pPr>
        <w:rPr>
          <w:rFonts w:ascii="Times New Roman" w:hAnsi="Times New Roman" w:cs="Times New Roman"/>
          <w:bCs/>
          <w:sz w:val="24"/>
          <w:szCs w:val="24"/>
        </w:rPr>
      </w:pPr>
    </w:p>
    <w:p w14:paraId="72CCEF94" w14:textId="77777777" w:rsidR="00BF6827" w:rsidRPr="00283BEA" w:rsidRDefault="00BF6827" w:rsidP="00BF6827">
      <w:pPr>
        <w:rPr>
          <w:rFonts w:ascii="Times New Roman" w:hAnsi="Times New Roman" w:cs="Times New Roman"/>
          <w:bCs/>
          <w:sz w:val="24"/>
          <w:szCs w:val="24"/>
        </w:rPr>
      </w:pPr>
    </w:p>
    <w:p w14:paraId="3B0FE386" w14:textId="77777777" w:rsidR="00BF6827" w:rsidRPr="00283BEA" w:rsidRDefault="00BF6827" w:rsidP="00BF6827">
      <w:pPr>
        <w:rPr>
          <w:rFonts w:ascii="Times New Roman" w:hAnsi="Times New Roman" w:cs="Times New Roman"/>
          <w:bCs/>
          <w:sz w:val="24"/>
          <w:szCs w:val="24"/>
        </w:rPr>
      </w:pPr>
      <w:r w:rsidRPr="00283BEA">
        <w:rPr>
          <w:rFonts w:ascii="Times New Roman" w:hAnsi="Times New Roman" w:cs="Times New Roman"/>
          <w:bCs/>
          <w:sz w:val="24"/>
          <w:szCs w:val="24"/>
        </w:rPr>
        <w:t>Manuel VALLS</w:t>
      </w:r>
    </w:p>
    <w:p w14:paraId="0FF2DBC7" w14:textId="77777777" w:rsidR="00BF6827" w:rsidRPr="00283BEA" w:rsidRDefault="00BF6827" w:rsidP="0014713B">
      <w:pPr>
        <w:rPr>
          <w:rFonts w:ascii="Times New Roman" w:hAnsi="Times New Roman" w:cs="Times New Roman"/>
          <w:bCs/>
          <w:sz w:val="24"/>
          <w:szCs w:val="24"/>
        </w:rPr>
      </w:pPr>
    </w:p>
    <w:p w14:paraId="61FAB2D2" w14:textId="77777777" w:rsidR="00B21BC0" w:rsidRDefault="00B21BC0" w:rsidP="00B10864">
      <w:pPr>
        <w:jc w:val="right"/>
        <w:rPr>
          <w:rFonts w:ascii="Times New Roman" w:hAnsi="Times New Roman" w:cs="Times New Roman"/>
          <w:sz w:val="24"/>
          <w:szCs w:val="24"/>
        </w:rPr>
      </w:pPr>
      <w:r>
        <w:rPr>
          <w:rFonts w:ascii="Times New Roman" w:hAnsi="Times New Roman" w:cs="Times New Roman"/>
          <w:sz w:val="24"/>
          <w:szCs w:val="24"/>
        </w:rPr>
        <w:t xml:space="preserve">Le ministre de l’économie, des finances </w:t>
      </w:r>
    </w:p>
    <w:p w14:paraId="3A268571" w14:textId="231A7703" w:rsidR="00B10864" w:rsidRDefault="00B21BC0" w:rsidP="00B10864">
      <w:pPr>
        <w:jc w:val="right"/>
        <w:rPr>
          <w:rFonts w:ascii="Times New Roman" w:hAnsi="Times New Roman" w:cs="Times New Roman"/>
          <w:sz w:val="24"/>
          <w:szCs w:val="24"/>
        </w:rPr>
      </w:pP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de la souveraineté industrielle et numérique, </w:t>
      </w:r>
    </w:p>
    <w:p w14:paraId="495476C5" w14:textId="485D44C0" w:rsidR="00B21BC0" w:rsidRDefault="00B21BC0" w:rsidP="00B10864">
      <w:pPr>
        <w:jc w:val="right"/>
        <w:rPr>
          <w:rFonts w:ascii="Times New Roman" w:hAnsi="Times New Roman" w:cs="Times New Roman"/>
          <w:sz w:val="24"/>
          <w:szCs w:val="24"/>
        </w:rPr>
      </w:pPr>
    </w:p>
    <w:p w14:paraId="3D2343C8" w14:textId="0CEC14D2" w:rsidR="00B21BC0" w:rsidRDefault="00B21BC0" w:rsidP="00B10864">
      <w:pPr>
        <w:jc w:val="right"/>
        <w:rPr>
          <w:rFonts w:ascii="Times New Roman" w:hAnsi="Times New Roman" w:cs="Times New Roman"/>
          <w:sz w:val="24"/>
          <w:szCs w:val="24"/>
        </w:rPr>
      </w:pPr>
    </w:p>
    <w:p w14:paraId="57E76280" w14:textId="62BABAC4" w:rsidR="00B21BC0" w:rsidRDefault="00B21BC0" w:rsidP="00B10864">
      <w:pPr>
        <w:jc w:val="right"/>
        <w:rPr>
          <w:rFonts w:ascii="Times New Roman" w:hAnsi="Times New Roman" w:cs="Times New Roman"/>
          <w:sz w:val="24"/>
          <w:szCs w:val="24"/>
        </w:rPr>
      </w:pPr>
    </w:p>
    <w:p w14:paraId="309BCB1E" w14:textId="60F3FF6D" w:rsidR="00B21BC0" w:rsidRDefault="00B21BC0" w:rsidP="00B10864">
      <w:pPr>
        <w:jc w:val="right"/>
        <w:rPr>
          <w:rFonts w:ascii="Times New Roman" w:hAnsi="Times New Roman" w:cs="Times New Roman"/>
          <w:sz w:val="24"/>
          <w:szCs w:val="24"/>
        </w:rPr>
      </w:pPr>
      <w:r>
        <w:rPr>
          <w:rFonts w:ascii="Times New Roman" w:hAnsi="Times New Roman" w:cs="Times New Roman"/>
          <w:sz w:val="24"/>
          <w:szCs w:val="24"/>
        </w:rPr>
        <w:t>Éric LOMBARD</w:t>
      </w:r>
    </w:p>
    <w:p w14:paraId="5DAA8BC6" w14:textId="72C11D0B" w:rsidR="00B21BC0" w:rsidRDefault="00B21BC0" w:rsidP="00B21BC0">
      <w:pPr>
        <w:rPr>
          <w:rFonts w:ascii="Times New Roman" w:hAnsi="Times New Roman" w:cs="Times New Roman"/>
          <w:sz w:val="24"/>
          <w:szCs w:val="24"/>
        </w:rPr>
      </w:pPr>
    </w:p>
    <w:p w14:paraId="75842155" w14:textId="49E10856" w:rsidR="00B21BC0" w:rsidRDefault="00B21BC0" w:rsidP="00B10F5F">
      <w:pPr>
        <w:rPr>
          <w:rFonts w:ascii="Times New Roman" w:hAnsi="Times New Roman" w:cs="Times New Roman"/>
          <w:sz w:val="24"/>
          <w:szCs w:val="24"/>
        </w:rPr>
      </w:pPr>
      <w:r>
        <w:rPr>
          <w:rFonts w:ascii="Times New Roman" w:hAnsi="Times New Roman" w:cs="Times New Roman"/>
          <w:sz w:val="24"/>
          <w:szCs w:val="24"/>
        </w:rPr>
        <w:t>La ministre auprès du ministre de l’aménagement du territoire</w:t>
      </w:r>
    </w:p>
    <w:p w14:paraId="5909AA2D" w14:textId="589062C3" w:rsidR="00B21BC0" w:rsidRDefault="00B21BC0" w:rsidP="00B10F5F">
      <w:pPr>
        <w:rPr>
          <w:rFonts w:ascii="Times New Roman" w:hAnsi="Times New Roman" w:cs="Times New Roman"/>
          <w:sz w:val="24"/>
          <w:szCs w:val="24"/>
        </w:rPr>
      </w:pPr>
      <w:r>
        <w:rPr>
          <w:rFonts w:ascii="Times New Roman" w:hAnsi="Times New Roman" w:cs="Times New Roman"/>
          <w:sz w:val="24"/>
          <w:szCs w:val="24"/>
        </w:rPr>
        <w:t xml:space="preserve">et de la décentralisation, chargée du logement, </w:t>
      </w:r>
    </w:p>
    <w:p w14:paraId="0CAF8746" w14:textId="44E53A42" w:rsidR="00B21BC0" w:rsidRDefault="00B21BC0" w:rsidP="00B10F5F">
      <w:pPr>
        <w:rPr>
          <w:rFonts w:ascii="Times New Roman" w:hAnsi="Times New Roman" w:cs="Times New Roman"/>
          <w:sz w:val="24"/>
          <w:szCs w:val="24"/>
        </w:rPr>
      </w:pPr>
    </w:p>
    <w:p w14:paraId="28F8C7CD" w14:textId="6B15C46F" w:rsidR="00B21BC0" w:rsidRDefault="00B21BC0" w:rsidP="00B10F5F">
      <w:pPr>
        <w:rPr>
          <w:rFonts w:ascii="Times New Roman" w:hAnsi="Times New Roman" w:cs="Times New Roman"/>
          <w:sz w:val="24"/>
          <w:szCs w:val="24"/>
        </w:rPr>
      </w:pPr>
    </w:p>
    <w:p w14:paraId="3D1DC2AC" w14:textId="39C20D23" w:rsidR="00B21BC0" w:rsidRDefault="00B21BC0" w:rsidP="00B10F5F">
      <w:pPr>
        <w:rPr>
          <w:rFonts w:ascii="Times New Roman" w:hAnsi="Times New Roman" w:cs="Times New Roman"/>
          <w:sz w:val="24"/>
          <w:szCs w:val="24"/>
        </w:rPr>
      </w:pPr>
    </w:p>
    <w:p w14:paraId="647ECA95" w14:textId="6F2EB248" w:rsidR="00B21BC0" w:rsidRDefault="00B21BC0" w:rsidP="00B10F5F">
      <w:pPr>
        <w:rPr>
          <w:rFonts w:ascii="Times New Roman" w:hAnsi="Times New Roman" w:cs="Times New Roman"/>
          <w:sz w:val="24"/>
          <w:szCs w:val="24"/>
        </w:rPr>
      </w:pPr>
    </w:p>
    <w:p w14:paraId="6D7A7388" w14:textId="4FD01896" w:rsidR="00B21BC0" w:rsidRPr="00283BEA" w:rsidRDefault="00B21BC0" w:rsidP="00B10F5F">
      <w:pPr>
        <w:rPr>
          <w:rFonts w:ascii="Times New Roman" w:hAnsi="Times New Roman" w:cs="Times New Roman"/>
          <w:bCs/>
          <w:sz w:val="24"/>
          <w:szCs w:val="24"/>
        </w:rPr>
      </w:pPr>
      <w:r>
        <w:rPr>
          <w:rFonts w:ascii="Times New Roman" w:hAnsi="Times New Roman" w:cs="Times New Roman"/>
          <w:sz w:val="24"/>
          <w:szCs w:val="24"/>
        </w:rPr>
        <w:t>Valérie LÉTARD</w:t>
      </w:r>
    </w:p>
    <w:p w14:paraId="31C46CA9" w14:textId="77777777" w:rsidR="00B10864" w:rsidRPr="00283BEA" w:rsidRDefault="00B10864" w:rsidP="00B10864">
      <w:pPr>
        <w:jc w:val="right"/>
        <w:rPr>
          <w:rFonts w:ascii="Times New Roman" w:hAnsi="Times New Roman" w:cs="Times New Roman"/>
          <w:bCs/>
          <w:sz w:val="24"/>
          <w:szCs w:val="24"/>
        </w:rPr>
      </w:pPr>
    </w:p>
    <w:p w14:paraId="5807E9AD" w14:textId="77777777" w:rsidR="009B7BC5" w:rsidRPr="00283BEA" w:rsidRDefault="009B7BC5" w:rsidP="00A10D58">
      <w:pPr>
        <w:jc w:val="both"/>
        <w:rPr>
          <w:rFonts w:ascii="Times New Roman" w:hAnsi="Times New Roman" w:cs="Times New Roman"/>
          <w:sz w:val="24"/>
          <w:szCs w:val="24"/>
        </w:rPr>
      </w:pPr>
    </w:p>
    <w:p w14:paraId="4B1B999D" w14:textId="1B8D58BF" w:rsidR="00E3516A" w:rsidRPr="00283BEA" w:rsidRDefault="00E3516A" w:rsidP="00FF7EAB">
      <w:pPr>
        <w:jc w:val="right"/>
        <w:rPr>
          <w:rFonts w:ascii="Times New Roman" w:hAnsi="Times New Roman" w:cs="Times New Roman"/>
          <w:b/>
          <w:sz w:val="24"/>
          <w:szCs w:val="24"/>
        </w:rPr>
      </w:pPr>
    </w:p>
    <w:sectPr w:rsidR="00E3516A" w:rsidRPr="00283B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4C3D" w14:textId="77777777" w:rsidR="00EE1F98" w:rsidRDefault="00EE1F98" w:rsidP="00577C63">
      <w:pPr>
        <w:spacing w:after="0" w:line="240" w:lineRule="auto"/>
      </w:pPr>
      <w:r>
        <w:separator/>
      </w:r>
    </w:p>
  </w:endnote>
  <w:endnote w:type="continuationSeparator" w:id="0">
    <w:p w14:paraId="43536DE0" w14:textId="77777777" w:rsidR="00EE1F98" w:rsidRDefault="00EE1F98" w:rsidP="00577C63">
      <w:pPr>
        <w:spacing w:after="0" w:line="240" w:lineRule="auto"/>
      </w:pPr>
      <w:r>
        <w:continuationSeparator/>
      </w:r>
    </w:p>
  </w:endnote>
  <w:endnote w:type="continuationNotice" w:id="1">
    <w:p w14:paraId="24E4AE21" w14:textId="77777777" w:rsidR="00EE1F98" w:rsidRDefault="00EE1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2D71" w14:textId="77777777" w:rsidR="00577C63" w:rsidRDefault="00577C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6A9B8" w14:textId="77777777" w:rsidR="00577C63" w:rsidRDefault="00577C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1190" w14:textId="77777777" w:rsidR="00577C63" w:rsidRDefault="00577C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87F6" w14:textId="77777777" w:rsidR="00EE1F98" w:rsidRDefault="00EE1F98" w:rsidP="00577C63">
      <w:pPr>
        <w:spacing w:after="0" w:line="240" w:lineRule="auto"/>
      </w:pPr>
      <w:r>
        <w:separator/>
      </w:r>
    </w:p>
  </w:footnote>
  <w:footnote w:type="continuationSeparator" w:id="0">
    <w:p w14:paraId="2121318C" w14:textId="77777777" w:rsidR="00EE1F98" w:rsidRDefault="00EE1F98" w:rsidP="00577C63">
      <w:pPr>
        <w:spacing w:after="0" w:line="240" w:lineRule="auto"/>
      </w:pPr>
      <w:r>
        <w:continuationSeparator/>
      </w:r>
    </w:p>
  </w:footnote>
  <w:footnote w:type="continuationNotice" w:id="1">
    <w:p w14:paraId="0C7FC039" w14:textId="77777777" w:rsidR="00EE1F98" w:rsidRDefault="00EE1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3EB9" w14:textId="54BDA281" w:rsidR="00577C63" w:rsidRDefault="00577C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A178" w14:textId="0A1018BE" w:rsidR="00577C63" w:rsidRDefault="00577C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3DDE" w14:textId="2CBFCA38" w:rsidR="00577C63" w:rsidRDefault="00577C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099"/>
    <w:multiLevelType w:val="hybridMultilevel"/>
    <w:tmpl w:val="EA0EA3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B24DE1"/>
    <w:multiLevelType w:val="hybridMultilevel"/>
    <w:tmpl w:val="004E32DA"/>
    <w:lvl w:ilvl="0" w:tplc="A838E0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E2D50"/>
    <w:multiLevelType w:val="hybridMultilevel"/>
    <w:tmpl w:val="2E6C3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0C51A7"/>
    <w:multiLevelType w:val="hybridMultilevel"/>
    <w:tmpl w:val="9B245B18"/>
    <w:lvl w:ilvl="0" w:tplc="C3E6F12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0F12A2"/>
    <w:multiLevelType w:val="hybridMultilevel"/>
    <w:tmpl w:val="0F78B53C"/>
    <w:lvl w:ilvl="0" w:tplc="B29C9992">
      <w:start w:val="2"/>
      <w:numFmt w:val="bullet"/>
      <w:lvlText w:val="-"/>
      <w:lvlJc w:val="left"/>
      <w:pPr>
        <w:ind w:left="1128" w:hanging="360"/>
      </w:pPr>
      <w:rPr>
        <w:rFonts w:ascii="Times New Roman" w:eastAsia="Times New Roman"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2F4779FB"/>
    <w:multiLevelType w:val="multilevel"/>
    <w:tmpl w:val="EBD87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60028"/>
    <w:multiLevelType w:val="multilevel"/>
    <w:tmpl w:val="4598615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A4577"/>
    <w:multiLevelType w:val="hybridMultilevel"/>
    <w:tmpl w:val="C6321E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B203C5"/>
    <w:multiLevelType w:val="multilevel"/>
    <w:tmpl w:val="84FAF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1200C7"/>
    <w:multiLevelType w:val="hybridMultilevel"/>
    <w:tmpl w:val="B61252C4"/>
    <w:lvl w:ilvl="0" w:tplc="2B24891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110A66"/>
    <w:multiLevelType w:val="hybridMultilevel"/>
    <w:tmpl w:val="00A2872E"/>
    <w:lvl w:ilvl="0" w:tplc="B78ABD3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271072"/>
    <w:multiLevelType w:val="hybridMultilevel"/>
    <w:tmpl w:val="23363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1E296A"/>
    <w:multiLevelType w:val="hybridMultilevel"/>
    <w:tmpl w:val="57C8E834"/>
    <w:lvl w:ilvl="0" w:tplc="19BCBECE">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0D5C1F"/>
    <w:multiLevelType w:val="hybridMultilevel"/>
    <w:tmpl w:val="A35EEDC2"/>
    <w:lvl w:ilvl="0" w:tplc="C6B803F0">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214887"/>
    <w:multiLevelType w:val="hybridMultilevel"/>
    <w:tmpl w:val="1EBC5F28"/>
    <w:lvl w:ilvl="0" w:tplc="A192DC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FB59BF"/>
    <w:multiLevelType w:val="hybridMultilevel"/>
    <w:tmpl w:val="A114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22372E"/>
    <w:multiLevelType w:val="hybridMultilevel"/>
    <w:tmpl w:val="7C6225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082206"/>
    <w:multiLevelType w:val="hybridMultilevel"/>
    <w:tmpl w:val="9EDE593E"/>
    <w:lvl w:ilvl="0" w:tplc="2B0EFC6E">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CF2C13"/>
    <w:multiLevelType w:val="hybridMultilevel"/>
    <w:tmpl w:val="39E0A688"/>
    <w:lvl w:ilvl="0" w:tplc="C6B803F0">
      <w:start w:val="1"/>
      <w:numFmt w:val="bullet"/>
      <w:lvlText w:val="-"/>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4"/>
  </w:num>
  <w:num w:numId="4">
    <w:abstractNumId w:val="18"/>
  </w:num>
  <w:num w:numId="5">
    <w:abstractNumId w:val="13"/>
  </w:num>
  <w:num w:numId="6">
    <w:abstractNumId w:val="3"/>
  </w:num>
  <w:num w:numId="7">
    <w:abstractNumId w:val="9"/>
  </w:num>
  <w:num w:numId="8">
    <w:abstractNumId w:val="14"/>
  </w:num>
  <w:num w:numId="9">
    <w:abstractNumId w:val="12"/>
  </w:num>
  <w:num w:numId="10">
    <w:abstractNumId w:val="8"/>
  </w:num>
  <w:num w:numId="11">
    <w:abstractNumId w:val="10"/>
  </w:num>
  <w:num w:numId="12">
    <w:abstractNumId w:val="6"/>
  </w:num>
  <w:num w:numId="13">
    <w:abstractNumId w:val="11"/>
  </w:num>
  <w:num w:numId="14">
    <w:abstractNumId w:val="5"/>
  </w:num>
  <w:num w:numId="15">
    <w:abstractNumId w:val="7"/>
  </w:num>
  <w:num w:numId="16">
    <w:abstractNumId w:val="16"/>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6A"/>
    <w:rsid w:val="000014BE"/>
    <w:rsid w:val="00006C97"/>
    <w:rsid w:val="000077D3"/>
    <w:rsid w:val="000137FF"/>
    <w:rsid w:val="00014401"/>
    <w:rsid w:val="00017619"/>
    <w:rsid w:val="00022401"/>
    <w:rsid w:val="00022803"/>
    <w:rsid w:val="0002666C"/>
    <w:rsid w:val="000306CC"/>
    <w:rsid w:val="0003107B"/>
    <w:rsid w:val="000314B5"/>
    <w:rsid w:val="00035088"/>
    <w:rsid w:val="0003648C"/>
    <w:rsid w:val="000369F4"/>
    <w:rsid w:val="00037925"/>
    <w:rsid w:val="000448D2"/>
    <w:rsid w:val="00046745"/>
    <w:rsid w:val="00051879"/>
    <w:rsid w:val="00051919"/>
    <w:rsid w:val="000549CC"/>
    <w:rsid w:val="0006221C"/>
    <w:rsid w:val="0006262B"/>
    <w:rsid w:val="000636E6"/>
    <w:rsid w:val="00063E35"/>
    <w:rsid w:val="00065814"/>
    <w:rsid w:val="0006780A"/>
    <w:rsid w:val="00067BA6"/>
    <w:rsid w:val="00067CAC"/>
    <w:rsid w:val="00074134"/>
    <w:rsid w:val="00080DA7"/>
    <w:rsid w:val="00090D8B"/>
    <w:rsid w:val="00097310"/>
    <w:rsid w:val="00097A0C"/>
    <w:rsid w:val="000A0173"/>
    <w:rsid w:val="000A29D0"/>
    <w:rsid w:val="000A3588"/>
    <w:rsid w:val="000A45CD"/>
    <w:rsid w:val="000A633D"/>
    <w:rsid w:val="000A693C"/>
    <w:rsid w:val="000B6D78"/>
    <w:rsid w:val="000B7FAB"/>
    <w:rsid w:val="000C0962"/>
    <w:rsid w:val="000C1E23"/>
    <w:rsid w:val="000C31DF"/>
    <w:rsid w:val="000C31FE"/>
    <w:rsid w:val="000C51AB"/>
    <w:rsid w:val="000C5DB7"/>
    <w:rsid w:val="000C6507"/>
    <w:rsid w:val="000C70EA"/>
    <w:rsid w:val="000C7522"/>
    <w:rsid w:val="000D04F7"/>
    <w:rsid w:val="000D2686"/>
    <w:rsid w:val="000D2EF7"/>
    <w:rsid w:val="000D3C6E"/>
    <w:rsid w:val="000D5ECC"/>
    <w:rsid w:val="000D6B00"/>
    <w:rsid w:val="000E120A"/>
    <w:rsid w:val="000E2C3A"/>
    <w:rsid w:val="000E2C8B"/>
    <w:rsid w:val="000E6C30"/>
    <w:rsid w:val="000F0E8F"/>
    <w:rsid w:val="000F2436"/>
    <w:rsid w:val="000F6B8C"/>
    <w:rsid w:val="001104BE"/>
    <w:rsid w:val="00111060"/>
    <w:rsid w:val="00115239"/>
    <w:rsid w:val="001237F5"/>
    <w:rsid w:val="001276BE"/>
    <w:rsid w:val="00127A5A"/>
    <w:rsid w:val="001311A2"/>
    <w:rsid w:val="00134533"/>
    <w:rsid w:val="00135296"/>
    <w:rsid w:val="001379B6"/>
    <w:rsid w:val="00141C76"/>
    <w:rsid w:val="00144B46"/>
    <w:rsid w:val="00146F0C"/>
    <w:rsid w:val="0014713B"/>
    <w:rsid w:val="00152013"/>
    <w:rsid w:val="00153522"/>
    <w:rsid w:val="0015467C"/>
    <w:rsid w:val="0015490C"/>
    <w:rsid w:val="00154BC6"/>
    <w:rsid w:val="00155E63"/>
    <w:rsid w:val="001633C0"/>
    <w:rsid w:val="00163B0F"/>
    <w:rsid w:val="001653C3"/>
    <w:rsid w:val="00166CC9"/>
    <w:rsid w:val="00167788"/>
    <w:rsid w:val="001707A2"/>
    <w:rsid w:val="00170F6A"/>
    <w:rsid w:val="001804D1"/>
    <w:rsid w:val="00181E7A"/>
    <w:rsid w:val="00183884"/>
    <w:rsid w:val="00190E1E"/>
    <w:rsid w:val="00191052"/>
    <w:rsid w:val="0019381B"/>
    <w:rsid w:val="00194B64"/>
    <w:rsid w:val="00196196"/>
    <w:rsid w:val="0019675A"/>
    <w:rsid w:val="001A0FCE"/>
    <w:rsid w:val="001A44AE"/>
    <w:rsid w:val="001A4815"/>
    <w:rsid w:val="001B108E"/>
    <w:rsid w:val="001B3B74"/>
    <w:rsid w:val="001C21F4"/>
    <w:rsid w:val="001C5933"/>
    <w:rsid w:val="001D0421"/>
    <w:rsid w:val="001D1AB8"/>
    <w:rsid w:val="001D4AFF"/>
    <w:rsid w:val="001D68BC"/>
    <w:rsid w:val="001E2CFA"/>
    <w:rsid w:val="001E33CA"/>
    <w:rsid w:val="001E3959"/>
    <w:rsid w:val="001E7744"/>
    <w:rsid w:val="001F0BFE"/>
    <w:rsid w:val="001F3593"/>
    <w:rsid w:val="001F5559"/>
    <w:rsid w:val="001F60FD"/>
    <w:rsid w:val="001F6874"/>
    <w:rsid w:val="002017A0"/>
    <w:rsid w:val="00205A9B"/>
    <w:rsid w:val="00206353"/>
    <w:rsid w:val="00207C22"/>
    <w:rsid w:val="002100A2"/>
    <w:rsid w:val="00212877"/>
    <w:rsid w:val="00214967"/>
    <w:rsid w:val="00217222"/>
    <w:rsid w:val="002178E3"/>
    <w:rsid w:val="00220E7A"/>
    <w:rsid w:val="00221BAB"/>
    <w:rsid w:val="00223967"/>
    <w:rsid w:val="00224DCC"/>
    <w:rsid w:val="00225E34"/>
    <w:rsid w:val="00226B3F"/>
    <w:rsid w:val="00227356"/>
    <w:rsid w:val="00227E68"/>
    <w:rsid w:val="00237A9E"/>
    <w:rsid w:val="002403E1"/>
    <w:rsid w:val="0024274B"/>
    <w:rsid w:val="00242F29"/>
    <w:rsid w:val="00243B1F"/>
    <w:rsid w:val="00245166"/>
    <w:rsid w:val="00247D6A"/>
    <w:rsid w:val="0025697A"/>
    <w:rsid w:val="0025726C"/>
    <w:rsid w:val="002608C4"/>
    <w:rsid w:val="002618A6"/>
    <w:rsid w:val="00261D15"/>
    <w:rsid w:val="00261F41"/>
    <w:rsid w:val="00262736"/>
    <w:rsid w:val="00264D4E"/>
    <w:rsid w:val="00270EFC"/>
    <w:rsid w:val="0027759D"/>
    <w:rsid w:val="00283711"/>
    <w:rsid w:val="00283BEA"/>
    <w:rsid w:val="00283F72"/>
    <w:rsid w:val="00295996"/>
    <w:rsid w:val="002A00AA"/>
    <w:rsid w:val="002A1D2B"/>
    <w:rsid w:val="002A6A13"/>
    <w:rsid w:val="002A6C4A"/>
    <w:rsid w:val="002A7C70"/>
    <w:rsid w:val="002B09B8"/>
    <w:rsid w:val="002B2438"/>
    <w:rsid w:val="002B5D47"/>
    <w:rsid w:val="002B6D6B"/>
    <w:rsid w:val="002B6ED2"/>
    <w:rsid w:val="002C2D52"/>
    <w:rsid w:val="002C3D58"/>
    <w:rsid w:val="002D2C78"/>
    <w:rsid w:val="002D2E9B"/>
    <w:rsid w:val="002D4B74"/>
    <w:rsid w:val="002E0D2D"/>
    <w:rsid w:val="002E2F76"/>
    <w:rsid w:val="002E412C"/>
    <w:rsid w:val="002E428C"/>
    <w:rsid w:val="002F051D"/>
    <w:rsid w:val="002F0C4B"/>
    <w:rsid w:val="002F30FB"/>
    <w:rsid w:val="002F3CBB"/>
    <w:rsid w:val="002F6489"/>
    <w:rsid w:val="002F6F3C"/>
    <w:rsid w:val="002F7AA8"/>
    <w:rsid w:val="00300506"/>
    <w:rsid w:val="00302293"/>
    <w:rsid w:val="0030317B"/>
    <w:rsid w:val="0030324D"/>
    <w:rsid w:val="00303A8E"/>
    <w:rsid w:val="00303E3C"/>
    <w:rsid w:val="00304887"/>
    <w:rsid w:val="00306F9F"/>
    <w:rsid w:val="003105A1"/>
    <w:rsid w:val="0031187D"/>
    <w:rsid w:val="00312AEF"/>
    <w:rsid w:val="00312E09"/>
    <w:rsid w:val="0031406A"/>
    <w:rsid w:val="003170BC"/>
    <w:rsid w:val="0031794F"/>
    <w:rsid w:val="00320701"/>
    <w:rsid w:val="003209F1"/>
    <w:rsid w:val="00322F3A"/>
    <w:rsid w:val="0032445F"/>
    <w:rsid w:val="00330C38"/>
    <w:rsid w:val="00331391"/>
    <w:rsid w:val="003404D0"/>
    <w:rsid w:val="00343344"/>
    <w:rsid w:val="00345A3F"/>
    <w:rsid w:val="00346CFC"/>
    <w:rsid w:val="00347873"/>
    <w:rsid w:val="0035095F"/>
    <w:rsid w:val="00351E09"/>
    <w:rsid w:val="00353CBD"/>
    <w:rsid w:val="00354D1D"/>
    <w:rsid w:val="00357B83"/>
    <w:rsid w:val="00364B68"/>
    <w:rsid w:val="0036783E"/>
    <w:rsid w:val="003706EA"/>
    <w:rsid w:val="00372D95"/>
    <w:rsid w:val="0038125D"/>
    <w:rsid w:val="00386186"/>
    <w:rsid w:val="0039100E"/>
    <w:rsid w:val="00394DA4"/>
    <w:rsid w:val="003970FA"/>
    <w:rsid w:val="00397A4F"/>
    <w:rsid w:val="00397DFA"/>
    <w:rsid w:val="003A0769"/>
    <w:rsid w:val="003A57C4"/>
    <w:rsid w:val="003A5907"/>
    <w:rsid w:val="003A66E2"/>
    <w:rsid w:val="003A73CD"/>
    <w:rsid w:val="003B1781"/>
    <w:rsid w:val="003B5E59"/>
    <w:rsid w:val="003B7CEF"/>
    <w:rsid w:val="003C0610"/>
    <w:rsid w:val="003C163E"/>
    <w:rsid w:val="003C24EA"/>
    <w:rsid w:val="003C2736"/>
    <w:rsid w:val="003C5FF6"/>
    <w:rsid w:val="003C7EA0"/>
    <w:rsid w:val="003D6260"/>
    <w:rsid w:val="003E077C"/>
    <w:rsid w:val="003E20E2"/>
    <w:rsid w:val="003E3A07"/>
    <w:rsid w:val="003E4281"/>
    <w:rsid w:val="003E711D"/>
    <w:rsid w:val="003F1D72"/>
    <w:rsid w:val="003F4C80"/>
    <w:rsid w:val="003F7F55"/>
    <w:rsid w:val="00404C31"/>
    <w:rsid w:val="004054A4"/>
    <w:rsid w:val="00405ED9"/>
    <w:rsid w:val="00410807"/>
    <w:rsid w:val="004113A4"/>
    <w:rsid w:val="0041153E"/>
    <w:rsid w:val="00415F83"/>
    <w:rsid w:val="004165D5"/>
    <w:rsid w:val="004208E0"/>
    <w:rsid w:val="0042197A"/>
    <w:rsid w:val="00427032"/>
    <w:rsid w:val="004341DC"/>
    <w:rsid w:val="004365E1"/>
    <w:rsid w:val="00441E99"/>
    <w:rsid w:val="00443070"/>
    <w:rsid w:val="00445A29"/>
    <w:rsid w:val="004548BE"/>
    <w:rsid w:val="004552F9"/>
    <w:rsid w:val="00456CEE"/>
    <w:rsid w:val="00457838"/>
    <w:rsid w:val="00461E2B"/>
    <w:rsid w:val="00461E8E"/>
    <w:rsid w:val="00464355"/>
    <w:rsid w:val="004645C0"/>
    <w:rsid w:val="00473454"/>
    <w:rsid w:val="0047347B"/>
    <w:rsid w:val="004772BB"/>
    <w:rsid w:val="00482E33"/>
    <w:rsid w:val="0048664D"/>
    <w:rsid w:val="00491415"/>
    <w:rsid w:val="004928F1"/>
    <w:rsid w:val="0049692F"/>
    <w:rsid w:val="004A521C"/>
    <w:rsid w:val="004A5A3F"/>
    <w:rsid w:val="004B493E"/>
    <w:rsid w:val="004B693D"/>
    <w:rsid w:val="004B74A8"/>
    <w:rsid w:val="004C1FF7"/>
    <w:rsid w:val="004C27C8"/>
    <w:rsid w:val="004C2F0A"/>
    <w:rsid w:val="004C3234"/>
    <w:rsid w:val="004D00C3"/>
    <w:rsid w:val="004D30D8"/>
    <w:rsid w:val="004D3114"/>
    <w:rsid w:val="004D4ED1"/>
    <w:rsid w:val="004E0E40"/>
    <w:rsid w:val="004E1631"/>
    <w:rsid w:val="004E236C"/>
    <w:rsid w:val="004E2B78"/>
    <w:rsid w:val="004E3BD0"/>
    <w:rsid w:val="004E69BD"/>
    <w:rsid w:val="004E6CFC"/>
    <w:rsid w:val="004F139E"/>
    <w:rsid w:val="004F1631"/>
    <w:rsid w:val="004F37B5"/>
    <w:rsid w:val="004F4F19"/>
    <w:rsid w:val="004F622D"/>
    <w:rsid w:val="00504396"/>
    <w:rsid w:val="00510EC4"/>
    <w:rsid w:val="00512708"/>
    <w:rsid w:val="00512CB8"/>
    <w:rsid w:val="00516203"/>
    <w:rsid w:val="00517194"/>
    <w:rsid w:val="00521CA9"/>
    <w:rsid w:val="005245D7"/>
    <w:rsid w:val="00524DCC"/>
    <w:rsid w:val="00526508"/>
    <w:rsid w:val="00536EBD"/>
    <w:rsid w:val="00537CE2"/>
    <w:rsid w:val="0054032E"/>
    <w:rsid w:val="00541C60"/>
    <w:rsid w:val="005438BB"/>
    <w:rsid w:val="0054727D"/>
    <w:rsid w:val="00555DCD"/>
    <w:rsid w:val="0056236C"/>
    <w:rsid w:val="00562DC5"/>
    <w:rsid w:val="0056412B"/>
    <w:rsid w:val="0056418C"/>
    <w:rsid w:val="0056462B"/>
    <w:rsid w:val="005664DD"/>
    <w:rsid w:val="0057151D"/>
    <w:rsid w:val="005728C7"/>
    <w:rsid w:val="00572FE7"/>
    <w:rsid w:val="005772B5"/>
    <w:rsid w:val="00577C63"/>
    <w:rsid w:val="00580D64"/>
    <w:rsid w:val="005820C7"/>
    <w:rsid w:val="00582E48"/>
    <w:rsid w:val="0058361A"/>
    <w:rsid w:val="0058400D"/>
    <w:rsid w:val="00584918"/>
    <w:rsid w:val="00586575"/>
    <w:rsid w:val="005873ED"/>
    <w:rsid w:val="0059072C"/>
    <w:rsid w:val="00594B7F"/>
    <w:rsid w:val="00595FF9"/>
    <w:rsid w:val="005A0613"/>
    <w:rsid w:val="005B5B13"/>
    <w:rsid w:val="005C03DD"/>
    <w:rsid w:val="005C2146"/>
    <w:rsid w:val="005C393E"/>
    <w:rsid w:val="005D3171"/>
    <w:rsid w:val="005D54D7"/>
    <w:rsid w:val="005D6124"/>
    <w:rsid w:val="005D6D90"/>
    <w:rsid w:val="005E156A"/>
    <w:rsid w:val="005E4C8E"/>
    <w:rsid w:val="005F3A92"/>
    <w:rsid w:val="005F56E4"/>
    <w:rsid w:val="005F65DA"/>
    <w:rsid w:val="005F6A10"/>
    <w:rsid w:val="005F7ECD"/>
    <w:rsid w:val="00602E62"/>
    <w:rsid w:val="00602F06"/>
    <w:rsid w:val="006047BA"/>
    <w:rsid w:val="00605DDC"/>
    <w:rsid w:val="00606435"/>
    <w:rsid w:val="00607217"/>
    <w:rsid w:val="00622017"/>
    <w:rsid w:val="0062340A"/>
    <w:rsid w:val="00623F46"/>
    <w:rsid w:val="006249B7"/>
    <w:rsid w:val="00625788"/>
    <w:rsid w:val="006273F0"/>
    <w:rsid w:val="006311DD"/>
    <w:rsid w:val="00633213"/>
    <w:rsid w:val="006340B3"/>
    <w:rsid w:val="00640148"/>
    <w:rsid w:val="00641354"/>
    <w:rsid w:val="006469E7"/>
    <w:rsid w:val="00651354"/>
    <w:rsid w:val="00651A46"/>
    <w:rsid w:val="006567E6"/>
    <w:rsid w:val="006630F3"/>
    <w:rsid w:val="0066347E"/>
    <w:rsid w:val="0066382C"/>
    <w:rsid w:val="00670081"/>
    <w:rsid w:val="006830AA"/>
    <w:rsid w:val="00685869"/>
    <w:rsid w:val="006873D2"/>
    <w:rsid w:val="00690D35"/>
    <w:rsid w:val="00692DE6"/>
    <w:rsid w:val="00692FCE"/>
    <w:rsid w:val="00694958"/>
    <w:rsid w:val="00694E73"/>
    <w:rsid w:val="006A5595"/>
    <w:rsid w:val="006B219A"/>
    <w:rsid w:val="006B28DD"/>
    <w:rsid w:val="006C73DD"/>
    <w:rsid w:val="006D169D"/>
    <w:rsid w:val="006D4768"/>
    <w:rsid w:val="006D6ECE"/>
    <w:rsid w:val="006F3F5A"/>
    <w:rsid w:val="00701F6C"/>
    <w:rsid w:val="00706997"/>
    <w:rsid w:val="0070759F"/>
    <w:rsid w:val="007128E9"/>
    <w:rsid w:val="00717FB3"/>
    <w:rsid w:val="00722D02"/>
    <w:rsid w:val="00724335"/>
    <w:rsid w:val="00731076"/>
    <w:rsid w:val="007325DE"/>
    <w:rsid w:val="007345AF"/>
    <w:rsid w:val="0074397B"/>
    <w:rsid w:val="00744FD0"/>
    <w:rsid w:val="0074715D"/>
    <w:rsid w:val="0075099B"/>
    <w:rsid w:val="00751356"/>
    <w:rsid w:val="00753B3F"/>
    <w:rsid w:val="00756B5F"/>
    <w:rsid w:val="0075760A"/>
    <w:rsid w:val="00757872"/>
    <w:rsid w:val="00760D3D"/>
    <w:rsid w:val="00764360"/>
    <w:rsid w:val="00767BE5"/>
    <w:rsid w:val="00770BCB"/>
    <w:rsid w:val="00771D82"/>
    <w:rsid w:val="00772381"/>
    <w:rsid w:val="00775209"/>
    <w:rsid w:val="0077771A"/>
    <w:rsid w:val="007861C9"/>
    <w:rsid w:val="00794976"/>
    <w:rsid w:val="0079798A"/>
    <w:rsid w:val="007A5A08"/>
    <w:rsid w:val="007A684F"/>
    <w:rsid w:val="007B1C9C"/>
    <w:rsid w:val="007B4CA3"/>
    <w:rsid w:val="007B5FBE"/>
    <w:rsid w:val="007B72E5"/>
    <w:rsid w:val="007B73EA"/>
    <w:rsid w:val="007C2545"/>
    <w:rsid w:val="007C712F"/>
    <w:rsid w:val="007D17CB"/>
    <w:rsid w:val="007D5E1F"/>
    <w:rsid w:val="007E053A"/>
    <w:rsid w:val="007E35BF"/>
    <w:rsid w:val="007E52C4"/>
    <w:rsid w:val="007F3660"/>
    <w:rsid w:val="007F6A2B"/>
    <w:rsid w:val="00800C98"/>
    <w:rsid w:val="00804940"/>
    <w:rsid w:val="00805421"/>
    <w:rsid w:val="00805674"/>
    <w:rsid w:val="00805C47"/>
    <w:rsid w:val="0081044E"/>
    <w:rsid w:val="008118B8"/>
    <w:rsid w:val="0081395B"/>
    <w:rsid w:val="00813B68"/>
    <w:rsid w:val="00814284"/>
    <w:rsid w:val="00815E81"/>
    <w:rsid w:val="008205C5"/>
    <w:rsid w:val="008233AF"/>
    <w:rsid w:val="00825A62"/>
    <w:rsid w:val="00830676"/>
    <w:rsid w:val="008348C6"/>
    <w:rsid w:val="008357DB"/>
    <w:rsid w:val="008362B5"/>
    <w:rsid w:val="00837ACA"/>
    <w:rsid w:val="008446F4"/>
    <w:rsid w:val="008460B1"/>
    <w:rsid w:val="008539AC"/>
    <w:rsid w:val="008545AD"/>
    <w:rsid w:val="00855837"/>
    <w:rsid w:val="00856848"/>
    <w:rsid w:val="00860391"/>
    <w:rsid w:val="00861FB8"/>
    <w:rsid w:val="00863DF8"/>
    <w:rsid w:val="0086643D"/>
    <w:rsid w:val="00876D6B"/>
    <w:rsid w:val="00876E13"/>
    <w:rsid w:val="00877231"/>
    <w:rsid w:val="00877A7F"/>
    <w:rsid w:val="0088032C"/>
    <w:rsid w:val="008825BD"/>
    <w:rsid w:val="00885408"/>
    <w:rsid w:val="00885679"/>
    <w:rsid w:val="008948A7"/>
    <w:rsid w:val="008955F5"/>
    <w:rsid w:val="00896D96"/>
    <w:rsid w:val="008A1B73"/>
    <w:rsid w:val="008A207D"/>
    <w:rsid w:val="008A5961"/>
    <w:rsid w:val="008B133E"/>
    <w:rsid w:val="008B27D0"/>
    <w:rsid w:val="008C116A"/>
    <w:rsid w:val="008C47B2"/>
    <w:rsid w:val="008C7423"/>
    <w:rsid w:val="008C7E04"/>
    <w:rsid w:val="008D1DAC"/>
    <w:rsid w:val="008D5614"/>
    <w:rsid w:val="008D6348"/>
    <w:rsid w:val="008E0744"/>
    <w:rsid w:val="008E0D98"/>
    <w:rsid w:val="008E13E9"/>
    <w:rsid w:val="008E3DF8"/>
    <w:rsid w:val="008F3F6A"/>
    <w:rsid w:val="008F5460"/>
    <w:rsid w:val="008F568A"/>
    <w:rsid w:val="00900A70"/>
    <w:rsid w:val="00901F43"/>
    <w:rsid w:val="00902B15"/>
    <w:rsid w:val="00903119"/>
    <w:rsid w:val="00904641"/>
    <w:rsid w:val="00905183"/>
    <w:rsid w:val="00905221"/>
    <w:rsid w:val="009055B3"/>
    <w:rsid w:val="009064DB"/>
    <w:rsid w:val="0090691D"/>
    <w:rsid w:val="00906A30"/>
    <w:rsid w:val="00906F21"/>
    <w:rsid w:val="00914FEC"/>
    <w:rsid w:val="00916E51"/>
    <w:rsid w:val="00916EC0"/>
    <w:rsid w:val="00916F00"/>
    <w:rsid w:val="009174B6"/>
    <w:rsid w:val="009175EA"/>
    <w:rsid w:val="00923D23"/>
    <w:rsid w:val="00925A53"/>
    <w:rsid w:val="00930854"/>
    <w:rsid w:val="00930F20"/>
    <w:rsid w:val="00935595"/>
    <w:rsid w:val="0094186A"/>
    <w:rsid w:val="0094434F"/>
    <w:rsid w:val="009460C9"/>
    <w:rsid w:val="00947DA0"/>
    <w:rsid w:val="00950910"/>
    <w:rsid w:val="00953397"/>
    <w:rsid w:val="00955CD4"/>
    <w:rsid w:val="009606A9"/>
    <w:rsid w:val="009678FF"/>
    <w:rsid w:val="009731B1"/>
    <w:rsid w:val="00975ABA"/>
    <w:rsid w:val="009824AB"/>
    <w:rsid w:val="00983A7D"/>
    <w:rsid w:val="009844F1"/>
    <w:rsid w:val="00990DA7"/>
    <w:rsid w:val="009927F5"/>
    <w:rsid w:val="00993B63"/>
    <w:rsid w:val="00994BAC"/>
    <w:rsid w:val="009A0471"/>
    <w:rsid w:val="009B1737"/>
    <w:rsid w:val="009B4D86"/>
    <w:rsid w:val="009B7BC5"/>
    <w:rsid w:val="009C2403"/>
    <w:rsid w:val="009C32C1"/>
    <w:rsid w:val="009C4D2B"/>
    <w:rsid w:val="009C65E6"/>
    <w:rsid w:val="009D2771"/>
    <w:rsid w:val="009D3CA8"/>
    <w:rsid w:val="009D629F"/>
    <w:rsid w:val="009D70B8"/>
    <w:rsid w:val="009E3810"/>
    <w:rsid w:val="009E3B62"/>
    <w:rsid w:val="009E40EE"/>
    <w:rsid w:val="009E5DCC"/>
    <w:rsid w:val="009F0A6F"/>
    <w:rsid w:val="009F284D"/>
    <w:rsid w:val="009F6230"/>
    <w:rsid w:val="009F7AE5"/>
    <w:rsid w:val="00A02809"/>
    <w:rsid w:val="00A057B8"/>
    <w:rsid w:val="00A10D58"/>
    <w:rsid w:val="00A116D8"/>
    <w:rsid w:val="00A1227F"/>
    <w:rsid w:val="00A13B80"/>
    <w:rsid w:val="00A156DD"/>
    <w:rsid w:val="00A15E11"/>
    <w:rsid w:val="00A177B5"/>
    <w:rsid w:val="00A178E9"/>
    <w:rsid w:val="00A17FB5"/>
    <w:rsid w:val="00A20335"/>
    <w:rsid w:val="00A21439"/>
    <w:rsid w:val="00A2703A"/>
    <w:rsid w:val="00A2727E"/>
    <w:rsid w:val="00A302DB"/>
    <w:rsid w:val="00A33F53"/>
    <w:rsid w:val="00A365E2"/>
    <w:rsid w:val="00A410C1"/>
    <w:rsid w:val="00A47D0D"/>
    <w:rsid w:val="00A47D7B"/>
    <w:rsid w:val="00A51ADE"/>
    <w:rsid w:val="00A54709"/>
    <w:rsid w:val="00A547F3"/>
    <w:rsid w:val="00A556D1"/>
    <w:rsid w:val="00A60839"/>
    <w:rsid w:val="00A62020"/>
    <w:rsid w:val="00A65778"/>
    <w:rsid w:val="00A66BE2"/>
    <w:rsid w:val="00A67039"/>
    <w:rsid w:val="00A7559D"/>
    <w:rsid w:val="00A76271"/>
    <w:rsid w:val="00A777BF"/>
    <w:rsid w:val="00A77B9F"/>
    <w:rsid w:val="00A82EC1"/>
    <w:rsid w:val="00A83A98"/>
    <w:rsid w:val="00A9338B"/>
    <w:rsid w:val="00A96BCA"/>
    <w:rsid w:val="00A96D0E"/>
    <w:rsid w:val="00AA1531"/>
    <w:rsid w:val="00AA1E9D"/>
    <w:rsid w:val="00AA3C44"/>
    <w:rsid w:val="00AA7D38"/>
    <w:rsid w:val="00AB07BD"/>
    <w:rsid w:val="00AB4310"/>
    <w:rsid w:val="00AB6921"/>
    <w:rsid w:val="00AB76A6"/>
    <w:rsid w:val="00AC18C6"/>
    <w:rsid w:val="00AC2231"/>
    <w:rsid w:val="00AC4F5E"/>
    <w:rsid w:val="00AD43BE"/>
    <w:rsid w:val="00AE27CA"/>
    <w:rsid w:val="00AE4A15"/>
    <w:rsid w:val="00AE4B6E"/>
    <w:rsid w:val="00AF0193"/>
    <w:rsid w:val="00AF14B1"/>
    <w:rsid w:val="00AF46F7"/>
    <w:rsid w:val="00AF5692"/>
    <w:rsid w:val="00AF592B"/>
    <w:rsid w:val="00AF795F"/>
    <w:rsid w:val="00B06405"/>
    <w:rsid w:val="00B10864"/>
    <w:rsid w:val="00B10F5F"/>
    <w:rsid w:val="00B12252"/>
    <w:rsid w:val="00B12ECC"/>
    <w:rsid w:val="00B15C4F"/>
    <w:rsid w:val="00B161AB"/>
    <w:rsid w:val="00B21BC0"/>
    <w:rsid w:val="00B238DD"/>
    <w:rsid w:val="00B24E82"/>
    <w:rsid w:val="00B340D5"/>
    <w:rsid w:val="00B37C6F"/>
    <w:rsid w:val="00B40A65"/>
    <w:rsid w:val="00B41354"/>
    <w:rsid w:val="00B44A06"/>
    <w:rsid w:val="00B474B6"/>
    <w:rsid w:val="00B50269"/>
    <w:rsid w:val="00B503D3"/>
    <w:rsid w:val="00B52695"/>
    <w:rsid w:val="00B530F0"/>
    <w:rsid w:val="00B53ABF"/>
    <w:rsid w:val="00B55FC8"/>
    <w:rsid w:val="00B62A24"/>
    <w:rsid w:val="00B65097"/>
    <w:rsid w:val="00B70152"/>
    <w:rsid w:val="00B70CC3"/>
    <w:rsid w:val="00B71AC6"/>
    <w:rsid w:val="00B73172"/>
    <w:rsid w:val="00B73C3A"/>
    <w:rsid w:val="00B75FEF"/>
    <w:rsid w:val="00B76666"/>
    <w:rsid w:val="00B76A15"/>
    <w:rsid w:val="00B77591"/>
    <w:rsid w:val="00B87D02"/>
    <w:rsid w:val="00B9681D"/>
    <w:rsid w:val="00B974FC"/>
    <w:rsid w:val="00BA2692"/>
    <w:rsid w:val="00BA41D4"/>
    <w:rsid w:val="00BB0CAD"/>
    <w:rsid w:val="00BB293D"/>
    <w:rsid w:val="00BB632A"/>
    <w:rsid w:val="00BB6789"/>
    <w:rsid w:val="00BB7265"/>
    <w:rsid w:val="00BC4839"/>
    <w:rsid w:val="00BC622B"/>
    <w:rsid w:val="00BC69B5"/>
    <w:rsid w:val="00BC7013"/>
    <w:rsid w:val="00BD102C"/>
    <w:rsid w:val="00BD1F99"/>
    <w:rsid w:val="00BD4480"/>
    <w:rsid w:val="00BE1B1E"/>
    <w:rsid w:val="00BF6827"/>
    <w:rsid w:val="00BF68DA"/>
    <w:rsid w:val="00BF7020"/>
    <w:rsid w:val="00BF74F9"/>
    <w:rsid w:val="00C00205"/>
    <w:rsid w:val="00C00CAF"/>
    <w:rsid w:val="00C00DA6"/>
    <w:rsid w:val="00C03D22"/>
    <w:rsid w:val="00C0582B"/>
    <w:rsid w:val="00C06189"/>
    <w:rsid w:val="00C066C8"/>
    <w:rsid w:val="00C06BA8"/>
    <w:rsid w:val="00C10E29"/>
    <w:rsid w:val="00C12410"/>
    <w:rsid w:val="00C24564"/>
    <w:rsid w:val="00C25DF4"/>
    <w:rsid w:val="00C2631E"/>
    <w:rsid w:val="00C320E3"/>
    <w:rsid w:val="00C348AF"/>
    <w:rsid w:val="00C361A6"/>
    <w:rsid w:val="00C374D2"/>
    <w:rsid w:val="00C4363E"/>
    <w:rsid w:val="00C47452"/>
    <w:rsid w:val="00C50254"/>
    <w:rsid w:val="00C5038A"/>
    <w:rsid w:val="00C50F84"/>
    <w:rsid w:val="00C54E7A"/>
    <w:rsid w:val="00C54EE4"/>
    <w:rsid w:val="00C61D85"/>
    <w:rsid w:val="00C65FF0"/>
    <w:rsid w:val="00C716B5"/>
    <w:rsid w:val="00C73F23"/>
    <w:rsid w:val="00C74BA9"/>
    <w:rsid w:val="00C75826"/>
    <w:rsid w:val="00C75B20"/>
    <w:rsid w:val="00C75C93"/>
    <w:rsid w:val="00C77F8E"/>
    <w:rsid w:val="00C80C25"/>
    <w:rsid w:val="00C80EC3"/>
    <w:rsid w:val="00C8395D"/>
    <w:rsid w:val="00C841A4"/>
    <w:rsid w:val="00C85D59"/>
    <w:rsid w:val="00C87765"/>
    <w:rsid w:val="00C902A4"/>
    <w:rsid w:val="00C90473"/>
    <w:rsid w:val="00CA1B67"/>
    <w:rsid w:val="00CA3099"/>
    <w:rsid w:val="00CA5402"/>
    <w:rsid w:val="00CA58B7"/>
    <w:rsid w:val="00CB0BB9"/>
    <w:rsid w:val="00CB246D"/>
    <w:rsid w:val="00CB7142"/>
    <w:rsid w:val="00CC0590"/>
    <w:rsid w:val="00CC7FB9"/>
    <w:rsid w:val="00CD54AB"/>
    <w:rsid w:val="00CD632F"/>
    <w:rsid w:val="00CE0BE0"/>
    <w:rsid w:val="00CE2CF4"/>
    <w:rsid w:val="00CE52CA"/>
    <w:rsid w:val="00CF15B1"/>
    <w:rsid w:val="00CF376D"/>
    <w:rsid w:val="00CF3BFC"/>
    <w:rsid w:val="00D01665"/>
    <w:rsid w:val="00D017D7"/>
    <w:rsid w:val="00D02D87"/>
    <w:rsid w:val="00D03397"/>
    <w:rsid w:val="00D04E8A"/>
    <w:rsid w:val="00D07A27"/>
    <w:rsid w:val="00D1002A"/>
    <w:rsid w:val="00D1352C"/>
    <w:rsid w:val="00D15E54"/>
    <w:rsid w:val="00D210BB"/>
    <w:rsid w:val="00D210E8"/>
    <w:rsid w:val="00D23002"/>
    <w:rsid w:val="00D244AF"/>
    <w:rsid w:val="00D27004"/>
    <w:rsid w:val="00D308D0"/>
    <w:rsid w:val="00D3727F"/>
    <w:rsid w:val="00D40178"/>
    <w:rsid w:val="00D40C46"/>
    <w:rsid w:val="00D41A13"/>
    <w:rsid w:val="00D42A23"/>
    <w:rsid w:val="00D458A2"/>
    <w:rsid w:val="00D54358"/>
    <w:rsid w:val="00D54924"/>
    <w:rsid w:val="00D55B15"/>
    <w:rsid w:val="00D601EF"/>
    <w:rsid w:val="00D61800"/>
    <w:rsid w:val="00D65000"/>
    <w:rsid w:val="00D7042A"/>
    <w:rsid w:val="00D73438"/>
    <w:rsid w:val="00D74BE4"/>
    <w:rsid w:val="00D7644F"/>
    <w:rsid w:val="00D8295B"/>
    <w:rsid w:val="00D83040"/>
    <w:rsid w:val="00D83BA2"/>
    <w:rsid w:val="00D83D6A"/>
    <w:rsid w:val="00D84581"/>
    <w:rsid w:val="00D86525"/>
    <w:rsid w:val="00D9034E"/>
    <w:rsid w:val="00D93E62"/>
    <w:rsid w:val="00DA03A7"/>
    <w:rsid w:val="00DA0C53"/>
    <w:rsid w:val="00DA4E2B"/>
    <w:rsid w:val="00DB2639"/>
    <w:rsid w:val="00DB4C8D"/>
    <w:rsid w:val="00DB7760"/>
    <w:rsid w:val="00DC04B4"/>
    <w:rsid w:val="00DC04B8"/>
    <w:rsid w:val="00DC1F20"/>
    <w:rsid w:val="00DC5646"/>
    <w:rsid w:val="00DC64B2"/>
    <w:rsid w:val="00DC6D2B"/>
    <w:rsid w:val="00DC76A3"/>
    <w:rsid w:val="00DD0F8D"/>
    <w:rsid w:val="00DD2EC2"/>
    <w:rsid w:val="00DD407F"/>
    <w:rsid w:val="00DD5C2E"/>
    <w:rsid w:val="00DD6DF9"/>
    <w:rsid w:val="00DE0411"/>
    <w:rsid w:val="00DE3C0E"/>
    <w:rsid w:val="00DE7A18"/>
    <w:rsid w:val="00DF430A"/>
    <w:rsid w:val="00DF721E"/>
    <w:rsid w:val="00DF7B75"/>
    <w:rsid w:val="00E00FB0"/>
    <w:rsid w:val="00E0248D"/>
    <w:rsid w:val="00E04B50"/>
    <w:rsid w:val="00E0719C"/>
    <w:rsid w:val="00E1044E"/>
    <w:rsid w:val="00E10A60"/>
    <w:rsid w:val="00E11C3A"/>
    <w:rsid w:val="00E126CA"/>
    <w:rsid w:val="00E12CEF"/>
    <w:rsid w:val="00E24B58"/>
    <w:rsid w:val="00E25113"/>
    <w:rsid w:val="00E27EAF"/>
    <w:rsid w:val="00E350FE"/>
    <w:rsid w:val="00E3516A"/>
    <w:rsid w:val="00E36A78"/>
    <w:rsid w:val="00E370A8"/>
    <w:rsid w:val="00E376E7"/>
    <w:rsid w:val="00E401C2"/>
    <w:rsid w:val="00E41C81"/>
    <w:rsid w:val="00E429BA"/>
    <w:rsid w:val="00E46240"/>
    <w:rsid w:val="00E47C3F"/>
    <w:rsid w:val="00E5228F"/>
    <w:rsid w:val="00E5293D"/>
    <w:rsid w:val="00E56E09"/>
    <w:rsid w:val="00E57B65"/>
    <w:rsid w:val="00E61C81"/>
    <w:rsid w:val="00E62F89"/>
    <w:rsid w:val="00E63AB0"/>
    <w:rsid w:val="00E65AC1"/>
    <w:rsid w:val="00E65B40"/>
    <w:rsid w:val="00E671B4"/>
    <w:rsid w:val="00E72581"/>
    <w:rsid w:val="00E72793"/>
    <w:rsid w:val="00E72EFC"/>
    <w:rsid w:val="00E73223"/>
    <w:rsid w:val="00E7546E"/>
    <w:rsid w:val="00E80C79"/>
    <w:rsid w:val="00E83040"/>
    <w:rsid w:val="00E85336"/>
    <w:rsid w:val="00E85905"/>
    <w:rsid w:val="00E859FB"/>
    <w:rsid w:val="00E91084"/>
    <w:rsid w:val="00E929BA"/>
    <w:rsid w:val="00E96495"/>
    <w:rsid w:val="00E96EF9"/>
    <w:rsid w:val="00E97A1D"/>
    <w:rsid w:val="00EA277C"/>
    <w:rsid w:val="00EA2B59"/>
    <w:rsid w:val="00EA4802"/>
    <w:rsid w:val="00EA5167"/>
    <w:rsid w:val="00EA6E49"/>
    <w:rsid w:val="00EA7DE8"/>
    <w:rsid w:val="00EB41BD"/>
    <w:rsid w:val="00EB456E"/>
    <w:rsid w:val="00EB5BE2"/>
    <w:rsid w:val="00EB5C6D"/>
    <w:rsid w:val="00EB7726"/>
    <w:rsid w:val="00EC1B7E"/>
    <w:rsid w:val="00EC446F"/>
    <w:rsid w:val="00EC5185"/>
    <w:rsid w:val="00EC78A3"/>
    <w:rsid w:val="00ED2098"/>
    <w:rsid w:val="00ED4360"/>
    <w:rsid w:val="00ED5462"/>
    <w:rsid w:val="00ED57A5"/>
    <w:rsid w:val="00EE1F98"/>
    <w:rsid w:val="00EE204B"/>
    <w:rsid w:val="00EE300B"/>
    <w:rsid w:val="00EF07BD"/>
    <w:rsid w:val="00EF4B82"/>
    <w:rsid w:val="00EF6EF4"/>
    <w:rsid w:val="00EF7504"/>
    <w:rsid w:val="00EF7AFA"/>
    <w:rsid w:val="00EF7F99"/>
    <w:rsid w:val="00F00052"/>
    <w:rsid w:val="00F005F4"/>
    <w:rsid w:val="00F02754"/>
    <w:rsid w:val="00F0313D"/>
    <w:rsid w:val="00F03631"/>
    <w:rsid w:val="00F04244"/>
    <w:rsid w:val="00F11638"/>
    <w:rsid w:val="00F117FC"/>
    <w:rsid w:val="00F1383D"/>
    <w:rsid w:val="00F13C79"/>
    <w:rsid w:val="00F1454F"/>
    <w:rsid w:val="00F20E0D"/>
    <w:rsid w:val="00F23F3F"/>
    <w:rsid w:val="00F2448A"/>
    <w:rsid w:val="00F25970"/>
    <w:rsid w:val="00F30A84"/>
    <w:rsid w:val="00F31D28"/>
    <w:rsid w:val="00F32786"/>
    <w:rsid w:val="00F327BC"/>
    <w:rsid w:val="00F371B4"/>
    <w:rsid w:val="00F40F0B"/>
    <w:rsid w:val="00F4128A"/>
    <w:rsid w:val="00F41B60"/>
    <w:rsid w:val="00F4260A"/>
    <w:rsid w:val="00F43227"/>
    <w:rsid w:val="00F4367C"/>
    <w:rsid w:val="00F44850"/>
    <w:rsid w:val="00F502DE"/>
    <w:rsid w:val="00F51D2C"/>
    <w:rsid w:val="00F530C3"/>
    <w:rsid w:val="00F65CFD"/>
    <w:rsid w:val="00F65FA8"/>
    <w:rsid w:val="00F66853"/>
    <w:rsid w:val="00F715AB"/>
    <w:rsid w:val="00F718CC"/>
    <w:rsid w:val="00F7194C"/>
    <w:rsid w:val="00F739DB"/>
    <w:rsid w:val="00F742D2"/>
    <w:rsid w:val="00F7580A"/>
    <w:rsid w:val="00F80F86"/>
    <w:rsid w:val="00F81706"/>
    <w:rsid w:val="00F8637A"/>
    <w:rsid w:val="00F86D1D"/>
    <w:rsid w:val="00F87041"/>
    <w:rsid w:val="00F9104C"/>
    <w:rsid w:val="00F91BB9"/>
    <w:rsid w:val="00F91FE4"/>
    <w:rsid w:val="00F95265"/>
    <w:rsid w:val="00F972C8"/>
    <w:rsid w:val="00F974A2"/>
    <w:rsid w:val="00FA0907"/>
    <w:rsid w:val="00FA117C"/>
    <w:rsid w:val="00FA192C"/>
    <w:rsid w:val="00FA1C50"/>
    <w:rsid w:val="00FA3001"/>
    <w:rsid w:val="00FA669B"/>
    <w:rsid w:val="00FA6AC3"/>
    <w:rsid w:val="00FB1DE3"/>
    <w:rsid w:val="00FB4A00"/>
    <w:rsid w:val="00FB65FA"/>
    <w:rsid w:val="00FB7CD7"/>
    <w:rsid w:val="00FC39E2"/>
    <w:rsid w:val="00FC3B8D"/>
    <w:rsid w:val="00FC45AA"/>
    <w:rsid w:val="00FC7B41"/>
    <w:rsid w:val="00FD0A4F"/>
    <w:rsid w:val="00FD0F9F"/>
    <w:rsid w:val="00FD1CB2"/>
    <w:rsid w:val="00FD3781"/>
    <w:rsid w:val="00FE1018"/>
    <w:rsid w:val="00FE1E47"/>
    <w:rsid w:val="00FE28C0"/>
    <w:rsid w:val="00FE334E"/>
    <w:rsid w:val="00FE4D23"/>
    <w:rsid w:val="00FE5488"/>
    <w:rsid w:val="00FE6AB5"/>
    <w:rsid w:val="00FF0526"/>
    <w:rsid w:val="00FF2E20"/>
    <w:rsid w:val="00FF4835"/>
    <w:rsid w:val="00FF6C26"/>
    <w:rsid w:val="00FF7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6273"/>
  <w15:chartTrackingRefBased/>
  <w15:docId w15:val="{4A859DEE-E011-49F0-9F9F-41784A15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B60"/>
  </w:style>
  <w:style w:type="paragraph" w:styleId="Titre1">
    <w:name w:val="heading 1"/>
    <w:basedOn w:val="Normal"/>
    <w:link w:val="Titre1Car"/>
    <w:uiPriority w:val="9"/>
    <w:qFormat/>
    <w:rsid w:val="008E1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00AA"/>
    <w:pPr>
      <w:ind w:left="720"/>
      <w:contextualSpacing/>
    </w:pPr>
  </w:style>
  <w:style w:type="character" w:styleId="Marquedecommentaire">
    <w:name w:val="annotation reference"/>
    <w:basedOn w:val="Policepardfaut"/>
    <w:uiPriority w:val="99"/>
    <w:semiHidden/>
    <w:unhideWhenUsed/>
    <w:rsid w:val="008362B5"/>
    <w:rPr>
      <w:sz w:val="16"/>
      <w:szCs w:val="16"/>
    </w:rPr>
  </w:style>
  <w:style w:type="paragraph" w:styleId="Commentaire">
    <w:name w:val="annotation text"/>
    <w:basedOn w:val="Normal"/>
    <w:link w:val="CommentaireCar"/>
    <w:uiPriority w:val="99"/>
    <w:unhideWhenUsed/>
    <w:rsid w:val="008362B5"/>
    <w:pPr>
      <w:spacing w:line="240" w:lineRule="auto"/>
    </w:pPr>
    <w:rPr>
      <w:sz w:val="20"/>
      <w:szCs w:val="20"/>
    </w:rPr>
  </w:style>
  <w:style w:type="character" w:customStyle="1" w:styleId="CommentaireCar">
    <w:name w:val="Commentaire Car"/>
    <w:basedOn w:val="Policepardfaut"/>
    <w:link w:val="Commentaire"/>
    <w:uiPriority w:val="99"/>
    <w:rsid w:val="008362B5"/>
    <w:rPr>
      <w:sz w:val="20"/>
      <w:szCs w:val="20"/>
    </w:rPr>
  </w:style>
  <w:style w:type="paragraph" w:styleId="Objetducommentaire">
    <w:name w:val="annotation subject"/>
    <w:basedOn w:val="Commentaire"/>
    <w:next w:val="Commentaire"/>
    <w:link w:val="ObjetducommentaireCar"/>
    <w:uiPriority w:val="99"/>
    <w:semiHidden/>
    <w:unhideWhenUsed/>
    <w:rsid w:val="008362B5"/>
    <w:rPr>
      <w:b/>
      <w:bCs/>
    </w:rPr>
  </w:style>
  <w:style w:type="character" w:customStyle="1" w:styleId="ObjetducommentaireCar">
    <w:name w:val="Objet du commentaire Car"/>
    <w:basedOn w:val="CommentaireCar"/>
    <w:link w:val="Objetducommentaire"/>
    <w:uiPriority w:val="99"/>
    <w:semiHidden/>
    <w:rsid w:val="008362B5"/>
    <w:rPr>
      <w:b/>
      <w:bCs/>
      <w:sz w:val="20"/>
      <w:szCs w:val="20"/>
    </w:rPr>
  </w:style>
  <w:style w:type="paragraph" w:styleId="Textedebulles">
    <w:name w:val="Balloon Text"/>
    <w:basedOn w:val="Normal"/>
    <w:link w:val="TextedebullesCar"/>
    <w:uiPriority w:val="99"/>
    <w:semiHidden/>
    <w:unhideWhenUsed/>
    <w:rsid w:val="008362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2B5"/>
    <w:rPr>
      <w:rFonts w:ascii="Segoe UI" w:hAnsi="Segoe UI" w:cs="Segoe UI"/>
      <w:sz w:val="18"/>
      <w:szCs w:val="18"/>
    </w:rPr>
  </w:style>
  <w:style w:type="paragraph" w:styleId="NormalWeb">
    <w:name w:val="Normal (Web)"/>
    <w:basedOn w:val="Normal"/>
    <w:link w:val="NormalWebCar"/>
    <w:uiPriority w:val="99"/>
    <w:unhideWhenUsed/>
    <w:rsid w:val="00623F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F0313D"/>
    <w:pPr>
      <w:spacing w:after="0" w:line="240" w:lineRule="auto"/>
    </w:pPr>
  </w:style>
  <w:style w:type="character" w:styleId="Lienhypertexte">
    <w:name w:val="Hyperlink"/>
    <w:basedOn w:val="Policepardfaut"/>
    <w:uiPriority w:val="99"/>
    <w:unhideWhenUsed/>
    <w:rsid w:val="00AA7D38"/>
    <w:rPr>
      <w:color w:val="0563C1" w:themeColor="hyperlink"/>
      <w:u w:val="single"/>
    </w:rPr>
  </w:style>
  <w:style w:type="paragraph" w:styleId="En-tte">
    <w:name w:val="header"/>
    <w:basedOn w:val="Normal"/>
    <w:link w:val="En-tteCar"/>
    <w:uiPriority w:val="99"/>
    <w:unhideWhenUsed/>
    <w:rsid w:val="00577C63"/>
    <w:pPr>
      <w:tabs>
        <w:tab w:val="center" w:pos="4536"/>
        <w:tab w:val="right" w:pos="9072"/>
      </w:tabs>
      <w:spacing w:after="0" w:line="240" w:lineRule="auto"/>
    </w:pPr>
  </w:style>
  <w:style w:type="character" w:customStyle="1" w:styleId="En-tteCar">
    <w:name w:val="En-tête Car"/>
    <w:basedOn w:val="Policepardfaut"/>
    <w:link w:val="En-tte"/>
    <w:uiPriority w:val="99"/>
    <w:rsid w:val="00577C63"/>
  </w:style>
  <w:style w:type="paragraph" w:styleId="Pieddepage">
    <w:name w:val="footer"/>
    <w:basedOn w:val="Normal"/>
    <w:link w:val="PieddepageCar"/>
    <w:uiPriority w:val="99"/>
    <w:unhideWhenUsed/>
    <w:rsid w:val="00577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C63"/>
  </w:style>
  <w:style w:type="character" w:customStyle="1" w:styleId="hgkelc">
    <w:name w:val="hgkelc"/>
    <w:basedOn w:val="Policepardfaut"/>
    <w:rsid w:val="0003648C"/>
  </w:style>
  <w:style w:type="character" w:customStyle="1" w:styleId="Titre1Car">
    <w:name w:val="Titre 1 Car"/>
    <w:basedOn w:val="Policepardfaut"/>
    <w:link w:val="Titre1"/>
    <w:uiPriority w:val="9"/>
    <w:rsid w:val="008E13E9"/>
    <w:rPr>
      <w:rFonts w:ascii="Times New Roman" w:eastAsia="Times New Roman" w:hAnsi="Times New Roman" w:cs="Times New Roman"/>
      <w:b/>
      <w:bCs/>
      <w:kern w:val="36"/>
      <w:sz w:val="48"/>
      <w:szCs w:val="48"/>
      <w:lang w:eastAsia="fr-FR"/>
    </w:rPr>
  </w:style>
  <w:style w:type="character" w:customStyle="1" w:styleId="NormalWebCar">
    <w:name w:val="Normal (Web) Car"/>
    <w:basedOn w:val="Policepardfaut"/>
    <w:link w:val="NormalWeb"/>
    <w:uiPriority w:val="99"/>
    <w:rsid w:val="005C393E"/>
    <w:rPr>
      <w:rFonts w:ascii="Times New Roman" w:eastAsia="Times New Roman" w:hAnsi="Times New Roman" w:cs="Times New Roman"/>
      <w:sz w:val="24"/>
      <w:szCs w:val="24"/>
      <w:lang w:eastAsia="fr-FR"/>
    </w:rPr>
  </w:style>
  <w:style w:type="character" w:customStyle="1" w:styleId="exposant">
    <w:name w:val="exposant"/>
    <w:basedOn w:val="Policepardfaut"/>
    <w:rsid w:val="00E65B40"/>
  </w:style>
  <w:style w:type="paragraph" w:customStyle="1" w:styleId="opened">
    <w:name w:val="opened"/>
    <w:basedOn w:val="Normal"/>
    <w:rsid w:val="00E65B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C7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8028">
      <w:bodyDiv w:val="1"/>
      <w:marLeft w:val="0"/>
      <w:marRight w:val="0"/>
      <w:marTop w:val="0"/>
      <w:marBottom w:val="0"/>
      <w:divBdr>
        <w:top w:val="none" w:sz="0" w:space="0" w:color="auto"/>
        <w:left w:val="none" w:sz="0" w:space="0" w:color="auto"/>
        <w:bottom w:val="none" w:sz="0" w:space="0" w:color="auto"/>
        <w:right w:val="none" w:sz="0" w:space="0" w:color="auto"/>
      </w:divBdr>
    </w:div>
    <w:div w:id="375929814">
      <w:bodyDiv w:val="1"/>
      <w:marLeft w:val="0"/>
      <w:marRight w:val="0"/>
      <w:marTop w:val="0"/>
      <w:marBottom w:val="0"/>
      <w:divBdr>
        <w:top w:val="none" w:sz="0" w:space="0" w:color="auto"/>
        <w:left w:val="none" w:sz="0" w:space="0" w:color="auto"/>
        <w:bottom w:val="none" w:sz="0" w:space="0" w:color="auto"/>
        <w:right w:val="none" w:sz="0" w:space="0" w:color="auto"/>
      </w:divBdr>
      <w:divsChild>
        <w:div w:id="726803319">
          <w:marLeft w:val="0"/>
          <w:marRight w:val="0"/>
          <w:marTop w:val="0"/>
          <w:marBottom w:val="0"/>
          <w:divBdr>
            <w:top w:val="none" w:sz="0" w:space="0" w:color="auto"/>
            <w:left w:val="none" w:sz="0" w:space="0" w:color="auto"/>
            <w:bottom w:val="none" w:sz="0" w:space="0" w:color="auto"/>
            <w:right w:val="none" w:sz="0" w:space="0" w:color="auto"/>
          </w:divBdr>
        </w:div>
      </w:divsChild>
    </w:div>
    <w:div w:id="440344569">
      <w:bodyDiv w:val="1"/>
      <w:marLeft w:val="0"/>
      <w:marRight w:val="0"/>
      <w:marTop w:val="0"/>
      <w:marBottom w:val="0"/>
      <w:divBdr>
        <w:top w:val="none" w:sz="0" w:space="0" w:color="auto"/>
        <w:left w:val="none" w:sz="0" w:space="0" w:color="auto"/>
        <w:bottom w:val="none" w:sz="0" w:space="0" w:color="auto"/>
        <w:right w:val="none" w:sz="0" w:space="0" w:color="auto"/>
      </w:divBdr>
    </w:div>
    <w:div w:id="679308228">
      <w:bodyDiv w:val="1"/>
      <w:marLeft w:val="0"/>
      <w:marRight w:val="0"/>
      <w:marTop w:val="0"/>
      <w:marBottom w:val="0"/>
      <w:divBdr>
        <w:top w:val="none" w:sz="0" w:space="0" w:color="auto"/>
        <w:left w:val="none" w:sz="0" w:space="0" w:color="auto"/>
        <w:bottom w:val="none" w:sz="0" w:space="0" w:color="auto"/>
        <w:right w:val="none" w:sz="0" w:space="0" w:color="auto"/>
      </w:divBdr>
    </w:div>
    <w:div w:id="812911502">
      <w:bodyDiv w:val="1"/>
      <w:marLeft w:val="0"/>
      <w:marRight w:val="0"/>
      <w:marTop w:val="0"/>
      <w:marBottom w:val="0"/>
      <w:divBdr>
        <w:top w:val="none" w:sz="0" w:space="0" w:color="auto"/>
        <w:left w:val="none" w:sz="0" w:space="0" w:color="auto"/>
        <w:bottom w:val="none" w:sz="0" w:space="0" w:color="auto"/>
        <w:right w:val="none" w:sz="0" w:space="0" w:color="auto"/>
      </w:divBdr>
    </w:div>
    <w:div w:id="1077168373">
      <w:bodyDiv w:val="1"/>
      <w:marLeft w:val="0"/>
      <w:marRight w:val="0"/>
      <w:marTop w:val="0"/>
      <w:marBottom w:val="0"/>
      <w:divBdr>
        <w:top w:val="none" w:sz="0" w:space="0" w:color="auto"/>
        <w:left w:val="none" w:sz="0" w:space="0" w:color="auto"/>
        <w:bottom w:val="none" w:sz="0" w:space="0" w:color="auto"/>
        <w:right w:val="none" w:sz="0" w:space="0" w:color="auto"/>
      </w:divBdr>
    </w:div>
    <w:div w:id="1343438208">
      <w:bodyDiv w:val="1"/>
      <w:marLeft w:val="0"/>
      <w:marRight w:val="0"/>
      <w:marTop w:val="0"/>
      <w:marBottom w:val="0"/>
      <w:divBdr>
        <w:top w:val="none" w:sz="0" w:space="0" w:color="auto"/>
        <w:left w:val="none" w:sz="0" w:space="0" w:color="auto"/>
        <w:bottom w:val="none" w:sz="0" w:space="0" w:color="auto"/>
        <w:right w:val="none" w:sz="0" w:space="0" w:color="auto"/>
      </w:divBdr>
    </w:div>
    <w:div w:id="1393696986">
      <w:bodyDiv w:val="1"/>
      <w:marLeft w:val="0"/>
      <w:marRight w:val="0"/>
      <w:marTop w:val="0"/>
      <w:marBottom w:val="0"/>
      <w:divBdr>
        <w:top w:val="none" w:sz="0" w:space="0" w:color="auto"/>
        <w:left w:val="none" w:sz="0" w:space="0" w:color="auto"/>
        <w:bottom w:val="none" w:sz="0" w:space="0" w:color="auto"/>
        <w:right w:val="none" w:sz="0" w:space="0" w:color="auto"/>
      </w:divBdr>
    </w:div>
    <w:div w:id="1438869430">
      <w:bodyDiv w:val="1"/>
      <w:marLeft w:val="0"/>
      <w:marRight w:val="0"/>
      <w:marTop w:val="0"/>
      <w:marBottom w:val="0"/>
      <w:divBdr>
        <w:top w:val="none" w:sz="0" w:space="0" w:color="auto"/>
        <w:left w:val="none" w:sz="0" w:space="0" w:color="auto"/>
        <w:bottom w:val="none" w:sz="0" w:space="0" w:color="auto"/>
        <w:right w:val="none" w:sz="0" w:space="0" w:color="auto"/>
      </w:divBdr>
    </w:div>
    <w:div w:id="1625229841">
      <w:bodyDiv w:val="1"/>
      <w:marLeft w:val="0"/>
      <w:marRight w:val="0"/>
      <w:marTop w:val="0"/>
      <w:marBottom w:val="0"/>
      <w:divBdr>
        <w:top w:val="none" w:sz="0" w:space="0" w:color="auto"/>
        <w:left w:val="none" w:sz="0" w:space="0" w:color="auto"/>
        <w:bottom w:val="none" w:sz="0" w:space="0" w:color="auto"/>
        <w:right w:val="none" w:sz="0" w:space="0" w:color="auto"/>
      </w:divBdr>
    </w:div>
    <w:div w:id="1823617189">
      <w:bodyDiv w:val="1"/>
      <w:marLeft w:val="0"/>
      <w:marRight w:val="0"/>
      <w:marTop w:val="0"/>
      <w:marBottom w:val="0"/>
      <w:divBdr>
        <w:top w:val="none" w:sz="0" w:space="0" w:color="auto"/>
        <w:left w:val="none" w:sz="0" w:space="0" w:color="auto"/>
        <w:bottom w:val="none" w:sz="0" w:space="0" w:color="auto"/>
        <w:right w:val="none" w:sz="0" w:space="0" w:color="auto"/>
      </w:divBdr>
    </w:div>
    <w:div w:id="2000501993">
      <w:bodyDiv w:val="1"/>
      <w:marLeft w:val="0"/>
      <w:marRight w:val="0"/>
      <w:marTop w:val="0"/>
      <w:marBottom w:val="0"/>
      <w:divBdr>
        <w:top w:val="none" w:sz="0" w:space="0" w:color="auto"/>
        <w:left w:val="none" w:sz="0" w:space="0" w:color="auto"/>
        <w:bottom w:val="none" w:sz="0" w:space="0" w:color="auto"/>
        <w:right w:val="none" w:sz="0" w:space="0" w:color="auto"/>
      </w:divBdr>
    </w:div>
    <w:div w:id="20849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14FE-ED60-4036-9835-5B8D5D91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855</Words>
  <Characters>4704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AGULLO Jean-Philippe</dc:creator>
  <cp:keywords/>
  <dc:description/>
  <cp:lastModifiedBy>PINEAUD Florentin</cp:lastModifiedBy>
  <cp:revision>13</cp:revision>
  <cp:lastPrinted>2022-03-30T09:14:00Z</cp:lastPrinted>
  <dcterms:created xsi:type="dcterms:W3CDTF">2025-04-04T18:04:00Z</dcterms:created>
  <dcterms:modified xsi:type="dcterms:W3CDTF">2025-04-09T16:01:00Z</dcterms:modified>
</cp:coreProperties>
</file>