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A71976" w14:paraId="446E01FB" w14:textId="77777777">
        <w:tc>
          <w:tcPr>
            <w:tcW w:w="3982" w:type="dxa"/>
            <w:gridSpan w:val="3"/>
            <w:shd w:val="clear" w:color="auto" w:fill="auto"/>
          </w:tcPr>
          <w:p w14:paraId="6EB8D91C" w14:textId="77777777" w:rsidR="00A71976" w:rsidRDefault="00A71976">
            <w:pPr>
              <w:pStyle w:val="SNREPUBLIQUE"/>
              <w:snapToGrid w:val="0"/>
            </w:pPr>
            <w:r>
              <w:t>RÉPUBLIQUE FRANÇAISE</w:t>
            </w:r>
          </w:p>
        </w:tc>
      </w:tr>
      <w:tr w:rsidR="00A71976" w14:paraId="052FB1B6" w14:textId="77777777">
        <w:trPr>
          <w:trHeight w:hRule="exact" w:val="113"/>
        </w:trPr>
        <w:tc>
          <w:tcPr>
            <w:tcW w:w="1527" w:type="dxa"/>
            <w:shd w:val="clear" w:color="auto" w:fill="auto"/>
          </w:tcPr>
          <w:p w14:paraId="4B4EC8EF" w14:textId="77777777" w:rsidR="00A71976" w:rsidRDefault="00A71976">
            <w:pPr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1" w:space="0" w:color="000000"/>
            </w:tcBorders>
            <w:shd w:val="clear" w:color="auto" w:fill="auto"/>
          </w:tcPr>
          <w:p w14:paraId="287F4EFE" w14:textId="77777777" w:rsidR="00A71976" w:rsidRDefault="00A71976">
            <w:pPr>
              <w:snapToGrid w:val="0"/>
              <w:rPr>
                <w:rFonts w:cs="Tahoma"/>
              </w:rPr>
            </w:pPr>
          </w:p>
        </w:tc>
        <w:tc>
          <w:tcPr>
            <w:tcW w:w="1487" w:type="dxa"/>
            <w:shd w:val="clear" w:color="auto" w:fill="auto"/>
          </w:tcPr>
          <w:p w14:paraId="37063BC4" w14:textId="77777777" w:rsidR="00A71976" w:rsidRDefault="00A71976">
            <w:pPr>
              <w:snapToGrid w:val="0"/>
              <w:rPr>
                <w:rFonts w:cs="Tahoma"/>
              </w:rPr>
            </w:pPr>
          </w:p>
        </w:tc>
      </w:tr>
      <w:tr w:rsidR="00A71976" w14:paraId="3FFFF868" w14:textId="77777777">
        <w:tc>
          <w:tcPr>
            <w:tcW w:w="3982" w:type="dxa"/>
            <w:gridSpan w:val="3"/>
            <w:shd w:val="clear" w:color="auto" w:fill="auto"/>
          </w:tcPr>
          <w:p w14:paraId="11C14EFD" w14:textId="77777777" w:rsidR="00A71976" w:rsidRDefault="00A71976" w:rsidP="00967C8C">
            <w:pPr>
              <w:pStyle w:val="SNTimbre"/>
            </w:pPr>
            <w:r>
              <w:t>Minist</w:t>
            </w:r>
            <w:r w:rsidR="007F52A6">
              <w:t>è</w:t>
            </w:r>
            <w:r w:rsidR="00967C8C">
              <w:t>re de la transition écologique, de la biodiversité et des n</w:t>
            </w:r>
            <w:r w:rsidR="00967C8C" w:rsidRPr="00967C8C">
              <w:t>égociations internation</w:t>
            </w:r>
            <w:r w:rsidR="00967C8C">
              <w:t>ales sur le climat et la nature</w:t>
            </w:r>
          </w:p>
        </w:tc>
      </w:tr>
      <w:tr w:rsidR="00A71976" w14:paraId="7D2F3551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59E985F8" w14:textId="77777777" w:rsidR="00A71976" w:rsidRDefault="00A71976">
            <w:pPr>
              <w:snapToGrid w:val="0"/>
            </w:pPr>
          </w:p>
        </w:tc>
        <w:tc>
          <w:tcPr>
            <w:tcW w:w="968" w:type="dxa"/>
            <w:tcBorders>
              <w:bottom w:val="single" w:sz="1" w:space="0" w:color="000000"/>
            </w:tcBorders>
            <w:shd w:val="clear" w:color="auto" w:fill="auto"/>
          </w:tcPr>
          <w:p w14:paraId="6EC57347" w14:textId="77777777" w:rsidR="00A71976" w:rsidRDefault="00A7197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27E4521F" w14:textId="77777777" w:rsidR="00A71976" w:rsidRDefault="00A71976">
            <w:pPr>
              <w:snapToGrid w:val="0"/>
            </w:pPr>
          </w:p>
        </w:tc>
      </w:tr>
      <w:tr w:rsidR="00A71976" w14:paraId="01472D4C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171D5E43" w14:textId="77777777" w:rsidR="00A71976" w:rsidRDefault="00A71976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5CB5F14D" w14:textId="77777777" w:rsidR="00A71976" w:rsidRDefault="00A71976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4AF70352" w14:textId="77777777" w:rsidR="00A71976" w:rsidRDefault="00A71976">
            <w:pPr>
              <w:snapToGrid w:val="0"/>
            </w:pPr>
          </w:p>
        </w:tc>
      </w:tr>
    </w:tbl>
    <w:p w14:paraId="22A15B2F" w14:textId="77777777" w:rsidR="00A71976" w:rsidRDefault="00A71976">
      <w:pPr>
        <w:pStyle w:val="SNNature"/>
      </w:pPr>
      <w:r>
        <w:t xml:space="preserve">Décret n° </w:t>
      </w:r>
      <w:r w:rsidRPr="00D30CF4">
        <w:rPr>
          <w:highlight w:val="yellow"/>
        </w:rPr>
        <w:t>XX</w:t>
      </w:r>
      <w:r>
        <w:t xml:space="preserve"> du </w:t>
      </w:r>
      <w:r w:rsidRPr="00D30CF4">
        <w:rPr>
          <w:highlight w:val="yellow"/>
        </w:rPr>
        <w:t>XX</w:t>
      </w:r>
    </w:p>
    <w:p w14:paraId="2333D1C0" w14:textId="7F4C09E5" w:rsidR="00A71976" w:rsidRDefault="00DA76A3">
      <w:pPr>
        <w:pStyle w:val="SNtitre"/>
        <w:spacing w:after="0"/>
      </w:pPr>
      <w:proofErr w:type="gramStart"/>
      <w:r>
        <w:t>modifiant</w:t>
      </w:r>
      <w:proofErr w:type="gramEnd"/>
      <w:r>
        <w:t xml:space="preserve"> la nomenclature des installations classées pour la protection de l’environnement</w:t>
      </w:r>
    </w:p>
    <w:p w14:paraId="16027028" w14:textId="40D9D056" w:rsidR="00A71976" w:rsidRPr="00CB654E" w:rsidRDefault="00A71976" w:rsidP="00CB654E">
      <w:pPr>
        <w:pStyle w:val="SNAutorit"/>
        <w:spacing w:before="240"/>
        <w:ind w:firstLine="0"/>
        <w:jc w:val="center"/>
        <w:rPr>
          <w:b w:val="0"/>
        </w:rPr>
      </w:pPr>
      <w:r w:rsidRPr="00CB654E">
        <w:rPr>
          <w:b w:val="0"/>
        </w:rPr>
        <w:t>NOR</w:t>
      </w:r>
      <w:r w:rsidR="00A46945">
        <w:rPr>
          <w:b w:val="0"/>
        </w:rPr>
        <w:t> :</w:t>
      </w:r>
      <w:bookmarkStart w:id="0" w:name="consult_link-copy__link_TREP2230189D"/>
      <w:bookmarkEnd w:id="0"/>
      <w:r w:rsidR="007F52A6" w:rsidRPr="00CB654E">
        <w:rPr>
          <w:b w:val="0"/>
        </w:rPr>
        <w:t xml:space="preserve"> </w:t>
      </w:r>
      <w:r w:rsidR="00D30CF4" w:rsidRPr="00D30CF4">
        <w:rPr>
          <w:b w:val="0"/>
          <w:bCs/>
          <w:highlight w:val="yellow"/>
        </w:rPr>
        <w:t>XX</w:t>
      </w:r>
    </w:p>
    <w:p w14:paraId="76956F9A" w14:textId="12C880B0" w:rsidR="00A71976" w:rsidRPr="006C57BD" w:rsidRDefault="00A71976">
      <w:pPr>
        <w:pStyle w:val="SNAutorit"/>
        <w:spacing w:before="240"/>
        <w:ind w:firstLine="0"/>
        <w:jc w:val="both"/>
      </w:pPr>
      <w:r>
        <w:rPr>
          <w:i/>
          <w:iCs/>
        </w:rPr>
        <w:t>Publics concernés</w:t>
      </w:r>
      <w:r w:rsidR="00262068">
        <w:rPr>
          <w:i/>
          <w:iCs/>
        </w:rPr>
        <w:t> :</w:t>
      </w:r>
      <w:r>
        <w:rPr>
          <w:i/>
          <w:iCs/>
        </w:rPr>
        <w:t xml:space="preserve"> </w:t>
      </w:r>
      <w:r w:rsidR="00CB654E" w:rsidRPr="00343B6E">
        <w:rPr>
          <w:b w:val="0"/>
          <w:i/>
          <w:iCs/>
        </w:rPr>
        <w:t xml:space="preserve">exploitants </w:t>
      </w:r>
      <w:r w:rsidR="0033778A">
        <w:rPr>
          <w:b w:val="0"/>
          <w:i/>
          <w:iCs/>
        </w:rPr>
        <w:t>d’</w:t>
      </w:r>
      <w:r w:rsidR="0036501D">
        <w:rPr>
          <w:b w:val="0"/>
          <w:i/>
          <w:iCs/>
        </w:rPr>
        <w:t>ateliers de charge d’accumulateurs électriques</w:t>
      </w:r>
      <w:r w:rsidRPr="00343B6E">
        <w:rPr>
          <w:b w:val="0"/>
          <w:i/>
          <w:iCs/>
        </w:rPr>
        <w:t>.</w:t>
      </w:r>
    </w:p>
    <w:p w14:paraId="51EC0260" w14:textId="76214BAC" w:rsidR="007B0F8A" w:rsidRDefault="00A71976" w:rsidP="0013140C">
      <w:pPr>
        <w:pStyle w:val="SNAutorit"/>
        <w:spacing w:before="240"/>
        <w:ind w:firstLine="0"/>
        <w:jc w:val="both"/>
        <w:rPr>
          <w:b w:val="0"/>
          <w:bCs/>
          <w:i/>
          <w:iCs/>
        </w:rPr>
      </w:pPr>
      <w:r w:rsidRPr="006C57BD">
        <w:rPr>
          <w:i/>
          <w:iCs/>
        </w:rPr>
        <w:t>Objet</w:t>
      </w:r>
      <w:r w:rsidR="00262068" w:rsidRPr="006C57BD">
        <w:rPr>
          <w:i/>
          <w:iCs/>
        </w:rPr>
        <w:t> :</w:t>
      </w:r>
      <w:r w:rsidRPr="006C57BD">
        <w:rPr>
          <w:i/>
          <w:iCs/>
        </w:rPr>
        <w:t xml:space="preserve"> </w:t>
      </w:r>
      <w:r w:rsidR="00D462BE">
        <w:rPr>
          <w:b w:val="0"/>
          <w:bCs/>
          <w:i/>
          <w:iCs/>
        </w:rPr>
        <w:t>c</w:t>
      </w:r>
      <w:r w:rsidR="00140FAA" w:rsidRPr="00F44B96">
        <w:rPr>
          <w:b w:val="0"/>
          <w:bCs/>
          <w:i/>
          <w:iCs/>
        </w:rPr>
        <w:t xml:space="preserve">e décret </w:t>
      </w:r>
      <w:r w:rsidR="00F44B96" w:rsidRPr="00F44B96">
        <w:rPr>
          <w:b w:val="0"/>
          <w:bCs/>
          <w:i/>
          <w:iCs/>
        </w:rPr>
        <w:t xml:space="preserve">vise à </w:t>
      </w:r>
      <w:r w:rsidR="0013140C">
        <w:rPr>
          <w:b w:val="0"/>
          <w:bCs/>
          <w:i/>
          <w:iCs/>
        </w:rPr>
        <w:t>modifier</w:t>
      </w:r>
      <w:r w:rsidR="007B0F8A">
        <w:rPr>
          <w:b w:val="0"/>
          <w:bCs/>
          <w:i/>
          <w:iCs/>
        </w:rPr>
        <w:t xml:space="preserve"> la </w:t>
      </w:r>
      <w:r w:rsidR="0013140C">
        <w:rPr>
          <w:b w:val="0"/>
          <w:bCs/>
          <w:i/>
          <w:iCs/>
        </w:rPr>
        <w:t xml:space="preserve">rubrique 2925 de la </w:t>
      </w:r>
      <w:r w:rsidR="007B0F8A">
        <w:rPr>
          <w:b w:val="0"/>
          <w:bCs/>
          <w:i/>
          <w:iCs/>
        </w:rPr>
        <w:t>nomenclature des installations classées pour la protection de l</w:t>
      </w:r>
      <w:r w:rsidR="00A46945">
        <w:rPr>
          <w:b w:val="0"/>
          <w:bCs/>
          <w:i/>
          <w:iCs/>
        </w:rPr>
        <w:t>’</w:t>
      </w:r>
      <w:r w:rsidR="007B0F8A">
        <w:rPr>
          <w:b w:val="0"/>
          <w:bCs/>
          <w:i/>
          <w:iCs/>
        </w:rPr>
        <w:t>environnement pour tenir compte de</w:t>
      </w:r>
      <w:r w:rsidR="00B72D50">
        <w:rPr>
          <w:b w:val="0"/>
          <w:bCs/>
          <w:i/>
          <w:iCs/>
        </w:rPr>
        <w:t xml:space="preserve"> certaines </w:t>
      </w:r>
      <w:r w:rsidR="0013140C">
        <w:rPr>
          <w:b w:val="0"/>
          <w:bCs/>
          <w:i/>
          <w:iCs/>
        </w:rPr>
        <w:t>technologies de batterie plomb</w:t>
      </w:r>
      <w:r w:rsidR="00B72D50">
        <w:rPr>
          <w:b w:val="0"/>
          <w:bCs/>
          <w:i/>
          <w:iCs/>
        </w:rPr>
        <w:t xml:space="preserve"> </w:t>
      </w:r>
      <w:r w:rsidR="0013140C">
        <w:rPr>
          <w:b w:val="0"/>
          <w:bCs/>
          <w:i/>
          <w:iCs/>
        </w:rPr>
        <w:t>faiblement émettrices d’hydrogène</w:t>
      </w:r>
      <w:r w:rsidR="00A46945">
        <w:rPr>
          <w:b w:val="0"/>
          <w:bCs/>
          <w:i/>
          <w:iCs/>
        </w:rPr>
        <w:t>.</w:t>
      </w:r>
    </w:p>
    <w:p w14:paraId="662406BF" w14:textId="4A6849D8" w:rsidR="00A71976" w:rsidRPr="006C57BD" w:rsidRDefault="00A71976" w:rsidP="003761BE">
      <w:pPr>
        <w:pStyle w:val="SNAutorit"/>
        <w:spacing w:before="240"/>
        <w:ind w:firstLine="0"/>
        <w:jc w:val="both"/>
      </w:pPr>
      <w:r w:rsidRPr="006C57BD">
        <w:rPr>
          <w:i/>
          <w:iCs/>
        </w:rPr>
        <w:t>Entrée en vigueur</w:t>
      </w:r>
      <w:r w:rsidR="00262068" w:rsidRPr="006C57BD">
        <w:rPr>
          <w:i/>
          <w:iCs/>
        </w:rPr>
        <w:t> :</w:t>
      </w:r>
      <w:r w:rsidRPr="003E16F0">
        <w:rPr>
          <w:b w:val="0"/>
          <w:bCs/>
          <w:i/>
          <w:iCs/>
        </w:rPr>
        <w:t xml:space="preserve"> </w:t>
      </w:r>
      <w:r w:rsidR="003E16F0" w:rsidRPr="003E16F0">
        <w:rPr>
          <w:b w:val="0"/>
          <w:bCs/>
          <w:i/>
          <w:iCs/>
        </w:rPr>
        <w:t>le</w:t>
      </w:r>
      <w:r w:rsidR="003E16F0">
        <w:rPr>
          <w:i/>
          <w:iCs/>
        </w:rPr>
        <w:t xml:space="preserve"> </w:t>
      </w:r>
      <w:r w:rsidRPr="007B0F8A">
        <w:rPr>
          <w:b w:val="0"/>
          <w:bCs/>
          <w:i/>
          <w:iCs/>
        </w:rPr>
        <w:t>texte entre en vigueur le</w:t>
      </w:r>
      <w:r w:rsidR="00E63515">
        <w:rPr>
          <w:b w:val="0"/>
          <w:bCs/>
          <w:i/>
          <w:iCs/>
        </w:rPr>
        <w:t xml:space="preserve"> lendemain de sa publication au </w:t>
      </w:r>
      <w:r w:rsidR="00E63515" w:rsidRPr="00E2497A">
        <w:rPr>
          <w:b w:val="0"/>
          <w:bCs/>
        </w:rPr>
        <w:t>Journal Officiel</w:t>
      </w:r>
      <w:r w:rsidR="00E2497A">
        <w:rPr>
          <w:b w:val="0"/>
          <w:bCs/>
          <w:i/>
          <w:iCs/>
        </w:rPr>
        <w:t xml:space="preserve"> de la République française</w:t>
      </w:r>
      <w:r w:rsidR="00A46945">
        <w:rPr>
          <w:b w:val="0"/>
          <w:bCs/>
          <w:i/>
          <w:iCs/>
        </w:rPr>
        <w:t>.</w:t>
      </w:r>
    </w:p>
    <w:p w14:paraId="0F23C07B" w14:textId="6ABA6369" w:rsidR="00A71976" w:rsidRDefault="007F52A6">
      <w:pPr>
        <w:pStyle w:val="SNAutorit"/>
        <w:spacing w:before="240"/>
        <w:ind w:firstLine="0"/>
        <w:jc w:val="both"/>
      </w:pPr>
      <w:r w:rsidRPr="006C57BD">
        <w:rPr>
          <w:i/>
          <w:iCs/>
        </w:rPr>
        <w:t>Application</w:t>
      </w:r>
      <w:r w:rsidR="00262068" w:rsidRPr="006C57BD">
        <w:rPr>
          <w:i/>
          <w:iCs/>
        </w:rPr>
        <w:t> :</w:t>
      </w:r>
      <w:r w:rsidR="00A71976" w:rsidRPr="006C57BD">
        <w:rPr>
          <w:i/>
          <w:iCs/>
        </w:rPr>
        <w:t xml:space="preserve"> </w:t>
      </w:r>
      <w:r w:rsidR="00262068" w:rsidRPr="006C57BD">
        <w:rPr>
          <w:b w:val="0"/>
          <w:i/>
          <w:iCs/>
        </w:rPr>
        <w:t>le</w:t>
      </w:r>
      <w:r w:rsidR="007A150B">
        <w:rPr>
          <w:b w:val="0"/>
          <w:i/>
          <w:iCs/>
        </w:rPr>
        <w:t xml:space="preserve"> présent</w:t>
      </w:r>
      <w:r w:rsidR="00262068" w:rsidRPr="006C57BD">
        <w:rPr>
          <w:b w:val="0"/>
          <w:i/>
          <w:iCs/>
        </w:rPr>
        <w:t xml:space="preserve"> décret </w:t>
      </w:r>
      <w:r w:rsidR="00CB654E">
        <w:rPr>
          <w:b w:val="0"/>
          <w:i/>
          <w:iCs/>
        </w:rPr>
        <w:t xml:space="preserve">est </w:t>
      </w:r>
      <w:r w:rsidR="0036501D">
        <w:rPr>
          <w:b w:val="0"/>
          <w:i/>
          <w:iCs/>
        </w:rPr>
        <w:t>pris en application de l’article L. 511-2 du code de l’environnement</w:t>
      </w:r>
      <w:r w:rsidR="00CB654E">
        <w:rPr>
          <w:b w:val="0"/>
          <w:i/>
          <w:iCs/>
        </w:rPr>
        <w:t>.</w:t>
      </w:r>
    </w:p>
    <w:p w14:paraId="699BE228" w14:textId="77777777" w:rsidR="00A71976" w:rsidRDefault="00A71976">
      <w:pPr>
        <w:jc w:val="both"/>
      </w:pPr>
    </w:p>
    <w:p w14:paraId="1C401092" w14:textId="77777777" w:rsidR="00A71976" w:rsidRPr="007F52A6" w:rsidRDefault="00A71976">
      <w:pPr>
        <w:jc w:val="both"/>
      </w:pPr>
      <w:r w:rsidRPr="007F52A6">
        <w:rPr>
          <w:bCs/>
        </w:rPr>
        <w:t>L</w:t>
      </w:r>
      <w:r w:rsidR="007F52A6" w:rsidRPr="007F52A6">
        <w:rPr>
          <w:bCs/>
        </w:rPr>
        <w:t>e</w:t>
      </w:r>
      <w:r w:rsidRPr="007F52A6">
        <w:rPr>
          <w:bCs/>
        </w:rPr>
        <w:t xml:space="preserve"> Premi</w:t>
      </w:r>
      <w:r w:rsidR="007F52A6" w:rsidRPr="007F52A6">
        <w:rPr>
          <w:bCs/>
        </w:rPr>
        <w:t xml:space="preserve">er </w:t>
      </w:r>
      <w:r w:rsidRPr="007F52A6">
        <w:rPr>
          <w:bCs/>
        </w:rPr>
        <w:t>ministre,</w:t>
      </w:r>
    </w:p>
    <w:p w14:paraId="60C86410" w14:textId="510C8F64" w:rsidR="00A71976" w:rsidRDefault="00A71976">
      <w:pPr>
        <w:pStyle w:val="SNRapport"/>
        <w:spacing w:before="120"/>
        <w:ind w:firstLine="0"/>
        <w:jc w:val="both"/>
      </w:pPr>
      <w:r>
        <w:t>Sur le rapport d</w:t>
      </w:r>
      <w:r w:rsidR="007F52A6">
        <w:t xml:space="preserve">e la </w:t>
      </w:r>
      <w:r>
        <w:t xml:space="preserve">ministre de </w:t>
      </w:r>
      <w:r w:rsidR="007F52A6" w:rsidRPr="007F52A6">
        <w:t xml:space="preserve">la transition écologique, </w:t>
      </w:r>
      <w:r w:rsidR="00967C8C">
        <w:t>de la biodiversité et des n</w:t>
      </w:r>
      <w:r w:rsidR="00967C8C" w:rsidRPr="00967C8C">
        <w:t>égociations internation</w:t>
      </w:r>
      <w:r w:rsidR="00967C8C">
        <w:t>ales sur le climat et la nature</w:t>
      </w:r>
      <w:r>
        <w:t> ;</w:t>
      </w:r>
    </w:p>
    <w:p w14:paraId="3DA070F7" w14:textId="0373BA1F" w:rsidR="00A71976" w:rsidRDefault="00A71976">
      <w:pPr>
        <w:pStyle w:val="SNRapport"/>
        <w:spacing w:before="120"/>
        <w:ind w:firstLine="0"/>
        <w:jc w:val="both"/>
      </w:pPr>
      <w:r>
        <w:t>Vu le code de l</w:t>
      </w:r>
      <w:r w:rsidR="00A46945">
        <w:t>’</w:t>
      </w:r>
      <w:r>
        <w:t>environnement</w:t>
      </w:r>
      <w:r w:rsidR="0036501D">
        <w:t xml:space="preserve">, notamment le titre </w:t>
      </w:r>
      <w:r w:rsidR="0036501D" w:rsidRPr="0036501D">
        <w:t>I</w:t>
      </w:r>
      <w:r w:rsidR="0036501D" w:rsidRPr="0036501D">
        <w:rPr>
          <w:vertAlign w:val="superscript"/>
        </w:rPr>
        <w:t>er</w:t>
      </w:r>
      <w:r w:rsidR="0036501D">
        <w:t xml:space="preserve"> de son livre V</w:t>
      </w:r>
      <w:r w:rsidR="00A46945">
        <w:t> ;</w:t>
      </w:r>
    </w:p>
    <w:p w14:paraId="4F1A8540" w14:textId="07F46C3F" w:rsidR="00A71976" w:rsidRDefault="00A71976">
      <w:pPr>
        <w:pStyle w:val="SNRapport"/>
        <w:spacing w:before="120"/>
        <w:ind w:firstLine="0"/>
        <w:jc w:val="both"/>
      </w:pPr>
      <w:r>
        <w:t xml:space="preserve">Vu les observations formulées lors de la consultation du public réalisée du </w:t>
      </w:r>
      <w:r w:rsidR="007F52A6" w:rsidRPr="009D4296">
        <w:rPr>
          <w:highlight w:val="yellow"/>
        </w:rPr>
        <w:t>XX</w:t>
      </w:r>
      <w:r w:rsidRPr="009D4296">
        <w:rPr>
          <w:highlight w:val="yellow"/>
        </w:rPr>
        <w:t xml:space="preserve"> au </w:t>
      </w:r>
      <w:r w:rsidR="007F52A6" w:rsidRPr="009D4296">
        <w:rPr>
          <w:highlight w:val="yellow"/>
        </w:rPr>
        <w:t>XX</w:t>
      </w:r>
      <w:r>
        <w:t xml:space="preserve"> en application de l</w:t>
      </w:r>
      <w:r w:rsidR="00A46945">
        <w:t>’</w:t>
      </w:r>
      <w:r>
        <w:t>article L. 123-</w:t>
      </w:r>
      <w:r w:rsidR="00290AB6">
        <w:t>19-1 du code de l</w:t>
      </w:r>
      <w:r w:rsidR="00A46945">
        <w:t>’</w:t>
      </w:r>
      <w:r w:rsidR="00290AB6">
        <w:t>environnement ;</w:t>
      </w:r>
    </w:p>
    <w:p w14:paraId="4776DA11" w14:textId="00E94F8F" w:rsidR="00A71976" w:rsidRDefault="00A71976">
      <w:pPr>
        <w:pStyle w:val="SNConsultation"/>
        <w:spacing w:before="0"/>
        <w:ind w:firstLine="0"/>
      </w:pPr>
      <w:r>
        <w:t>Vu l</w:t>
      </w:r>
      <w:r w:rsidR="00A46945">
        <w:t>’</w:t>
      </w:r>
      <w:r>
        <w:t xml:space="preserve">avis du Conseil supérieur de la prévention des risques technologiques en date du </w:t>
      </w:r>
      <w:r w:rsidR="007F52A6" w:rsidRPr="009D4296">
        <w:rPr>
          <w:highlight w:val="yellow"/>
        </w:rPr>
        <w:t>XX</w:t>
      </w:r>
      <w:r>
        <w:t> ;</w:t>
      </w:r>
    </w:p>
    <w:p w14:paraId="398B48F2" w14:textId="3F0A737D" w:rsidR="00A71976" w:rsidRDefault="00A71976">
      <w:pPr>
        <w:pStyle w:val="SNConsultation"/>
        <w:spacing w:before="0"/>
        <w:ind w:firstLine="0"/>
      </w:pPr>
      <w:r>
        <w:t>Le Conseil d</w:t>
      </w:r>
      <w:r w:rsidR="00A46945">
        <w:t>’</w:t>
      </w:r>
      <w:r>
        <w:t>État (section des travaux publics) entendu,</w:t>
      </w:r>
    </w:p>
    <w:p w14:paraId="2F7A3EF0" w14:textId="77777777" w:rsidR="00A71976" w:rsidRDefault="00A71976">
      <w:pPr>
        <w:pStyle w:val="SNConsultation"/>
        <w:spacing w:before="0"/>
        <w:ind w:firstLine="0"/>
      </w:pPr>
    </w:p>
    <w:p w14:paraId="7FCD3A8D" w14:textId="77777777" w:rsidR="00A71976" w:rsidRDefault="00A71976">
      <w:pPr>
        <w:pStyle w:val="SNConsultation"/>
        <w:ind w:firstLine="0"/>
        <w:jc w:val="center"/>
      </w:pPr>
      <w:r>
        <w:t>Décrète :</w:t>
      </w:r>
    </w:p>
    <w:p w14:paraId="7F4C2A5B" w14:textId="26141417" w:rsidR="003A64A4" w:rsidRDefault="003A64A4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t>Chapitre I</w:t>
      </w:r>
      <w:r w:rsidRPr="00F2706E">
        <w:rPr>
          <w:b/>
          <w:bCs/>
          <w:vertAlign w:val="superscript"/>
        </w:rPr>
        <w:t>er</w:t>
      </w:r>
      <w:r>
        <w:rPr>
          <w:b/>
          <w:bCs/>
        </w:rPr>
        <w:t xml:space="preserve"> : Modification de la nomenclature des </w:t>
      </w:r>
      <w:r w:rsidRPr="00F2706E">
        <w:rPr>
          <w:b/>
          <w:bCs/>
        </w:rPr>
        <w:t xml:space="preserve">installations classées pour la protection </w:t>
      </w:r>
      <w:proofErr w:type="gramStart"/>
      <w:r w:rsidRPr="00F2706E">
        <w:rPr>
          <w:b/>
          <w:bCs/>
        </w:rPr>
        <w:t>de</w:t>
      </w:r>
      <w:proofErr w:type="gramEnd"/>
      <w:r w:rsidRPr="00F2706E">
        <w:rPr>
          <w:b/>
          <w:bCs/>
        </w:rPr>
        <w:t xml:space="preserve"> l</w:t>
      </w:r>
      <w:r w:rsidR="00A46945">
        <w:rPr>
          <w:b/>
          <w:bCs/>
        </w:rPr>
        <w:t>’</w:t>
      </w:r>
      <w:r w:rsidRPr="00F2706E">
        <w:rPr>
          <w:b/>
          <w:bCs/>
        </w:rPr>
        <w:t>environnement</w:t>
      </w:r>
    </w:p>
    <w:p w14:paraId="2801DE12" w14:textId="28FE5946" w:rsidR="003A64A4" w:rsidRDefault="003A64A4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4B0371">
        <w:rPr>
          <w:b/>
          <w:bCs/>
        </w:rPr>
        <w:t>1</w:t>
      </w:r>
      <w:r w:rsidR="004B0371" w:rsidRPr="004B0371">
        <w:rPr>
          <w:b/>
          <w:bCs/>
          <w:vertAlign w:val="superscript"/>
        </w:rPr>
        <w:t>er</w:t>
      </w:r>
    </w:p>
    <w:p w14:paraId="1FA58EA5" w14:textId="7F1A4775" w:rsidR="00F44B96" w:rsidRDefault="003A64A4" w:rsidP="003A64A4">
      <w:pPr>
        <w:spacing w:before="240" w:after="240"/>
        <w:jc w:val="both"/>
      </w:pPr>
      <w:r w:rsidRPr="00F2706E">
        <w:t>La colonne A de l</w:t>
      </w:r>
      <w:r w:rsidR="00A46945">
        <w:t>’</w:t>
      </w:r>
      <w:r w:rsidRPr="00F2706E">
        <w:t>annexe à l</w:t>
      </w:r>
      <w:r w:rsidR="00A46945">
        <w:t>’</w:t>
      </w:r>
      <w:r w:rsidRPr="00F2706E">
        <w:t>article R.</w:t>
      </w:r>
      <w:r w:rsidR="00A46945">
        <w:t> </w:t>
      </w:r>
      <w:r w:rsidRPr="00F2706E">
        <w:t>511-9 du code de l</w:t>
      </w:r>
      <w:r w:rsidR="00A46945">
        <w:t>’</w:t>
      </w:r>
      <w:r w:rsidRPr="00F2706E">
        <w:t>environnement est modifiée conformément aux tableaux annexés au présent décret.</w:t>
      </w:r>
    </w:p>
    <w:p w14:paraId="2D5E1ADF" w14:textId="296D8DA4" w:rsidR="00F44B96" w:rsidRPr="00F44B96" w:rsidRDefault="00F44B96" w:rsidP="00F44B96">
      <w:pPr>
        <w:spacing w:before="240" w:after="240"/>
        <w:jc w:val="center"/>
        <w:rPr>
          <w:b/>
          <w:bCs/>
        </w:rPr>
      </w:pPr>
      <w:r w:rsidRPr="00F44B96">
        <w:rPr>
          <w:b/>
          <w:bCs/>
        </w:rPr>
        <w:t>Chapitre I</w:t>
      </w:r>
      <w:r w:rsidR="00D30CF4">
        <w:rPr>
          <w:b/>
          <w:bCs/>
        </w:rPr>
        <w:t>I</w:t>
      </w:r>
      <w:r w:rsidRPr="00F44B96">
        <w:rPr>
          <w:b/>
          <w:bCs/>
        </w:rPr>
        <w:t> : Dispositions d</w:t>
      </w:r>
      <w:r w:rsidR="00A46945">
        <w:rPr>
          <w:b/>
          <w:bCs/>
        </w:rPr>
        <w:t>’</w:t>
      </w:r>
      <w:r>
        <w:rPr>
          <w:b/>
          <w:bCs/>
        </w:rPr>
        <w:t>entrée en vigueur</w:t>
      </w:r>
    </w:p>
    <w:p w14:paraId="0E39A911" w14:textId="4115B427" w:rsidR="00B94C8A" w:rsidRDefault="00B94C8A" w:rsidP="003A64A4">
      <w:pPr>
        <w:spacing w:before="240" w:after="240"/>
        <w:jc w:val="center"/>
        <w:rPr>
          <w:b/>
          <w:bCs/>
        </w:rPr>
      </w:pPr>
      <w:r>
        <w:rPr>
          <w:b/>
          <w:bCs/>
        </w:rPr>
        <w:lastRenderedPageBreak/>
        <w:t>Article 2</w:t>
      </w:r>
    </w:p>
    <w:p w14:paraId="5517B2AA" w14:textId="750CEC33" w:rsidR="00B94C8A" w:rsidRDefault="00B85220" w:rsidP="007B0F8A">
      <w:pPr>
        <w:spacing w:before="240" w:after="240"/>
        <w:jc w:val="both"/>
      </w:pPr>
      <w:bookmarkStart w:id="1" w:name="_Hlk220401699"/>
      <w:r>
        <w:t>Le présent décret entre</w:t>
      </w:r>
      <w:r w:rsidR="00B94C8A">
        <w:t xml:space="preserve"> en vigueur le</w:t>
      </w:r>
      <w:r w:rsidR="00E63515">
        <w:t xml:space="preserve"> lendemain de sa </w:t>
      </w:r>
      <w:r w:rsidR="00E63515" w:rsidRPr="00E63515">
        <w:t xml:space="preserve">publication au </w:t>
      </w:r>
      <w:r w:rsidR="00E63515" w:rsidRPr="00E63515">
        <w:rPr>
          <w:i/>
          <w:iCs/>
        </w:rPr>
        <w:t>Journal Officiel</w:t>
      </w:r>
      <w:r w:rsidR="00E2497A">
        <w:rPr>
          <w:i/>
          <w:iCs/>
        </w:rPr>
        <w:t xml:space="preserve"> </w:t>
      </w:r>
      <w:r w:rsidR="00E2497A">
        <w:t>de la République française</w:t>
      </w:r>
      <w:r w:rsidR="00E63515">
        <w:t>.</w:t>
      </w:r>
    </w:p>
    <w:bookmarkEnd w:id="1"/>
    <w:p w14:paraId="62708C14" w14:textId="0B367D43" w:rsidR="004265DC" w:rsidRPr="00597753" w:rsidRDefault="00597753" w:rsidP="00597753">
      <w:pPr>
        <w:spacing w:before="240" w:after="240"/>
        <w:jc w:val="center"/>
        <w:rPr>
          <w:b/>
          <w:bCs/>
        </w:rPr>
      </w:pPr>
      <w:r>
        <w:rPr>
          <w:b/>
          <w:bCs/>
        </w:rPr>
        <w:t>Article</w:t>
      </w:r>
      <w:r w:rsidR="00D30CF4">
        <w:rPr>
          <w:b/>
          <w:bCs/>
        </w:rPr>
        <w:t xml:space="preserve"> 3</w:t>
      </w:r>
    </w:p>
    <w:p w14:paraId="12BACF42" w14:textId="43F3FD01" w:rsidR="003A64A4" w:rsidRPr="00F2706E" w:rsidRDefault="003A64A4" w:rsidP="003A64A4">
      <w:pPr>
        <w:spacing w:before="240" w:after="240"/>
        <w:jc w:val="both"/>
      </w:pPr>
      <w:r w:rsidRPr="00FB5655">
        <w:t>La ministre de la transition écologique, de la biodiversité et des négociations internationales sur le climat et la nature est chargée de l</w:t>
      </w:r>
      <w:r w:rsidR="00A46945">
        <w:t>’</w:t>
      </w:r>
      <w:r w:rsidRPr="00FB5655">
        <w:t xml:space="preserve">exécution du présent décret, qui sera publié au </w:t>
      </w:r>
      <w:r w:rsidRPr="000E4070">
        <w:rPr>
          <w:i/>
        </w:rPr>
        <w:t>Journal officiel</w:t>
      </w:r>
      <w:r w:rsidRPr="00FB5655">
        <w:t xml:space="preserve"> de la République française.</w:t>
      </w:r>
    </w:p>
    <w:p w14:paraId="5E4509EA" w14:textId="77777777" w:rsidR="00A71976" w:rsidRDefault="00A71976">
      <w:pPr>
        <w:pStyle w:val="SNDate"/>
        <w:spacing w:after="0"/>
      </w:pPr>
      <w:proofErr w:type="gramStart"/>
      <w:r>
        <w:t>Fait le</w:t>
      </w:r>
      <w:proofErr w:type="gramEnd"/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164"/>
        <w:gridCol w:w="2081"/>
        <w:gridCol w:w="4678"/>
      </w:tblGrid>
      <w:tr w:rsidR="00A71976" w14:paraId="30537997" w14:textId="77777777" w:rsidTr="004D18A4">
        <w:tc>
          <w:tcPr>
            <w:tcW w:w="3164" w:type="dxa"/>
            <w:shd w:val="clear" w:color="auto" w:fill="auto"/>
          </w:tcPr>
          <w:p w14:paraId="4BC5A285" w14:textId="77777777" w:rsidR="00A71976" w:rsidRDefault="00A71976">
            <w:pPr>
              <w:pStyle w:val="SNContreseing"/>
              <w:spacing w:before="0"/>
              <w:ind w:firstLine="0"/>
            </w:pPr>
            <w:r>
              <w:t>Par l</w:t>
            </w:r>
            <w:r w:rsidR="007F52A6">
              <w:t>e</w:t>
            </w:r>
            <w:r>
              <w:t xml:space="preserve"> Premi</w:t>
            </w:r>
            <w:r w:rsidR="007F52A6">
              <w:t>er</w:t>
            </w:r>
            <w:r>
              <w:t xml:space="preserve"> ministre :</w:t>
            </w:r>
          </w:p>
          <w:p w14:paraId="77F8A958" w14:textId="77777777" w:rsidR="00A71976" w:rsidRDefault="00967C8C" w:rsidP="00967C8C">
            <w:pPr>
              <w:pStyle w:val="SNContreseing"/>
              <w:spacing w:before="0"/>
              <w:ind w:firstLine="0"/>
            </w:pPr>
            <w:r w:rsidRPr="00967C8C">
              <w:t xml:space="preserve">Sébastien </w:t>
            </w:r>
            <w:r>
              <w:t>LECORNU</w:t>
            </w:r>
          </w:p>
        </w:tc>
        <w:tc>
          <w:tcPr>
            <w:tcW w:w="2081" w:type="dxa"/>
            <w:shd w:val="clear" w:color="auto" w:fill="auto"/>
          </w:tcPr>
          <w:p w14:paraId="19859DCA" w14:textId="77777777" w:rsidR="00A71976" w:rsidRDefault="00A71976">
            <w:pPr>
              <w:pStyle w:val="SNContreseing"/>
              <w:snapToGrid w:val="0"/>
              <w:spacing w:before="0"/>
              <w:ind w:firstLine="0"/>
            </w:pPr>
          </w:p>
        </w:tc>
        <w:tc>
          <w:tcPr>
            <w:tcW w:w="4678" w:type="dxa"/>
            <w:shd w:val="clear" w:color="auto" w:fill="auto"/>
          </w:tcPr>
          <w:p w14:paraId="38D4109E" w14:textId="77777777" w:rsidR="004D18A4" w:rsidRDefault="004D18A4" w:rsidP="004D18A4">
            <w:pPr>
              <w:pStyle w:val="SNDate"/>
              <w:spacing w:before="0" w:after="0"/>
              <w:ind w:firstLine="0"/>
              <w:jc w:val="center"/>
            </w:pPr>
            <w:r>
              <w:rPr>
                <w:i/>
              </w:rPr>
              <w:t xml:space="preserve">La ministre de </w:t>
            </w:r>
            <w:r w:rsidRPr="007F52A6">
              <w:rPr>
                <w:i/>
              </w:rPr>
              <w:t xml:space="preserve">la transition écologique, </w:t>
            </w:r>
            <w:r w:rsidRPr="00967C8C">
              <w:rPr>
                <w:i/>
              </w:rPr>
              <w:t>de la biodiversité et des négociations internationales sur le climat et la nature</w:t>
            </w:r>
            <w:r>
              <w:rPr>
                <w:i/>
              </w:rPr>
              <w:t>,</w:t>
            </w:r>
          </w:p>
          <w:p w14:paraId="36031BEF" w14:textId="3F5375DA" w:rsidR="004D18A4" w:rsidRPr="004D18A4" w:rsidRDefault="004D18A4" w:rsidP="004D18A4">
            <w:pPr>
              <w:pStyle w:val="SNContreseing"/>
              <w:snapToGrid w:val="0"/>
              <w:spacing w:before="0"/>
              <w:ind w:firstLine="0"/>
              <w:jc w:val="center"/>
            </w:pPr>
            <w:r w:rsidRPr="00967C8C">
              <w:t xml:space="preserve">Monique </w:t>
            </w:r>
            <w:r>
              <w:t>BARBUT</w:t>
            </w:r>
          </w:p>
        </w:tc>
      </w:tr>
    </w:tbl>
    <w:p w14:paraId="00D7D370" w14:textId="77777777" w:rsidR="004D18A4" w:rsidRDefault="004D18A4">
      <w:pPr>
        <w:suppressAutoHyphens w:val="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744F16D" w14:textId="12B9E6CC" w:rsidR="00F44B96" w:rsidRDefault="00F44B96" w:rsidP="00F44B96">
      <w:pPr>
        <w:pStyle w:val="SNDate"/>
        <w:spacing w:after="280"/>
        <w:ind w:firstLine="0"/>
        <w:jc w:val="center"/>
      </w:pPr>
      <w:r>
        <w:rPr>
          <w:sz w:val="26"/>
          <w:szCs w:val="26"/>
        </w:rPr>
        <w:lastRenderedPageBreak/>
        <w:t>ANNEXE</w:t>
      </w:r>
      <w:r w:rsidR="00C44655">
        <w:rPr>
          <w:sz w:val="26"/>
          <w:szCs w:val="26"/>
        </w:rPr>
        <w:t xml:space="preserve"> 1</w:t>
      </w:r>
    </w:p>
    <w:p w14:paraId="32E0032F" w14:textId="53D3DE90" w:rsidR="00C44655" w:rsidRPr="004D18A4" w:rsidRDefault="00C44655" w:rsidP="000857A2">
      <w:pPr>
        <w:pStyle w:val="SNDate"/>
        <w:spacing w:before="120" w:after="120"/>
        <w:ind w:firstLine="0"/>
        <w:rPr>
          <w:bCs/>
          <w:u w:val="single"/>
        </w:rPr>
      </w:pPr>
      <w:r w:rsidRPr="004D18A4">
        <w:rPr>
          <w:bCs/>
          <w:u w:val="single"/>
        </w:rPr>
        <w:t>Tableau 1</w:t>
      </w:r>
    </w:p>
    <w:p w14:paraId="0AEED28B" w14:textId="2B749760" w:rsidR="00F44B96" w:rsidRPr="004D18A4" w:rsidRDefault="00F44B96" w:rsidP="000857A2">
      <w:pPr>
        <w:pStyle w:val="SNDate"/>
        <w:spacing w:before="120" w:after="120"/>
        <w:ind w:firstLine="0"/>
      </w:pPr>
      <w:r w:rsidRPr="004D18A4">
        <w:rPr>
          <w:bCs/>
          <w:u w:val="single"/>
        </w:rPr>
        <w:t>Rubriques modifiées :</w:t>
      </w:r>
    </w:p>
    <w:tbl>
      <w:tblPr>
        <w:tblW w:w="98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6650"/>
        <w:gridCol w:w="1312"/>
        <w:gridCol w:w="1012"/>
      </w:tblGrid>
      <w:tr w:rsidR="00F44B96" w14:paraId="6D4ED59A" w14:textId="77777777" w:rsidTr="006056BA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FE036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</w:p>
        </w:tc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93690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A – Nomenclature des installations classées</w:t>
            </w:r>
          </w:p>
        </w:tc>
      </w:tr>
      <w:tr w:rsidR="00F44B96" w14:paraId="69C335A0" w14:textId="77777777" w:rsidTr="006056BA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3FE" w14:textId="77777777" w:rsidR="00F44B96" w:rsidRPr="00C8651F" w:rsidRDefault="00F44B96" w:rsidP="006056BA">
            <w:pPr>
              <w:snapToGrid w:val="0"/>
              <w:jc w:val="center"/>
            </w:pPr>
            <w:r w:rsidRPr="00C8651F">
              <w:t>N°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C23E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Désignation de la rubrique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D9C7E" w14:textId="77777777" w:rsidR="00F44B96" w:rsidRPr="00C8651F" w:rsidRDefault="00F44B96" w:rsidP="006056BA">
            <w:pPr>
              <w:pStyle w:val="Corpsdetexte"/>
              <w:snapToGrid w:val="0"/>
              <w:jc w:val="center"/>
            </w:pPr>
            <w:r w:rsidRPr="00C8651F">
              <w:t>A, E, D, C (1)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494AB0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</w:pPr>
            <w:r w:rsidRPr="00C8651F">
              <w:t>Rayon (2)</w:t>
            </w:r>
          </w:p>
        </w:tc>
      </w:tr>
      <w:tr w:rsidR="00F44B96" w14:paraId="5E0D5C5D" w14:textId="77777777" w:rsidTr="006056BA">
        <w:trPr>
          <w:trHeight w:val="8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237E" w14:textId="231F78F2" w:rsidR="00F44B96" w:rsidRPr="00C8651F" w:rsidRDefault="00D30CF4" w:rsidP="006056BA">
            <w:pPr>
              <w:pStyle w:val="Corpsdetexte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2925</w:t>
            </w:r>
          </w:p>
        </w:tc>
        <w:tc>
          <w:tcPr>
            <w:tcW w:w="665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7AC8EEF" w14:textId="67411F2A" w:rsidR="00F44B96" w:rsidRPr="00C8651F" w:rsidRDefault="00D30CF4" w:rsidP="006056BA">
            <w:pPr>
              <w:pStyle w:val="Corpsdetexte"/>
              <w:snapToGrid w:val="0"/>
              <w:spacing w:after="0"/>
              <w:rPr>
                <w:bCs/>
              </w:rPr>
            </w:pPr>
            <w:r>
              <w:rPr>
                <w:bCs/>
              </w:rPr>
              <w:t>Accumulateurs électriques (ateliers de charge d’) :</w:t>
            </w:r>
          </w:p>
          <w:p w14:paraId="73083DED" w14:textId="3B577398" w:rsidR="00D04D22" w:rsidRDefault="00F44B96" w:rsidP="006056BA">
            <w:pPr>
              <w:pStyle w:val="Corpsdetexte"/>
              <w:snapToGrid w:val="0"/>
              <w:spacing w:after="0"/>
            </w:pPr>
            <w:r>
              <w:rPr>
                <w:bCs/>
              </w:rPr>
              <w:t>1.</w:t>
            </w:r>
            <w:r w:rsidRPr="00C8651F">
              <w:rPr>
                <w:bCs/>
              </w:rPr>
              <w:t xml:space="preserve"> </w:t>
            </w:r>
            <w:r w:rsidR="00D30CF4">
              <w:t>Lorsque la charge produit de l'hydrogène</w:t>
            </w:r>
            <w:r w:rsidR="007559F5" w:rsidRPr="007559F5">
              <w:rPr>
                <w:strike/>
              </w:rPr>
              <w:t>,</w:t>
            </w:r>
            <w:r w:rsidR="00D04D22" w:rsidRPr="007559F5">
              <w:rPr>
                <w:b/>
                <w:bCs/>
              </w:rPr>
              <w:t> :</w:t>
            </w:r>
            <w:r w:rsidR="00D04D22">
              <w:t xml:space="preserve"> </w:t>
            </w:r>
          </w:p>
          <w:p w14:paraId="76694EB4" w14:textId="24B74341" w:rsidR="00D04D22" w:rsidRPr="007559F5" w:rsidRDefault="00D04D22" w:rsidP="006056BA">
            <w:pPr>
              <w:pStyle w:val="Corpsdetexte"/>
              <w:snapToGrid w:val="0"/>
              <w:spacing w:after="0"/>
              <w:rPr>
                <w:b/>
                <w:bCs/>
              </w:rPr>
            </w:pPr>
            <w:r w:rsidRPr="007559F5">
              <w:rPr>
                <w:b/>
                <w:bCs/>
              </w:rPr>
              <w:t xml:space="preserve">a) </w:t>
            </w:r>
            <w:r w:rsidR="003E16F0" w:rsidRPr="007559F5">
              <w:rPr>
                <w:b/>
                <w:bCs/>
              </w:rPr>
              <w:t xml:space="preserve">la quantité d'hydrogène émise pour </w:t>
            </w:r>
            <w:r w:rsidR="007247B3" w:rsidRPr="007559F5">
              <w:rPr>
                <w:b/>
                <w:bCs/>
              </w:rPr>
              <w:t xml:space="preserve">cette </w:t>
            </w:r>
            <w:r w:rsidR="003E16F0" w:rsidRPr="007559F5">
              <w:rPr>
                <w:b/>
                <w:bCs/>
              </w:rPr>
              <w:t>opération étant supérieure à 6 </w:t>
            </w:r>
            <w:r w:rsidR="00FB3518">
              <w:rPr>
                <w:b/>
                <w:bCs/>
              </w:rPr>
              <w:t>0</w:t>
            </w:r>
            <w:r w:rsidR="003E16F0" w:rsidRPr="007559F5">
              <w:rPr>
                <w:b/>
                <w:bCs/>
              </w:rPr>
              <w:t>00 litres (</w:t>
            </w:r>
            <w:r w:rsidR="007247B3" w:rsidRPr="007559F5">
              <w:rPr>
                <w:b/>
                <w:bCs/>
              </w:rPr>
              <w:t>1) …</w:t>
            </w:r>
            <w:r w:rsidRPr="007559F5">
              <w:rPr>
                <w:b/>
                <w:bCs/>
              </w:rPr>
              <w:t>……………………………………</w:t>
            </w:r>
          </w:p>
          <w:p w14:paraId="31F451D3" w14:textId="4A722C0E" w:rsidR="00F44B96" w:rsidRPr="00C8651F" w:rsidRDefault="00D04D22" w:rsidP="006056BA">
            <w:pPr>
              <w:pStyle w:val="Corpsdetexte"/>
              <w:snapToGrid w:val="0"/>
              <w:spacing w:after="0"/>
              <w:rPr>
                <w:bCs/>
              </w:rPr>
            </w:pPr>
            <w:r w:rsidRPr="007559F5">
              <w:rPr>
                <w:b/>
                <w:bCs/>
              </w:rPr>
              <w:t>b)</w:t>
            </w:r>
            <w:r>
              <w:t xml:space="preserve"> </w:t>
            </w:r>
            <w:r w:rsidR="003E16F0" w:rsidRPr="003E16F0">
              <w:t xml:space="preserve">la puissance maximale de courant continu utilisable pour </w:t>
            </w:r>
            <w:r w:rsidR="007247B3">
              <w:t xml:space="preserve">cette </w:t>
            </w:r>
            <w:r w:rsidR="003E16F0" w:rsidRPr="003E16F0">
              <w:t>opération</w:t>
            </w:r>
            <w:r w:rsidR="007247B3">
              <w:t xml:space="preserve"> </w:t>
            </w:r>
            <w:r w:rsidR="003E16F0" w:rsidRPr="003E16F0">
              <w:t>(</w:t>
            </w:r>
            <w:r w:rsidR="007559F5" w:rsidRPr="007559F5">
              <w:rPr>
                <w:strike/>
              </w:rPr>
              <w:t>1</w:t>
            </w:r>
            <w:r w:rsidR="003E16F0" w:rsidRPr="007559F5">
              <w:rPr>
                <w:b/>
                <w:bCs/>
              </w:rPr>
              <w:t>2</w:t>
            </w:r>
            <w:r w:rsidR="003E16F0" w:rsidRPr="003E16F0">
              <w:t xml:space="preserve">) étant supérieure à </w:t>
            </w:r>
            <w:r w:rsidR="007559F5" w:rsidRPr="007559F5">
              <w:rPr>
                <w:strike/>
              </w:rPr>
              <w:t>50</w:t>
            </w:r>
            <w:r w:rsidR="003E16F0" w:rsidRPr="007559F5">
              <w:rPr>
                <w:b/>
                <w:bCs/>
              </w:rPr>
              <w:t>600</w:t>
            </w:r>
            <w:r w:rsidR="003E16F0">
              <w:t> </w:t>
            </w:r>
            <w:r w:rsidR="003E16F0" w:rsidRPr="003E16F0">
              <w:t>kW</w:t>
            </w:r>
            <w:r w:rsidR="007247B3">
              <w:t>……</w:t>
            </w:r>
            <w:r w:rsidR="00AA24AA">
              <w:t>...</w:t>
            </w:r>
            <w:r w:rsidR="007247B3">
              <w:t>……………</w:t>
            </w:r>
            <w:r w:rsidR="00F44B96">
              <w:rPr>
                <w:bCs/>
              </w:rPr>
              <w:t>…</w:t>
            </w:r>
            <w:r w:rsidR="00814369">
              <w:rPr>
                <w:bCs/>
              </w:rPr>
              <w:t>…</w:t>
            </w:r>
          </w:p>
          <w:p w14:paraId="14C6ADD4" w14:textId="399EF56A" w:rsidR="00D30CF4" w:rsidRDefault="00D30CF4" w:rsidP="00D30CF4">
            <w:pPr>
              <w:pStyle w:val="NormalWeb"/>
            </w:pPr>
            <w:r>
              <w:t>2. Lorsque la charge ne produit pas d'hydrogène, la puissance maximale de courant utilisable pour cette opération</w:t>
            </w:r>
            <w:r w:rsidR="003E16F0">
              <w:t> </w:t>
            </w:r>
            <w:r>
              <w:t>(</w:t>
            </w:r>
            <w:r w:rsidR="007559F5" w:rsidRPr="007559F5">
              <w:rPr>
                <w:strike/>
              </w:rPr>
              <w:t>1</w:t>
            </w:r>
            <w:r w:rsidR="003E16F0" w:rsidRPr="007559F5">
              <w:rPr>
                <w:b/>
                <w:bCs/>
              </w:rPr>
              <w:t>2</w:t>
            </w:r>
            <w:r>
              <w:t>) étant supérieure à 600</w:t>
            </w:r>
            <w:r w:rsidR="003E16F0">
              <w:t> </w:t>
            </w:r>
            <w:r>
              <w:t>kW, à l'exception des infrastructures de recharge pour véhicules électriques ouvertes au public définies par le décret n° 2017-26 du 12 janvier 2017 relatif aux infrastructures de recharge pour véhicules électriques et portant diverses mesures de transposition de la directive 2014/94/ UE du Parlement européen et du Conseil du 22 octobre 2014 sur le déploiement d'une infrastructure pour carburants alternatifs…………………………...</w:t>
            </w:r>
          </w:p>
          <w:p w14:paraId="2BF4CF50" w14:textId="51456440" w:rsidR="003E16F0" w:rsidRPr="007559F5" w:rsidRDefault="00D30CF4" w:rsidP="00D30CF4">
            <w:pPr>
              <w:pStyle w:val="NormalWeb"/>
              <w:rPr>
                <w:b/>
                <w:bCs/>
              </w:rPr>
            </w:pPr>
            <w:r w:rsidRPr="007559F5">
              <w:rPr>
                <w:b/>
                <w:bCs/>
              </w:rPr>
              <w:t xml:space="preserve">(1) </w:t>
            </w:r>
            <w:r w:rsidR="0003441D" w:rsidRPr="0003441D">
              <w:rPr>
                <w:b/>
                <w:bCs/>
              </w:rPr>
              <w:t>Quantité d’hydrogène maximale susceptible d’être produite pour un cycle complet de charge, indépendamment de l’étape du cycle de vie de la batterie.</w:t>
            </w:r>
          </w:p>
          <w:p w14:paraId="76E226FC" w14:textId="40740E71" w:rsidR="00F44B96" w:rsidRPr="00D30CF4" w:rsidRDefault="003E16F0" w:rsidP="00D30CF4">
            <w:pPr>
              <w:pStyle w:val="NormalWeb"/>
            </w:pPr>
            <w:r>
              <w:t>(</w:t>
            </w:r>
            <w:r w:rsidR="007559F5" w:rsidRPr="007559F5">
              <w:rPr>
                <w:strike/>
              </w:rPr>
              <w:t>1</w:t>
            </w:r>
            <w:r w:rsidRPr="007559F5">
              <w:rPr>
                <w:b/>
                <w:bCs/>
              </w:rPr>
              <w:t>2</w:t>
            </w:r>
            <w:r>
              <w:t xml:space="preserve">) </w:t>
            </w:r>
            <w:r w:rsidR="00D30CF4">
              <w:t xml:space="preserve">Puissance de charge délivrable cumulée de l'ensemble des infrastructures </w:t>
            </w:r>
            <w:r w:rsidR="00D30CF4" w:rsidRPr="0072181E">
              <w:t>de</w:t>
            </w:r>
            <w:r w:rsidR="007559F5" w:rsidRPr="0072181E">
              <w:t>s atelier</w:t>
            </w:r>
            <w:r w:rsidR="0072181E">
              <w:t>s.</w:t>
            </w:r>
          </w:p>
        </w:tc>
        <w:tc>
          <w:tcPr>
            <w:tcW w:w="1312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CFE83F6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B195C4B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6F6809E" w14:textId="7747498E" w:rsidR="00F44B96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A5BAC2A" w14:textId="12EB8705" w:rsidR="0013140C" w:rsidRDefault="00D04D22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19BBAD50" w14:textId="77777777" w:rsidR="0013140C" w:rsidRDefault="0013140C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4DDD363" w14:textId="759D5C02" w:rsidR="00D30CF4" w:rsidRPr="00C8651F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39B0D8EF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32FBA8C" w14:textId="505A7878" w:rsidR="00EB252A" w:rsidRDefault="00EB252A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9CC815D" w14:textId="758BAA9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A1C72F2" w14:textId="00726CC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0C3F758" w14:textId="38F4B7C6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F3AECD7" w14:textId="329CB9A4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18A91A2" w14:textId="7C01D182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6CCF6A60" w14:textId="6C30D258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8026258" w14:textId="7E83A4DA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B584C10" w14:textId="636EAD89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  <w:p w14:paraId="379E77A8" w14:textId="0FA41E4A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614C0F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0AFC819" w14:textId="77777777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BE15887" w14:textId="560E3C7C" w:rsidR="00F44B96" w:rsidRPr="00C8651F" w:rsidRDefault="00F44B96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0F0E38F1" w14:textId="66639D12" w:rsidR="00F44B96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3C37BAC8" w14:textId="77777777" w:rsidR="00EB252A" w:rsidRPr="00C8651F" w:rsidRDefault="00EB252A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66A51C6" w14:textId="7A077DD7" w:rsidR="00D30CF4" w:rsidRDefault="00A02947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6DB2D77B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2FFFFEA6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3F9FE2DE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0BB0957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BBEE344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6D5A525F" w14:textId="77777777" w:rsidR="00D30CF4" w:rsidRDefault="00D30CF4" w:rsidP="006056BA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49BB5422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A6F8702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19AE7574" w14:textId="77777777" w:rsidR="00A02947" w:rsidRDefault="00A02947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  <w:p w14:paraId="79FAA671" w14:textId="239B58E8" w:rsidR="00D30CF4" w:rsidRDefault="00D30CF4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14:paraId="59C10C9A" w14:textId="562F91D6" w:rsidR="00D30CF4" w:rsidRPr="00C8651F" w:rsidRDefault="00D30CF4" w:rsidP="00D30CF4">
            <w:pPr>
              <w:pStyle w:val="Corpsdetexte"/>
              <w:snapToGrid w:val="0"/>
              <w:spacing w:after="0"/>
              <w:jc w:val="center"/>
              <w:rPr>
                <w:bCs/>
              </w:rPr>
            </w:pPr>
          </w:p>
        </w:tc>
      </w:tr>
    </w:tbl>
    <w:p w14:paraId="118F8360" w14:textId="155855C4" w:rsidR="00EB252A" w:rsidRPr="00D30CF4" w:rsidRDefault="00EB252A" w:rsidP="00D30CF4">
      <w:pPr>
        <w:suppressAutoHyphens w:val="0"/>
        <w:rPr>
          <w:rFonts w:eastAsia="SimSun" w:cs="Liberation Serif"/>
          <w:bCs/>
          <w:w w:val="93"/>
          <w:kern w:val="2"/>
          <w:sz w:val="20"/>
          <w:lang w:bidi="hi-IN"/>
        </w:rPr>
      </w:pPr>
    </w:p>
    <w:sectPr w:rsidR="00EB252A" w:rsidRPr="00D30CF4">
      <w:footerReference w:type="default" r:id="rId8"/>
      <w:pgSz w:w="11906" w:h="16838"/>
      <w:pgMar w:top="1134" w:right="1418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7E3D" w14:textId="77777777" w:rsidR="00FA1B69" w:rsidRDefault="00FA1B69" w:rsidP="003A64A4">
      <w:r>
        <w:separator/>
      </w:r>
    </w:p>
  </w:endnote>
  <w:endnote w:type="continuationSeparator" w:id="0">
    <w:p w14:paraId="2C173E94" w14:textId="77777777" w:rsidR="00FA1B69" w:rsidRDefault="00FA1B69" w:rsidP="003A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3662" w14:textId="5DF38E1C" w:rsidR="00FA1B69" w:rsidRPr="003A64A4" w:rsidRDefault="00FA1B69">
    <w:pPr>
      <w:pStyle w:val="Pieddepage"/>
      <w:jc w:val="center"/>
      <w:rPr>
        <w:caps/>
      </w:rPr>
    </w:pPr>
    <w:r w:rsidRPr="003A64A4">
      <w:rPr>
        <w:caps/>
      </w:rPr>
      <w:fldChar w:fldCharType="begin"/>
    </w:r>
    <w:r w:rsidRPr="003A64A4">
      <w:rPr>
        <w:caps/>
      </w:rPr>
      <w:instrText>PAGE   \* MERGEFORMAT</w:instrText>
    </w:r>
    <w:r w:rsidRPr="003A64A4">
      <w:rPr>
        <w:caps/>
      </w:rPr>
      <w:fldChar w:fldCharType="separate"/>
    </w:r>
    <w:r w:rsidR="006F0888">
      <w:rPr>
        <w:caps/>
        <w:noProof/>
      </w:rPr>
      <w:t>2</w:t>
    </w:r>
    <w:r w:rsidRPr="003A64A4">
      <w:rPr>
        <w:caps/>
      </w:rPr>
      <w:fldChar w:fldCharType="end"/>
    </w:r>
  </w:p>
  <w:p w14:paraId="466A2857" w14:textId="77777777" w:rsidR="00FA1B69" w:rsidRDefault="00FA1B69" w:rsidP="003A64A4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1AD1" w14:textId="77777777" w:rsidR="00FA1B69" w:rsidRDefault="00FA1B69" w:rsidP="003A64A4">
      <w:r>
        <w:separator/>
      </w:r>
    </w:p>
  </w:footnote>
  <w:footnote w:type="continuationSeparator" w:id="0">
    <w:p w14:paraId="0791C6DE" w14:textId="77777777" w:rsidR="00FA1B69" w:rsidRDefault="00FA1B69" w:rsidP="003A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A3217E"/>
    <w:multiLevelType w:val="hybridMultilevel"/>
    <w:tmpl w:val="88F23A06"/>
    <w:lvl w:ilvl="0" w:tplc="4DBA3D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11"/>
    <w:rsid w:val="0000037C"/>
    <w:rsid w:val="0000043C"/>
    <w:rsid w:val="00015521"/>
    <w:rsid w:val="00016C5A"/>
    <w:rsid w:val="00017690"/>
    <w:rsid w:val="0003072D"/>
    <w:rsid w:val="00030F03"/>
    <w:rsid w:val="0003441D"/>
    <w:rsid w:val="0003473E"/>
    <w:rsid w:val="00044474"/>
    <w:rsid w:val="00052B92"/>
    <w:rsid w:val="000620B9"/>
    <w:rsid w:val="00073C86"/>
    <w:rsid w:val="000857A2"/>
    <w:rsid w:val="000B428A"/>
    <w:rsid w:val="000E163A"/>
    <w:rsid w:val="000E194C"/>
    <w:rsid w:val="000E4070"/>
    <w:rsid w:val="000F4434"/>
    <w:rsid w:val="00107B71"/>
    <w:rsid w:val="001135A9"/>
    <w:rsid w:val="00120CE4"/>
    <w:rsid w:val="0013140C"/>
    <w:rsid w:val="001402F8"/>
    <w:rsid w:val="00140FAA"/>
    <w:rsid w:val="00145C33"/>
    <w:rsid w:val="001461E2"/>
    <w:rsid w:val="0015495E"/>
    <w:rsid w:val="0015778D"/>
    <w:rsid w:val="00165F63"/>
    <w:rsid w:val="00175D99"/>
    <w:rsid w:val="00176F55"/>
    <w:rsid w:val="00181021"/>
    <w:rsid w:val="001B1AFB"/>
    <w:rsid w:val="001C5332"/>
    <w:rsid w:val="001D7004"/>
    <w:rsid w:val="001E18B2"/>
    <w:rsid w:val="00233897"/>
    <w:rsid w:val="00262068"/>
    <w:rsid w:val="00266211"/>
    <w:rsid w:val="00286363"/>
    <w:rsid w:val="00290AB6"/>
    <w:rsid w:val="002C163A"/>
    <w:rsid w:val="002E62FA"/>
    <w:rsid w:val="002E77B0"/>
    <w:rsid w:val="00316E9A"/>
    <w:rsid w:val="00322823"/>
    <w:rsid w:val="00327511"/>
    <w:rsid w:val="0033778A"/>
    <w:rsid w:val="00343B6E"/>
    <w:rsid w:val="00345D52"/>
    <w:rsid w:val="003514A3"/>
    <w:rsid w:val="00364F5C"/>
    <w:rsid w:val="0036501D"/>
    <w:rsid w:val="00372658"/>
    <w:rsid w:val="00373BF3"/>
    <w:rsid w:val="003749CC"/>
    <w:rsid w:val="003761BE"/>
    <w:rsid w:val="003A64A4"/>
    <w:rsid w:val="003B0D5C"/>
    <w:rsid w:val="003B778E"/>
    <w:rsid w:val="003C2714"/>
    <w:rsid w:val="003D3305"/>
    <w:rsid w:val="003E16F0"/>
    <w:rsid w:val="003E4B63"/>
    <w:rsid w:val="003E7EF5"/>
    <w:rsid w:val="003F060C"/>
    <w:rsid w:val="0040396C"/>
    <w:rsid w:val="00417EC7"/>
    <w:rsid w:val="004265DC"/>
    <w:rsid w:val="0043117F"/>
    <w:rsid w:val="00435A58"/>
    <w:rsid w:val="0045343B"/>
    <w:rsid w:val="00454FC5"/>
    <w:rsid w:val="00467535"/>
    <w:rsid w:val="0049046D"/>
    <w:rsid w:val="00494A3B"/>
    <w:rsid w:val="00497748"/>
    <w:rsid w:val="004A60F1"/>
    <w:rsid w:val="004B0371"/>
    <w:rsid w:val="004C1205"/>
    <w:rsid w:val="004D15E6"/>
    <w:rsid w:val="004D18A4"/>
    <w:rsid w:val="005024DF"/>
    <w:rsid w:val="00515990"/>
    <w:rsid w:val="00544875"/>
    <w:rsid w:val="00544A8A"/>
    <w:rsid w:val="005543FA"/>
    <w:rsid w:val="00555FC9"/>
    <w:rsid w:val="0055743D"/>
    <w:rsid w:val="00562366"/>
    <w:rsid w:val="005741F0"/>
    <w:rsid w:val="00582392"/>
    <w:rsid w:val="00591DC8"/>
    <w:rsid w:val="00597753"/>
    <w:rsid w:val="005A4CF5"/>
    <w:rsid w:val="005A6507"/>
    <w:rsid w:val="005B59AA"/>
    <w:rsid w:val="005C32B5"/>
    <w:rsid w:val="005D08E4"/>
    <w:rsid w:val="005E3764"/>
    <w:rsid w:val="00600CAD"/>
    <w:rsid w:val="006056BA"/>
    <w:rsid w:val="00614EA6"/>
    <w:rsid w:val="00626C23"/>
    <w:rsid w:val="00657EB1"/>
    <w:rsid w:val="006650BB"/>
    <w:rsid w:val="006651AF"/>
    <w:rsid w:val="00681144"/>
    <w:rsid w:val="0068464F"/>
    <w:rsid w:val="00696B39"/>
    <w:rsid w:val="006A0B24"/>
    <w:rsid w:val="006C52A2"/>
    <w:rsid w:val="006C57BD"/>
    <w:rsid w:val="006D20D5"/>
    <w:rsid w:val="006D366F"/>
    <w:rsid w:val="006E7202"/>
    <w:rsid w:val="006F0888"/>
    <w:rsid w:val="00714A52"/>
    <w:rsid w:val="00716844"/>
    <w:rsid w:val="0072181E"/>
    <w:rsid w:val="007247B3"/>
    <w:rsid w:val="00731B1D"/>
    <w:rsid w:val="007355F7"/>
    <w:rsid w:val="00736616"/>
    <w:rsid w:val="007559F5"/>
    <w:rsid w:val="0076070A"/>
    <w:rsid w:val="007731E9"/>
    <w:rsid w:val="00774305"/>
    <w:rsid w:val="007A150B"/>
    <w:rsid w:val="007B0F8A"/>
    <w:rsid w:val="007C28A9"/>
    <w:rsid w:val="007F32CC"/>
    <w:rsid w:val="007F52A6"/>
    <w:rsid w:val="007F6C75"/>
    <w:rsid w:val="007F7349"/>
    <w:rsid w:val="008058B7"/>
    <w:rsid w:val="00814369"/>
    <w:rsid w:val="00820C7A"/>
    <w:rsid w:val="00841279"/>
    <w:rsid w:val="00842D12"/>
    <w:rsid w:val="008D0E13"/>
    <w:rsid w:val="008D6BB7"/>
    <w:rsid w:val="008E22DD"/>
    <w:rsid w:val="008F763D"/>
    <w:rsid w:val="009012E9"/>
    <w:rsid w:val="009030A1"/>
    <w:rsid w:val="009050D6"/>
    <w:rsid w:val="00930167"/>
    <w:rsid w:val="00957B1C"/>
    <w:rsid w:val="00963893"/>
    <w:rsid w:val="00966B28"/>
    <w:rsid w:val="00967C8C"/>
    <w:rsid w:val="009726C5"/>
    <w:rsid w:val="00973E43"/>
    <w:rsid w:val="009A0D72"/>
    <w:rsid w:val="009A506D"/>
    <w:rsid w:val="009C3823"/>
    <w:rsid w:val="009D1DD9"/>
    <w:rsid w:val="009D4296"/>
    <w:rsid w:val="009F131B"/>
    <w:rsid w:val="00A02947"/>
    <w:rsid w:val="00A03026"/>
    <w:rsid w:val="00A05ACE"/>
    <w:rsid w:val="00A13445"/>
    <w:rsid w:val="00A17345"/>
    <w:rsid w:val="00A26D69"/>
    <w:rsid w:val="00A30C44"/>
    <w:rsid w:val="00A46945"/>
    <w:rsid w:val="00A60581"/>
    <w:rsid w:val="00A64BF3"/>
    <w:rsid w:val="00A66BBD"/>
    <w:rsid w:val="00A70ABB"/>
    <w:rsid w:val="00A71976"/>
    <w:rsid w:val="00AA1C95"/>
    <w:rsid w:val="00AA24AA"/>
    <w:rsid w:val="00AA7342"/>
    <w:rsid w:val="00AC2C57"/>
    <w:rsid w:val="00AC2DC9"/>
    <w:rsid w:val="00B0463A"/>
    <w:rsid w:val="00B04D19"/>
    <w:rsid w:val="00B20A9A"/>
    <w:rsid w:val="00B26FE2"/>
    <w:rsid w:val="00B42917"/>
    <w:rsid w:val="00B42E27"/>
    <w:rsid w:val="00B4737F"/>
    <w:rsid w:val="00B508AB"/>
    <w:rsid w:val="00B5459E"/>
    <w:rsid w:val="00B62CEA"/>
    <w:rsid w:val="00B6741E"/>
    <w:rsid w:val="00B72D50"/>
    <w:rsid w:val="00B85220"/>
    <w:rsid w:val="00B94C8A"/>
    <w:rsid w:val="00BA3CA6"/>
    <w:rsid w:val="00BB0B60"/>
    <w:rsid w:val="00BC58C0"/>
    <w:rsid w:val="00BE69FD"/>
    <w:rsid w:val="00C07F75"/>
    <w:rsid w:val="00C20744"/>
    <w:rsid w:val="00C44655"/>
    <w:rsid w:val="00C524BD"/>
    <w:rsid w:val="00C65BFB"/>
    <w:rsid w:val="00C74EAF"/>
    <w:rsid w:val="00C7524D"/>
    <w:rsid w:val="00C8651F"/>
    <w:rsid w:val="00C86CF9"/>
    <w:rsid w:val="00CB266F"/>
    <w:rsid w:val="00CB654E"/>
    <w:rsid w:val="00CB79AD"/>
    <w:rsid w:val="00CC15F4"/>
    <w:rsid w:val="00CC1BCE"/>
    <w:rsid w:val="00CC780D"/>
    <w:rsid w:val="00CD4255"/>
    <w:rsid w:val="00CE0123"/>
    <w:rsid w:val="00CF1F1D"/>
    <w:rsid w:val="00CF3D70"/>
    <w:rsid w:val="00D04D22"/>
    <w:rsid w:val="00D13BC8"/>
    <w:rsid w:val="00D24917"/>
    <w:rsid w:val="00D30074"/>
    <w:rsid w:val="00D30CF4"/>
    <w:rsid w:val="00D357F4"/>
    <w:rsid w:val="00D462BE"/>
    <w:rsid w:val="00D64273"/>
    <w:rsid w:val="00D7415F"/>
    <w:rsid w:val="00D865EB"/>
    <w:rsid w:val="00D918FE"/>
    <w:rsid w:val="00D979FE"/>
    <w:rsid w:val="00DA6668"/>
    <w:rsid w:val="00DA76A3"/>
    <w:rsid w:val="00DB362D"/>
    <w:rsid w:val="00DC1BDB"/>
    <w:rsid w:val="00DC1C6F"/>
    <w:rsid w:val="00DD1856"/>
    <w:rsid w:val="00E11861"/>
    <w:rsid w:val="00E2497A"/>
    <w:rsid w:val="00E311AB"/>
    <w:rsid w:val="00E41779"/>
    <w:rsid w:val="00E452B4"/>
    <w:rsid w:val="00E63515"/>
    <w:rsid w:val="00E70FC6"/>
    <w:rsid w:val="00E76937"/>
    <w:rsid w:val="00E8436B"/>
    <w:rsid w:val="00E91E0C"/>
    <w:rsid w:val="00E9749B"/>
    <w:rsid w:val="00EB252A"/>
    <w:rsid w:val="00EB46FA"/>
    <w:rsid w:val="00EC6F9E"/>
    <w:rsid w:val="00ED07F6"/>
    <w:rsid w:val="00ED516F"/>
    <w:rsid w:val="00ED55C4"/>
    <w:rsid w:val="00EF76C4"/>
    <w:rsid w:val="00F00F33"/>
    <w:rsid w:val="00F02C0F"/>
    <w:rsid w:val="00F11404"/>
    <w:rsid w:val="00F23252"/>
    <w:rsid w:val="00F279B5"/>
    <w:rsid w:val="00F44B96"/>
    <w:rsid w:val="00F74D1F"/>
    <w:rsid w:val="00F8448D"/>
    <w:rsid w:val="00F94FAF"/>
    <w:rsid w:val="00FA1B69"/>
    <w:rsid w:val="00FA3B43"/>
    <w:rsid w:val="00F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oNotEmbedSmartTags/>
  <w:decimalSymbol w:val=","/>
  <w:listSeparator w:val=";"/>
  <w14:docId w14:val="6109F140"/>
  <w15:chartTrackingRefBased/>
  <w15:docId w15:val="{D4C36E97-9E7D-42BA-80A9-EC2559CD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3B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/>
      <w:jc w:val="center"/>
      <w:outlineLvl w:val="0"/>
    </w:pPr>
    <w:rPr>
      <w:rFonts w:cs="Arial"/>
      <w:bCs/>
      <w:caps/>
      <w:kern w:val="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120"/>
      <w:jc w:val="center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next w:val="Corpsdetexte"/>
    <w:qFormat/>
    <w:pPr>
      <w:suppressAutoHyphens w:val="0"/>
      <w:spacing w:before="280" w:after="280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qFormat/>
    <w:pPr>
      <w:keepNext/>
      <w:suppressAutoHyphens w:val="0"/>
      <w:overflowPunct w:val="0"/>
      <w:autoSpaceDE w:val="0"/>
      <w:ind w:left="181"/>
      <w:jc w:val="both"/>
      <w:textAlignment w:val="baseline"/>
      <w:outlineLvl w:val="8"/>
    </w:pPr>
    <w:rPr>
      <w:rFonts w:ascii="Arial" w:hAnsi="Arial" w:cs="Arial"/>
      <w:sz w:val="1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1">
    <w:name w:val="Police par défaut11"/>
  </w:style>
  <w:style w:type="character" w:customStyle="1" w:styleId="Policepardfaut10">
    <w:name w:val="Police par défaut10"/>
  </w:style>
  <w:style w:type="character" w:customStyle="1" w:styleId="WW8Num2z0">
    <w:name w:val="WW8Num2z0"/>
    <w:rPr>
      <w:bCs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9">
    <w:name w:val="Police par défaut9"/>
  </w:style>
  <w:style w:type="character" w:customStyle="1" w:styleId="Policepardfaut8">
    <w:name w:val="Police par défaut8"/>
  </w:style>
  <w:style w:type="character" w:customStyle="1" w:styleId="Policepardfaut7">
    <w:name w:val="Police par défaut7"/>
  </w:style>
  <w:style w:type="character" w:customStyle="1" w:styleId="Policepardfaut6">
    <w:name w:val="Police par défaut6"/>
  </w:style>
  <w:style w:type="character" w:customStyle="1" w:styleId="Policepardfaut5">
    <w:name w:val="Police par défaut5"/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Policepardfaut2">
    <w:name w:val="Police par défaut2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olicepardfaut1">
    <w:name w:val="Police par défaut1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-Policepardfaut">
    <w:name w:val="WW-Police par défaut"/>
  </w:style>
  <w:style w:type="character" w:customStyle="1" w:styleId="SNTimbreCar">
    <w:name w:val="SNTimbre Car"/>
    <w:rPr>
      <w:rFonts w:eastAsia="Lucida Sans Unicode"/>
      <w:sz w:val="24"/>
      <w:szCs w:val="24"/>
      <w:lang w:val="fr-FR" w:bidi="ar-SA"/>
    </w:rPr>
  </w:style>
  <w:style w:type="character" w:customStyle="1" w:styleId="SNDateCar">
    <w:name w:val="SNDate Car"/>
    <w:rPr>
      <w:sz w:val="24"/>
      <w:szCs w:val="24"/>
      <w:lang w:val="fr-FR" w:bidi="ar-SA"/>
    </w:rPr>
  </w:style>
  <w:style w:type="character" w:customStyle="1" w:styleId="SNArticleCar">
    <w:name w:val="SNArticle Car"/>
    <w:rPr>
      <w:b/>
      <w:sz w:val="24"/>
      <w:szCs w:val="24"/>
      <w:lang w:val="fr-FR" w:bidi="ar-SA"/>
    </w:rPr>
  </w:style>
  <w:style w:type="character" w:customStyle="1" w:styleId="SNenProjet">
    <w:name w:val="SNenProjet"/>
    <w:basedOn w:val="WW-Policepardfaut"/>
  </w:style>
  <w:style w:type="character" w:styleId="Lienhypertexte">
    <w:name w:val="Hyperlink"/>
    <w:rPr>
      <w:color w:val="0000FF"/>
      <w:u w:val="single"/>
    </w:rPr>
  </w:style>
  <w:style w:type="character" w:customStyle="1" w:styleId="Caractresdenumrotation">
    <w:name w:val="Caractères de numérotation"/>
  </w:style>
  <w:style w:type="character" w:customStyle="1" w:styleId="SNDateSignature">
    <w:name w:val="SNDateSignature"/>
    <w:basedOn w:val="WW-Policepardfaut"/>
  </w:style>
  <w:style w:type="character" w:styleId="Accentuation">
    <w:name w:val="Emphasis"/>
    <w:qFormat/>
    <w:rPr>
      <w:i/>
      <w:iCs/>
    </w:rPr>
  </w:style>
  <w:style w:type="character" w:customStyle="1" w:styleId="normal1">
    <w:name w:val="normal1"/>
    <w:basedOn w:val="Policepardfaut2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uiPriority w:val="99"/>
    <w:rPr>
      <w:lang w:eastAsia="zh-CN"/>
    </w:rPr>
  </w:style>
  <w:style w:type="character" w:customStyle="1" w:styleId="ObjetducommentaireCar">
    <w:name w:val="Objet du commentaire Car"/>
    <w:rPr>
      <w:b/>
      <w:bCs/>
      <w:lang w:eastAsia="zh-CN"/>
    </w:rPr>
  </w:style>
  <w:style w:type="character" w:customStyle="1" w:styleId="Titre5Car">
    <w:name w:val="Titre 5 Car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Titre11">
    <w:name w:val="Titre1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pPr>
      <w:spacing w:after="120"/>
      <w:jc w:val="both"/>
    </w:p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Mangal"/>
    </w:rPr>
  </w:style>
  <w:style w:type="paragraph" w:customStyle="1" w:styleId="Titre10">
    <w:name w:val="Titre10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90">
    <w:name w:val="Titre9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8">
    <w:name w:val="Titre8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7">
    <w:name w:val="Titre7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6">
    <w:name w:val="Titre6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50">
    <w:name w:val="Titre5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40">
    <w:name w:val="Titre4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2">
    <w:name w:val="Titre1"/>
    <w:basedOn w:val="Normal"/>
    <w:next w:val="Corpsdetexte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SNREPUBLIQUE">
    <w:name w:val="SNREPUBLIQUE"/>
    <w:basedOn w:val="Normal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pPr>
      <w:suppressAutoHyphens/>
      <w:jc w:val="center"/>
    </w:pPr>
    <w:rPr>
      <w:bCs/>
      <w:sz w:val="24"/>
      <w:lang w:eastAsia="zh-CN"/>
    </w:rPr>
  </w:style>
  <w:style w:type="paragraph" w:customStyle="1" w:styleId="SNAutorit">
    <w:name w:val="SNAutorité"/>
    <w:basedOn w:val="Normal"/>
    <w:pPr>
      <w:spacing w:before="720" w:after="240"/>
      <w:ind w:firstLine="720"/>
    </w:pPr>
    <w:rPr>
      <w:b/>
    </w:rPr>
  </w:style>
  <w:style w:type="paragraph" w:customStyle="1" w:styleId="SNSignatureDroite">
    <w:name w:val="SNSignatureDroite"/>
    <w:basedOn w:val="Normal"/>
    <w:next w:val="SNSignatureprnomnomDroite"/>
    <w:pPr>
      <w:spacing w:before="120" w:after="1680"/>
      <w:ind w:left="72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pPr>
      <w:spacing w:after="120"/>
      <w:ind w:left="5041"/>
    </w:pPr>
  </w:style>
  <w:style w:type="paragraph" w:customStyle="1" w:styleId="SNSignatureGauche">
    <w:name w:val="SNSignatureGauche"/>
    <w:basedOn w:val="Normal"/>
    <w:next w:val="SNSignatureprnomnomGauche"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pPr>
      <w:spacing w:after="120"/>
    </w:pPr>
    <w:rPr>
      <w:color w:val="000000"/>
    </w:rPr>
  </w:style>
  <w:style w:type="paragraph" w:customStyle="1" w:styleId="SNTimbre">
    <w:name w:val="SNTimbre"/>
    <w:basedOn w:val="Normal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pPr>
      <w:spacing w:before="240" w:after="120"/>
      <w:ind w:firstLine="720"/>
    </w:pPr>
  </w:style>
  <w:style w:type="paragraph" w:customStyle="1" w:styleId="SNVisa">
    <w:name w:val="SNVisa"/>
    <w:basedOn w:val="Normal"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pPr>
      <w:spacing w:before="480"/>
      <w:ind w:firstLine="720"/>
    </w:pPr>
  </w:style>
  <w:style w:type="paragraph" w:customStyle="1" w:styleId="SNActe">
    <w:name w:val="SNActe"/>
    <w:basedOn w:val="Normal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pPr>
      <w:ind w:firstLine="720"/>
    </w:pPr>
  </w:style>
  <w:style w:type="paragraph" w:customStyle="1" w:styleId="SNConsultationCE">
    <w:name w:val="SNConsultationCE"/>
    <w:basedOn w:val="SNConsultation"/>
  </w:style>
  <w:style w:type="paragraph" w:customStyle="1" w:styleId="SNConsultationCM">
    <w:name w:val="SNConsultationCM"/>
    <w:basedOn w:val="SNConsultation"/>
  </w:style>
  <w:style w:type="paragraph" w:customStyle="1" w:styleId="SNDirection">
    <w:name w:val="SNDirection"/>
    <w:basedOn w:val="Normal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</w:style>
  <w:style w:type="paragraph" w:customStyle="1" w:styleId="SNIntitul">
    <w:name w:val="SNIntitulé"/>
    <w:basedOn w:val="Normal"/>
    <w:pPr>
      <w:jc w:val="center"/>
    </w:pPr>
  </w:style>
  <w:style w:type="paragraph" w:customStyle="1" w:styleId="SNTitreRapport">
    <w:name w:val="SNTitreRapport"/>
    <w:basedOn w:val="SNActe"/>
  </w:style>
  <w:style w:type="paragraph" w:customStyle="1" w:styleId="SNExcution">
    <w:name w:val="SNExécution"/>
    <w:basedOn w:val="Normal"/>
  </w:style>
  <w:style w:type="paragraph" w:customStyle="1" w:styleId="SNAdoption">
    <w:name w:val="SNAdoption"/>
    <w:basedOn w:val="Normal"/>
  </w:style>
  <w:style w:type="paragraph" w:customStyle="1" w:styleId="SNLibell">
    <w:name w:val="SNLibellé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pPr>
      <w:numPr>
        <w:numId w:val="0"/>
      </w:numPr>
      <w:spacing w:before="0" w:after="120"/>
      <w:outlineLvl w:val="9"/>
    </w:pPr>
    <w:rPr>
      <w:b/>
    </w:rPr>
  </w:style>
  <w:style w:type="paragraph" w:customStyle="1" w:styleId="Titre2objet">
    <w:name w:val="Titre 2 objet"/>
    <w:basedOn w:val="Titre2"/>
    <w:next w:val="Normal"/>
    <w:pPr>
      <w:numPr>
        <w:ilvl w:val="0"/>
        <w:numId w:val="0"/>
      </w:numPr>
      <w:spacing w:before="0" w:after="120"/>
      <w:outlineLvl w:val="9"/>
    </w:pPr>
    <w:rPr>
      <w:b/>
    </w:rPr>
  </w:style>
  <w:style w:type="paragraph" w:customStyle="1" w:styleId="titre3objet">
    <w:name w:val="titre 3 objet"/>
    <w:basedOn w:val="Titre3"/>
    <w:next w:val="Normal"/>
    <w:pPr>
      <w:numPr>
        <w:ilvl w:val="0"/>
        <w:numId w:val="0"/>
      </w:numPr>
      <w:spacing w:before="0" w:after="120"/>
      <w:outlineLvl w:val="9"/>
    </w:pPr>
    <w:rPr>
      <w:b/>
    </w:rPr>
  </w:style>
  <w:style w:type="paragraph" w:customStyle="1" w:styleId="Nature">
    <w:name w:val="Nature"/>
    <w:basedOn w:val="Normal"/>
    <w:pPr>
      <w:widowControl w:val="0"/>
      <w:suppressLineNumbers/>
      <w:spacing w:before="720" w:after="240"/>
      <w:jc w:val="center"/>
    </w:pPr>
    <w:rPr>
      <w:rFonts w:eastAsia="Lucida Sans Unicode"/>
      <w:b/>
      <w:b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PointDouble0">
    <w:name w:val="PointDouble 0"/>
    <w:basedOn w:val="Normal"/>
    <w:pPr>
      <w:tabs>
        <w:tab w:val="left" w:pos="850"/>
      </w:tabs>
      <w:spacing w:before="120" w:after="120" w:line="360" w:lineRule="auto"/>
      <w:ind w:left="1417" w:hanging="1417"/>
    </w:pPr>
  </w:style>
  <w:style w:type="paragraph" w:customStyle="1" w:styleId="Corpsdetexte22">
    <w:name w:val="Corps de texte 22"/>
    <w:basedOn w:val="Normal"/>
    <w:pPr>
      <w:suppressAutoHyphens w:val="0"/>
      <w:overflowPunct w:val="0"/>
      <w:autoSpaceDE w:val="0"/>
      <w:jc w:val="center"/>
      <w:textAlignment w:val="baseline"/>
    </w:pPr>
    <w:rPr>
      <w:rFonts w:ascii="Arial" w:hAnsi="Arial" w:cs="Arial"/>
      <w:sz w:val="16"/>
      <w:szCs w:val="20"/>
    </w:rPr>
  </w:style>
  <w:style w:type="paragraph" w:customStyle="1" w:styleId="Corpsdetexte31">
    <w:name w:val="Corps de texte 31"/>
    <w:basedOn w:val="Normal"/>
    <w:pPr>
      <w:suppressAutoHyphens w:val="0"/>
      <w:overflowPunct w:val="0"/>
      <w:autoSpaceDE w:val="0"/>
      <w:textAlignment w:val="baseline"/>
    </w:pPr>
    <w:rPr>
      <w:rFonts w:ascii="Arial" w:hAnsi="Arial" w:cs="Arial"/>
      <w:sz w:val="16"/>
      <w:szCs w:val="20"/>
    </w:r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customStyle="1" w:styleId="ICPEaliena">
    <w:name w:val="ICPE_aliena"/>
    <w:basedOn w:val="Normal"/>
    <w:rsid w:val="00364F5C"/>
    <w:pPr>
      <w:widowControl w:val="0"/>
      <w:tabs>
        <w:tab w:val="left" w:leader="dot" w:pos="7498"/>
      </w:tabs>
      <w:overflowPunct w:val="0"/>
      <w:autoSpaceDE w:val="0"/>
      <w:ind w:left="410"/>
      <w:jc w:val="both"/>
      <w:textAlignment w:val="baseline"/>
    </w:pPr>
    <w:rPr>
      <w:rFonts w:ascii="Arial" w:hAnsi="Arial" w:cs="Arial"/>
      <w:sz w:val="16"/>
      <w:szCs w:val="20"/>
    </w:rPr>
  </w:style>
  <w:style w:type="paragraph" w:customStyle="1" w:styleId="icpelibellealiena">
    <w:name w:val="icpe_libelle aliena"/>
    <w:basedOn w:val="Corpsdetexte"/>
    <w:rsid w:val="00364F5C"/>
    <w:pPr>
      <w:tabs>
        <w:tab w:val="left" w:leader="dot" w:pos="7498"/>
      </w:tabs>
      <w:overflowPunct w:val="0"/>
      <w:autoSpaceDE w:val="0"/>
      <w:spacing w:after="0"/>
      <w:textAlignment w:val="baseline"/>
    </w:pPr>
    <w:rPr>
      <w:rFonts w:ascii="Arial" w:hAnsi="Arial" w:cs="Arial"/>
      <w:sz w:val="16"/>
      <w:szCs w:val="20"/>
    </w:rPr>
  </w:style>
  <w:style w:type="character" w:customStyle="1" w:styleId="CorpsdetexteCar">
    <w:name w:val="Corps de texte Car"/>
    <w:link w:val="Corpsdetexte"/>
    <w:rsid w:val="00C8651F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DC1BDB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unhideWhenUsed/>
    <w:rsid w:val="00DC1BDB"/>
    <w:rPr>
      <w:sz w:val="20"/>
      <w:szCs w:val="20"/>
    </w:rPr>
  </w:style>
  <w:style w:type="character" w:customStyle="1" w:styleId="CommentaireCar1">
    <w:name w:val="Commentaire Car1"/>
    <w:link w:val="Commentaire"/>
    <w:uiPriority w:val="99"/>
    <w:rsid w:val="00DC1BDB"/>
    <w:rPr>
      <w:lang w:eastAsia="zh-CN"/>
    </w:rPr>
  </w:style>
  <w:style w:type="paragraph" w:styleId="Paragraphedeliste">
    <w:name w:val="List Paragraph"/>
    <w:basedOn w:val="Normal"/>
    <w:link w:val="ParagraphedelisteCar"/>
    <w:uiPriority w:val="34"/>
    <w:qFormat/>
    <w:rsid w:val="004A60F1"/>
    <w:pPr>
      <w:suppressAutoHyphens w:val="0"/>
      <w:spacing w:before="120"/>
      <w:ind w:left="720"/>
      <w:contextualSpacing/>
      <w:jc w:val="both"/>
    </w:pPr>
    <w:rPr>
      <w:lang w:eastAsia="es-ES"/>
    </w:rPr>
  </w:style>
  <w:style w:type="character" w:customStyle="1" w:styleId="ParagraphedelisteCar">
    <w:name w:val="Paragraphe de liste Car"/>
    <w:link w:val="Paragraphedeliste"/>
    <w:uiPriority w:val="34"/>
    <w:rsid w:val="004A60F1"/>
    <w:rPr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unhideWhenUsed/>
    <w:rsid w:val="003A64A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A64A4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A64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A64A4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015521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A0D50-0A8D-457E-A4CE-CE977412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MTES\MCTRCT - AC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loic.malgorn</dc:creator>
  <cp:keywords/>
  <cp:lastModifiedBy>Murielle Elisée</cp:lastModifiedBy>
  <cp:revision>2</cp:revision>
  <cp:lastPrinted>2026-04-02T07:49:00Z</cp:lastPrinted>
  <dcterms:created xsi:type="dcterms:W3CDTF">2026-08-07T13:40:00Z</dcterms:created>
  <dcterms:modified xsi:type="dcterms:W3CDTF">2026-08-07T13:40:00Z</dcterms:modified>
</cp:coreProperties>
</file>