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982" w:type="dxa"/>
        <w:tblInd w:w="47" w:type="dxa"/>
        <w:tblLayout w:type="fixed"/>
        <w:tblCellMar>
          <w:left w:w="10" w:type="dxa"/>
          <w:right w:w="10" w:type="dxa"/>
        </w:tblCellMar>
        <w:tblLook w:val="0000" w:firstRow="0" w:lastRow="0" w:firstColumn="0" w:lastColumn="0" w:noHBand="0" w:noVBand="0"/>
      </w:tblPr>
      <w:tblGrid>
        <w:gridCol w:w="1527"/>
        <w:gridCol w:w="968"/>
        <w:gridCol w:w="1487"/>
      </w:tblGrid>
      <w:tr w:rsidR="00C8565B" w:rsidRPr="000E44D5" w14:paraId="5F843DBF" w14:textId="77777777" w:rsidTr="00C8565B">
        <w:trPr>
          <w:cantSplit/>
        </w:trPr>
        <w:tc>
          <w:tcPr>
            <w:tcW w:w="3982" w:type="dxa"/>
            <w:gridSpan w:val="3"/>
            <w:tcMar>
              <w:top w:w="57" w:type="dxa"/>
              <w:left w:w="57" w:type="dxa"/>
              <w:bottom w:w="57" w:type="dxa"/>
              <w:right w:w="57" w:type="dxa"/>
            </w:tcMar>
          </w:tcPr>
          <w:p w14:paraId="3B845A2D" w14:textId="048836E9" w:rsidR="00C8565B" w:rsidRPr="000E44D5" w:rsidRDefault="00433A15" w:rsidP="001277E3">
            <w:pPr>
              <w:pStyle w:val="SNREPUBLIQUE"/>
            </w:pPr>
            <w:r w:rsidRPr="000E44D5">
              <w:t>RÉPUBLIQUE FRANÇAISE</w:t>
            </w:r>
          </w:p>
        </w:tc>
      </w:tr>
      <w:tr w:rsidR="00C8565B" w:rsidRPr="000E44D5" w14:paraId="66E56880" w14:textId="77777777" w:rsidTr="00C8565B">
        <w:trPr>
          <w:cantSplit/>
          <w:trHeight w:hRule="exact" w:val="113"/>
        </w:trPr>
        <w:tc>
          <w:tcPr>
            <w:tcW w:w="1527" w:type="dxa"/>
            <w:tcMar>
              <w:top w:w="57" w:type="dxa"/>
              <w:left w:w="57" w:type="dxa"/>
              <w:bottom w:w="57" w:type="dxa"/>
              <w:right w:w="57" w:type="dxa"/>
            </w:tcMar>
          </w:tcPr>
          <w:p w14:paraId="6F41BA93" w14:textId="77777777" w:rsidR="00C8565B" w:rsidRPr="000E44D5" w:rsidRDefault="00C8565B" w:rsidP="001277E3">
            <w:pPr>
              <w:pStyle w:val="Standard"/>
              <w:snapToGrid w:val="0"/>
              <w:rPr>
                <w:rFonts w:cs="Tahoma"/>
              </w:rPr>
            </w:pPr>
          </w:p>
        </w:tc>
        <w:tc>
          <w:tcPr>
            <w:tcW w:w="968" w:type="dxa"/>
            <w:tcBorders>
              <w:bottom w:val="single" w:sz="2" w:space="0" w:color="000000"/>
            </w:tcBorders>
            <w:tcMar>
              <w:top w:w="57" w:type="dxa"/>
              <w:left w:w="57" w:type="dxa"/>
              <w:bottom w:w="57" w:type="dxa"/>
              <w:right w:w="57" w:type="dxa"/>
            </w:tcMar>
          </w:tcPr>
          <w:p w14:paraId="479F92B6" w14:textId="77777777" w:rsidR="00C8565B" w:rsidRPr="000E44D5" w:rsidRDefault="00C8565B" w:rsidP="001277E3">
            <w:pPr>
              <w:pStyle w:val="Standard"/>
              <w:snapToGrid w:val="0"/>
              <w:rPr>
                <w:rFonts w:cs="Tahoma"/>
              </w:rPr>
            </w:pPr>
          </w:p>
        </w:tc>
        <w:tc>
          <w:tcPr>
            <w:tcW w:w="1487" w:type="dxa"/>
            <w:tcMar>
              <w:top w:w="57" w:type="dxa"/>
              <w:left w:w="57" w:type="dxa"/>
              <w:bottom w:w="57" w:type="dxa"/>
              <w:right w:w="57" w:type="dxa"/>
            </w:tcMar>
          </w:tcPr>
          <w:p w14:paraId="4FCC2CF4" w14:textId="77777777" w:rsidR="00C8565B" w:rsidRPr="000E44D5" w:rsidRDefault="00C8565B" w:rsidP="001277E3">
            <w:pPr>
              <w:pStyle w:val="Standard"/>
              <w:snapToGrid w:val="0"/>
              <w:rPr>
                <w:rFonts w:cs="Tahoma"/>
              </w:rPr>
            </w:pPr>
          </w:p>
        </w:tc>
      </w:tr>
      <w:tr w:rsidR="00C8565B" w:rsidRPr="000E44D5" w14:paraId="7ACCFD7E" w14:textId="77777777" w:rsidTr="00C8565B">
        <w:trPr>
          <w:cantSplit/>
        </w:trPr>
        <w:tc>
          <w:tcPr>
            <w:tcW w:w="3982" w:type="dxa"/>
            <w:gridSpan w:val="3"/>
            <w:tcMar>
              <w:top w:w="57" w:type="dxa"/>
              <w:left w:w="57" w:type="dxa"/>
              <w:bottom w:w="57" w:type="dxa"/>
              <w:right w:w="57" w:type="dxa"/>
            </w:tcMar>
          </w:tcPr>
          <w:p w14:paraId="09E6EADE" w14:textId="48794EC1" w:rsidR="00C8565B" w:rsidRPr="000E44D5" w:rsidRDefault="00433A15" w:rsidP="001277E3">
            <w:pPr>
              <w:pStyle w:val="SNTimbre"/>
              <w:spacing w:before="0"/>
            </w:pPr>
            <w:r w:rsidRPr="000E44D5">
              <w:t>Ministère de la santé</w:t>
            </w:r>
            <w:r w:rsidR="00EC732A" w:rsidRPr="000E44D5">
              <w:t xml:space="preserve"> et de la prévention</w:t>
            </w:r>
          </w:p>
        </w:tc>
      </w:tr>
      <w:tr w:rsidR="00C8565B" w:rsidRPr="000E44D5" w14:paraId="46DBA851" w14:textId="77777777" w:rsidTr="00C8565B">
        <w:trPr>
          <w:cantSplit/>
          <w:trHeight w:hRule="exact" w:val="227"/>
        </w:trPr>
        <w:tc>
          <w:tcPr>
            <w:tcW w:w="1527" w:type="dxa"/>
            <w:tcMar>
              <w:top w:w="57" w:type="dxa"/>
              <w:left w:w="57" w:type="dxa"/>
              <w:bottom w:w="57" w:type="dxa"/>
              <w:right w:w="57" w:type="dxa"/>
            </w:tcMar>
          </w:tcPr>
          <w:p w14:paraId="2525C97B" w14:textId="77777777" w:rsidR="00C8565B" w:rsidRPr="000E44D5" w:rsidRDefault="00C8565B" w:rsidP="001277E3">
            <w:pPr>
              <w:pStyle w:val="Standard"/>
              <w:snapToGrid w:val="0"/>
            </w:pPr>
          </w:p>
        </w:tc>
        <w:tc>
          <w:tcPr>
            <w:tcW w:w="968" w:type="dxa"/>
            <w:tcBorders>
              <w:bottom w:val="single" w:sz="2" w:space="0" w:color="000000"/>
            </w:tcBorders>
            <w:tcMar>
              <w:top w:w="57" w:type="dxa"/>
              <w:left w:w="57" w:type="dxa"/>
              <w:bottom w:w="57" w:type="dxa"/>
              <w:right w:w="57" w:type="dxa"/>
            </w:tcMar>
          </w:tcPr>
          <w:p w14:paraId="35AF2D28" w14:textId="77777777" w:rsidR="00C8565B" w:rsidRPr="000E44D5" w:rsidRDefault="00C8565B" w:rsidP="001277E3">
            <w:pPr>
              <w:pStyle w:val="Standard"/>
              <w:snapToGrid w:val="0"/>
            </w:pPr>
          </w:p>
        </w:tc>
        <w:tc>
          <w:tcPr>
            <w:tcW w:w="1487" w:type="dxa"/>
            <w:tcMar>
              <w:top w:w="57" w:type="dxa"/>
              <w:left w:w="57" w:type="dxa"/>
              <w:bottom w:w="57" w:type="dxa"/>
              <w:right w:w="57" w:type="dxa"/>
            </w:tcMar>
          </w:tcPr>
          <w:p w14:paraId="1C641739" w14:textId="77777777" w:rsidR="00C8565B" w:rsidRPr="000E44D5" w:rsidRDefault="00C8565B" w:rsidP="001277E3">
            <w:pPr>
              <w:pStyle w:val="Standard"/>
              <w:snapToGrid w:val="0"/>
            </w:pPr>
          </w:p>
        </w:tc>
      </w:tr>
      <w:tr w:rsidR="00C8565B" w:rsidRPr="000E44D5" w14:paraId="348B177A" w14:textId="77777777" w:rsidTr="00C8565B">
        <w:trPr>
          <w:cantSplit/>
          <w:trHeight w:hRule="exact" w:val="227"/>
        </w:trPr>
        <w:tc>
          <w:tcPr>
            <w:tcW w:w="1527" w:type="dxa"/>
            <w:tcMar>
              <w:top w:w="57" w:type="dxa"/>
              <w:left w:w="57" w:type="dxa"/>
              <w:bottom w:w="57" w:type="dxa"/>
              <w:right w:w="57" w:type="dxa"/>
            </w:tcMar>
          </w:tcPr>
          <w:p w14:paraId="73D5179F" w14:textId="77777777" w:rsidR="00C8565B" w:rsidRPr="000E44D5" w:rsidRDefault="00C8565B" w:rsidP="001277E3">
            <w:pPr>
              <w:pStyle w:val="Standard"/>
              <w:snapToGrid w:val="0"/>
            </w:pPr>
          </w:p>
        </w:tc>
        <w:tc>
          <w:tcPr>
            <w:tcW w:w="968" w:type="dxa"/>
            <w:tcMar>
              <w:top w:w="57" w:type="dxa"/>
              <w:left w:w="57" w:type="dxa"/>
              <w:bottom w:w="57" w:type="dxa"/>
              <w:right w:w="57" w:type="dxa"/>
            </w:tcMar>
          </w:tcPr>
          <w:p w14:paraId="50F813B0" w14:textId="77777777" w:rsidR="00C8565B" w:rsidRPr="000E44D5" w:rsidRDefault="00C8565B" w:rsidP="001277E3">
            <w:pPr>
              <w:pStyle w:val="Standard"/>
              <w:snapToGrid w:val="0"/>
            </w:pPr>
          </w:p>
        </w:tc>
        <w:tc>
          <w:tcPr>
            <w:tcW w:w="1487" w:type="dxa"/>
            <w:tcMar>
              <w:top w:w="57" w:type="dxa"/>
              <w:left w:w="57" w:type="dxa"/>
              <w:bottom w:w="57" w:type="dxa"/>
              <w:right w:w="57" w:type="dxa"/>
            </w:tcMar>
          </w:tcPr>
          <w:p w14:paraId="58183A8D" w14:textId="77777777" w:rsidR="00C8565B" w:rsidRPr="000E44D5" w:rsidRDefault="00C8565B" w:rsidP="001277E3">
            <w:pPr>
              <w:pStyle w:val="Standard"/>
              <w:snapToGrid w:val="0"/>
            </w:pPr>
          </w:p>
        </w:tc>
      </w:tr>
    </w:tbl>
    <w:p w14:paraId="57107E82" w14:textId="5AEA90B0" w:rsidR="00C8565B" w:rsidRPr="000E44D5" w:rsidRDefault="00433A15" w:rsidP="001277E3">
      <w:pPr>
        <w:pStyle w:val="SNNature"/>
        <w:spacing w:before="0" w:after="0"/>
      </w:pPr>
      <w:r w:rsidRPr="000E44D5">
        <w:t>Décret n° 20</w:t>
      </w:r>
      <w:r w:rsidR="00641EAD" w:rsidRPr="000E44D5">
        <w:t>2</w:t>
      </w:r>
      <w:r w:rsidR="007D2E8B" w:rsidRPr="000E44D5">
        <w:t>2</w:t>
      </w:r>
      <w:r w:rsidR="00411663" w:rsidRPr="000E44D5">
        <w:t>-</w:t>
      </w:r>
      <w:r w:rsidRPr="000E44D5">
        <w:t xml:space="preserve">                         du 20</w:t>
      </w:r>
      <w:r w:rsidR="00641EAD" w:rsidRPr="000E44D5">
        <w:t>2</w:t>
      </w:r>
      <w:r w:rsidR="007D2E8B" w:rsidRPr="000E44D5">
        <w:t>2</w:t>
      </w:r>
    </w:p>
    <w:p w14:paraId="73BD9311" w14:textId="77777777" w:rsidR="001277E3" w:rsidRPr="000E44D5" w:rsidRDefault="001277E3" w:rsidP="001277E3">
      <w:pPr>
        <w:pStyle w:val="SNtitre"/>
      </w:pPr>
    </w:p>
    <w:p w14:paraId="2ED21D3D" w14:textId="3A95ADB8" w:rsidR="00C8565B" w:rsidRPr="000E44D5" w:rsidRDefault="007D2E8B" w:rsidP="001277E3">
      <w:pPr>
        <w:pStyle w:val="SNtitre"/>
        <w:spacing w:after="0"/>
      </w:pPr>
      <w:r w:rsidRPr="000E44D5">
        <w:t>r</w:t>
      </w:r>
      <w:r w:rsidR="00433A15" w:rsidRPr="000E44D5">
        <w:t xml:space="preserve">elatif à la </w:t>
      </w:r>
      <w:r w:rsidR="00D83458" w:rsidRPr="000E44D5">
        <w:t xml:space="preserve">sécurité sanitaire </w:t>
      </w:r>
      <w:r w:rsidR="00641EAD" w:rsidRPr="000E44D5">
        <w:t xml:space="preserve">des eaux destinées à la consommation humaine </w:t>
      </w:r>
    </w:p>
    <w:p w14:paraId="2EC2FDC8" w14:textId="22CB5995" w:rsidR="001277E3" w:rsidRPr="000E44D5" w:rsidRDefault="00433A15" w:rsidP="001277E3">
      <w:pPr>
        <w:pStyle w:val="SNNORCentr"/>
      </w:pPr>
      <w:r w:rsidRPr="000E44D5">
        <w:t xml:space="preserve">NOR : </w:t>
      </w:r>
      <w:r w:rsidR="00156A9B">
        <w:t>SPRP2203315D</w:t>
      </w:r>
    </w:p>
    <w:p w14:paraId="37E5621A" w14:textId="77777777" w:rsidR="001277E3" w:rsidRPr="000E44D5" w:rsidRDefault="001277E3" w:rsidP="001277E3">
      <w:pPr>
        <w:pStyle w:val="SNAutorit"/>
        <w:spacing w:before="0" w:after="0"/>
        <w:ind w:firstLine="0"/>
        <w:jc w:val="both"/>
        <w:rPr>
          <w:i/>
        </w:rPr>
      </w:pPr>
    </w:p>
    <w:p w14:paraId="3B70590D" w14:textId="0D784F27" w:rsidR="00C8565B" w:rsidRPr="000E44D5" w:rsidRDefault="00433A15" w:rsidP="00B61BC7">
      <w:pPr>
        <w:pStyle w:val="SNAutorit"/>
        <w:spacing w:before="0" w:after="0"/>
        <w:ind w:firstLine="708"/>
        <w:jc w:val="both"/>
        <w:rPr>
          <w:b w:val="0"/>
          <w:i/>
        </w:rPr>
      </w:pPr>
      <w:r w:rsidRPr="000E44D5">
        <w:rPr>
          <w:i/>
        </w:rPr>
        <w:t xml:space="preserve">Publics concernés : </w:t>
      </w:r>
      <w:r w:rsidR="003C2ECE" w:rsidRPr="000E44D5">
        <w:rPr>
          <w:b w:val="0"/>
          <w:i/>
        </w:rPr>
        <w:t>personnes responsables de la production, de la distribution ou du conditionnement d’eau ;</w:t>
      </w:r>
      <w:r w:rsidR="001E0036" w:rsidRPr="000E44D5">
        <w:rPr>
          <w:b w:val="0"/>
          <w:i/>
        </w:rPr>
        <w:t xml:space="preserve"> </w:t>
      </w:r>
      <w:r w:rsidR="00DB2A19" w:rsidRPr="000E44D5">
        <w:rPr>
          <w:b w:val="0"/>
          <w:i/>
        </w:rPr>
        <w:t>agences régionales de santé ; services de l’Etat</w:t>
      </w:r>
      <w:r w:rsidR="001E0036" w:rsidRPr="000E44D5">
        <w:rPr>
          <w:b w:val="0"/>
          <w:i/>
        </w:rPr>
        <w:t> ; collectivités territoriales.</w:t>
      </w:r>
    </w:p>
    <w:p w14:paraId="5B814A2E" w14:textId="77777777" w:rsidR="001277E3" w:rsidRPr="000E44D5" w:rsidRDefault="001277E3" w:rsidP="001277E3">
      <w:pPr>
        <w:pStyle w:val="SNAutorit"/>
        <w:spacing w:before="0" w:after="0"/>
        <w:ind w:firstLine="0"/>
        <w:jc w:val="both"/>
      </w:pPr>
    </w:p>
    <w:p w14:paraId="601520D0" w14:textId="523CB838" w:rsidR="00C8565B" w:rsidRPr="000E44D5" w:rsidRDefault="00433A15" w:rsidP="00B61BC7">
      <w:pPr>
        <w:pStyle w:val="SNAutorit"/>
        <w:spacing w:before="0" w:after="0"/>
        <w:ind w:firstLine="708"/>
        <w:jc w:val="both"/>
        <w:rPr>
          <w:b w:val="0"/>
          <w:i/>
        </w:rPr>
      </w:pPr>
      <w:r w:rsidRPr="000E44D5">
        <w:rPr>
          <w:i/>
        </w:rPr>
        <w:t xml:space="preserve">Objet : </w:t>
      </w:r>
      <w:r w:rsidR="00AA4F3D" w:rsidRPr="000E44D5">
        <w:rPr>
          <w:b w:val="0"/>
          <w:i/>
        </w:rPr>
        <w:t>transposition de la directive</w:t>
      </w:r>
      <w:r w:rsidR="006B2BA0" w:rsidRPr="000E44D5">
        <w:t xml:space="preserve"> </w:t>
      </w:r>
      <w:r w:rsidR="00411663" w:rsidRPr="000E44D5">
        <w:rPr>
          <w:b w:val="0"/>
          <w:i/>
        </w:rPr>
        <w:t>(UE) 2020</w:t>
      </w:r>
      <w:r w:rsidR="00411663" w:rsidRPr="000E44D5">
        <w:rPr>
          <w:i/>
        </w:rPr>
        <w:t>/</w:t>
      </w:r>
      <w:r w:rsidR="00434C08" w:rsidRPr="000E44D5">
        <w:rPr>
          <w:b w:val="0"/>
          <w:i/>
        </w:rPr>
        <w:t>2184</w:t>
      </w:r>
      <w:r w:rsidR="00434C08" w:rsidRPr="000E44D5">
        <w:t xml:space="preserve"> </w:t>
      </w:r>
      <w:r w:rsidR="006B2BA0" w:rsidRPr="000E44D5">
        <w:rPr>
          <w:b w:val="0"/>
          <w:i/>
        </w:rPr>
        <w:t xml:space="preserve">du Parlement européen et du Conseil </w:t>
      </w:r>
      <w:r w:rsidR="00411663" w:rsidRPr="000E44D5">
        <w:rPr>
          <w:b w:val="0"/>
          <w:i/>
        </w:rPr>
        <w:t xml:space="preserve">du 16 décembre 2020 </w:t>
      </w:r>
      <w:r w:rsidR="006B2BA0" w:rsidRPr="000E44D5">
        <w:rPr>
          <w:b w:val="0"/>
          <w:i/>
        </w:rPr>
        <w:t>relative à la qualité des eaux destinées à la consommation humaine (refonte)</w:t>
      </w:r>
      <w:r w:rsidR="006964E1" w:rsidRPr="000E44D5">
        <w:rPr>
          <w:b w:val="0"/>
          <w:i/>
        </w:rPr>
        <w:t>.</w:t>
      </w:r>
    </w:p>
    <w:p w14:paraId="7E7415CE" w14:textId="77777777" w:rsidR="001277E3" w:rsidRPr="000E44D5" w:rsidRDefault="001277E3" w:rsidP="001277E3">
      <w:pPr>
        <w:pStyle w:val="SNAutorit"/>
        <w:spacing w:before="0" w:after="0"/>
        <w:ind w:firstLine="0"/>
        <w:jc w:val="both"/>
      </w:pPr>
    </w:p>
    <w:p w14:paraId="2598A448" w14:textId="6EE1DCE1" w:rsidR="00C8565B" w:rsidRPr="000E44D5" w:rsidRDefault="00433A15" w:rsidP="00B61BC7">
      <w:pPr>
        <w:pStyle w:val="SNAutorit"/>
        <w:spacing w:before="0" w:after="0"/>
        <w:ind w:firstLine="708"/>
        <w:jc w:val="both"/>
        <w:rPr>
          <w:b w:val="0"/>
          <w:i/>
        </w:rPr>
      </w:pPr>
      <w:r w:rsidRPr="000E44D5">
        <w:rPr>
          <w:i/>
        </w:rPr>
        <w:t>Entrée en vigueur :</w:t>
      </w:r>
      <w:r w:rsidR="00D83458" w:rsidRPr="000E44D5">
        <w:rPr>
          <w:i/>
        </w:rPr>
        <w:t xml:space="preserve"> </w:t>
      </w:r>
      <w:r w:rsidR="00D83458" w:rsidRPr="000E44D5">
        <w:rPr>
          <w:b w:val="0"/>
          <w:i/>
        </w:rPr>
        <w:t xml:space="preserve">le texte entre en vigueur le </w:t>
      </w:r>
      <w:r w:rsidR="00D369BC" w:rsidRPr="000E44D5">
        <w:rPr>
          <w:b w:val="0"/>
          <w:i/>
        </w:rPr>
        <w:t>1</w:t>
      </w:r>
      <w:r w:rsidR="00D369BC" w:rsidRPr="000E44D5">
        <w:rPr>
          <w:b w:val="0"/>
          <w:i/>
          <w:vertAlign w:val="superscript"/>
        </w:rPr>
        <w:t>er</w:t>
      </w:r>
      <w:r w:rsidR="00D369BC" w:rsidRPr="000E44D5">
        <w:rPr>
          <w:b w:val="0"/>
          <w:i/>
        </w:rPr>
        <w:t xml:space="preserve"> janvier 2023</w:t>
      </w:r>
      <w:r w:rsidR="00951702" w:rsidRPr="00951702">
        <w:rPr>
          <w:b w:val="0"/>
          <w:i/>
        </w:rPr>
        <w:t xml:space="preserve"> à l’exception du </w:t>
      </w:r>
      <w:r w:rsidR="00951702">
        <w:rPr>
          <w:b w:val="0"/>
          <w:i/>
        </w:rPr>
        <w:t>2</w:t>
      </w:r>
      <w:r w:rsidR="00D12B82">
        <w:rPr>
          <w:b w:val="0"/>
          <w:i/>
        </w:rPr>
        <w:t>4</w:t>
      </w:r>
      <w:r w:rsidR="00951702">
        <w:rPr>
          <w:b w:val="0"/>
          <w:i/>
        </w:rPr>
        <w:t>°</w:t>
      </w:r>
      <w:r w:rsidR="00B12AEB">
        <w:rPr>
          <w:b w:val="0"/>
          <w:i/>
        </w:rPr>
        <w:t xml:space="preserve"> et du 2</w:t>
      </w:r>
      <w:r w:rsidR="00D12B82">
        <w:rPr>
          <w:b w:val="0"/>
          <w:i/>
        </w:rPr>
        <w:t>5</w:t>
      </w:r>
      <w:r w:rsidR="00B12AEB">
        <w:rPr>
          <w:b w:val="0"/>
          <w:i/>
        </w:rPr>
        <w:t>°</w:t>
      </w:r>
      <w:r w:rsidR="00951702">
        <w:rPr>
          <w:b w:val="0"/>
          <w:i/>
        </w:rPr>
        <w:t xml:space="preserve"> </w:t>
      </w:r>
      <w:r w:rsidR="00B12AEB">
        <w:rPr>
          <w:b w:val="0"/>
          <w:i/>
        </w:rPr>
        <w:t xml:space="preserve">du I </w:t>
      </w:r>
      <w:r w:rsidR="00951702" w:rsidRPr="00951702">
        <w:rPr>
          <w:b w:val="0"/>
          <w:i/>
        </w:rPr>
        <w:t>de l’article 1</w:t>
      </w:r>
      <w:r w:rsidR="00951702" w:rsidRPr="00951702">
        <w:rPr>
          <w:b w:val="0"/>
          <w:i/>
          <w:vertAlign w:val="superscript"/>
        </w:rPr>
        <w:t>er</w:t>
      </w:r>
      <w:r w:rsidR="00951702">
        <w:rPr>
          <w:b w:val="0"/>
          <w:i/>
        </w:rPr>
        <w:t xml:space="preserve"> </w:t>
      </w:r>
      <w:r w:rsidR="00951702" w:rsidRPr="00951702">
        <w:rPr>
          <w:b w:val="0"/>
          <w:i/>
        </w:rPr>
        <w:t>qui entre</w:t>
      </w:r>
      <w:r w:rsidR="00B12AEB">
        <w:rPr>
          <w:b w:val="0"/>
          <w:i/>
        </w:rPr>
        <w:t>nt</w:t>
      </w:r>
      <w:r w:rsidR="00951702" w:rsidRPr="00951702">
        <w:rPr>
          <w:b w:val="0"/>
          <w:i/>
        </w:rPr>
        <w:t xml:space="preserve"> en vigueur le 1</w:t>
      </w:r>
      <w:r w:rsidR="00951702" w:rsidRPr="00951702">
        <w:rPr>
          <w:b w:val="0"/>
          <w:i/>
          <w:vertAlign w:val="superscript"/>
        </w:rPr>
        <w:t>er</w:t>
      </w:r>
      <w:r w:rsidR="00951702">
        <w:rPr>
          <w:b w:val="0"/>
          <w:i/>
        </w:rPr>
        <w:t xml:space="preserve"> </w:t>
      </w:r>
      <w:r w:rsidR="00951702" w:rsidRPr="00951702">
        <w:rPr>
          <w:b w:val="0"/>
          <w:i/>
        </w:rPr>
        <w:t>janvier 2024</w:t>
      </w:r>
      <w:r w:rsidR="00B12AEB">
        <w:rPr>
          <w:b w:val="0"/>
          <w:i/>
        </w:rPr>
        <w:t xml:space="preserve"> et du 1° du II de l’article 1</w:t>
      </w:r>
      <w:r w:rsidR="00B12AEB" w:rsidRPr="00B12AEB">
        <w:rPr>
          <w:b w:val="0"/>
          <w:i/>
          <w:vertAlign w:val="superscript"/>
        </w:rPr>
        <w:t>er</w:t>
      </w:r>
      <w:r w:rsidR="00B12AEB">
        <w:rPr>
          <w:b w:val="0"/>
          <w:i/>
        </w:rPr>
        <w:t xml:space="preserve"> qui entre en vigueur le 1</w:t>
      </w:r>
      <w:r w:rsidR="00B12AEB" w:rsidRPr="00B12AEB">
        <w:rPr>
          <w:b w:val="0"/>
          <w:i/>
          <w:vertAlign w:val="superscript"/>
        </w:rPr>
        <w:t>er</w:t>
      </w:r>
      <w:r w:rsidR="00B12AEB">
        <w:rPr>
          <w:b w:val="0"/>
          <w:i/>
        </w:rPr>
        <w:t xml:space="preserve"> janvier 2029.</w:t>
      </w:r>
    </w:p>
    <w:p w14:paraId="3E1EE4E6" w14:textId="77777777" w:rsidR="001277E3" w:rsidRPr="000E44D5" w:rsidRDefault="001277E3" w:rsidP="001277E3">
      <w:pPr>
        <w:pStyle w:val="SNAutorit"/>
        <w:spacing w:before="0" w:after="0"/>
        <w:ind w:firstLine="0"/>
        <w:jc w:val="both"/>
        <w:rPr>
          <w:b w:val="0"/>
          <w:i/>
        </w:rPr>
      </w:pPr>
    </w:p>
    <w:p w14:paraId="6BE31407" w14:textId="3A7B155E" w:rsidR="00C8565B" w:rsidRPr="000E44D5" w:rsidRDefault="00433A15" w:rsidP="00B61BC7">
      <w:pPr>
        <w:pStyle w:val="SNAutorit"/>
        <w:spacing w:before="0" w:after="0"/>
        <w:ind w:firstLine="708"/>
        <w:jc w:val="both"/>
        <w:rPr>
          <w:b w:val="0"/>
          <w:i/>
        </w:rPr>
      </w:pPr>
      <w:r w:rsidRPr="000E44D5">
        <w:rPr>
          <w:i/>
        </w:rPr>
        <w:t xml:space="preserve">Notice : </w:t>
      </w:r>
      <w:r w:rsidR="00951702">
        <w:rPr>
          <w:b w:val="0"/>
          <w:i/>
        </w:rPr>
        <w:t>l</w:t>
      </w:r>
      <w:r w:rsidR="001E0036" w:rsidRPr="000E44D5">
        <w:rPr>
          <w:b w:val="0"/>
          <w:i/>
        </w:rPr>
        <w:t xml:space="preserve">e </w:t>
      </w:r>
      <w:r w:rsidR="0084290D" w:rsidRPr="000E44D5">
        <w:rPr>
          <w:b w:val="0"/>
          <w:i/>
        </w:rPr>
        <w:t xml:space="preserve">présent </w:t>
      </w:r>
      <w:r w:rsidR="001E0036" w:rsidRPr="000E44D5">
        <w:rPr>
          <w:b w:val="0"/>
          <w:i/>
        </w:rPr>
        <w:t xml:space="preserve">décret </w:t>
      </w:r>
      <w:r w:rsidR="006B2BA0" w:rsidRPr="000E44D5">
        <w:rPr>
          <w:b w:val="0"/>
          <w:i/>
        </w:rPr>
        <w:t>transpose la directive</w:t>
      </w:r>
      <w:r w:rsidR="00411663" w:rsidRPr="000E44D5">
        <w:rPr>
          <w:b w:val="0"/>
          <w:i/>
        </w:rPr>
        <w:t xml:space="preserve"> (UE)2020/</w:t>
      </w:r>
      <w:r w:rsidR="001C12B1" w:rsidRPr="000E44D5">
        <w:rPr>
          <w:b w:val="0"/>
          <w:i/>
        </w:rPr>
        <w:t>2184</w:t>
      </w:r>
      <w:r w:rsidR="006B2BA0" w:rsidRPr="000E44D5">
        <w:t xml:space="preserve"> </w:t>
      </w:r>
      <w:r w:rsidR="006B2BA0" w:rsidRPr="000E44D5">
        <w:rPr>
          <w:b w:val="0"/>
          <w:i/>
        </w:rPr>
        <w:t>du Parlement européen et du Conseil</w:t>
      </w:r>
      <w:r w:rsidR="00510C29" w:rsidRPr="000E44D5">
        <w:rPr>
          <w:b w:val="0"/>
          <w:i/>
        </w:rPr>
        <w:t xml:space="preserve"> </w:t>
      </w:r>
      <w:r w:rsidR="00411663" w:rsidRPr="000E44D5">
        <w:rPr>
          <w:b w:val="0"/>
          <w:i/>
        </w:rPr>
        <w:t>du 16 décembre 2020</w:t>
      </w:r>
      <w:r w:rsidR="006B2BA0" w:rsidRPr="000E44D5">
        <w:rPr>
          <w:b w:val="0"/>
          <w:i/>
        </w:rPr>
        <w:t xml:space="preserve"> relative à la qualité des eaux destinées à la consommation humaine (refonte)</w:t>
      </w:r>
      <w:r w:rsidR="00964A62" w:rsidRPr="000E44D5">
        <w:rPr>
          <w:b w:val="0"/>
          <w:i/>
        </w:rPr>
        <w:t xml:space="preserve"> </w:t>
      </w:r>
      <w:r w:rsidR="006B2BA0" w:rsidRPr="000E44D5">
        <w:rPr>
          <w:b w:val="0"/>
          <w:i/>
        </w:rPr>
        <w:t xml:space="preserve">et </w:t>
      </w:r>
      <w:r w:rsidR="001E0036" w:rsidRPr="000E44D5">
        <w:rPr>
          <w:b w:val="0"/>
          <w:i/>
        </w:rPr>
        <w:t>modifie</w:t>
      </w:r>
      <w:r w:rsidR="0084290D" w:rsidRPr="000E44D5">
        <w:rPr>
          <w:b w:val="0"/>
          <w:i/>
        </w:rPr>
        <w:t>,</w:t>
      </w:r>
      <w:r w:rsidR="001E0036" w:rsidRPr="000E44D5">
        <w:rPr>
          <w:b w:val="0"/>
          <w:i/>
        </w:rPr>
        <w:t xml:space="preserve"> le chapitre </w:t>
      </w:r>
      <w:r w:rsidR="0084290D" w:rsidRPr="000E44D5">
        <w:rPr>
          <w:b w:val="0"/>
          <w:i/>
        </w:rPr>
        <w:t>I</w:t>
      </w:r>
      <w:r w:rsidR="00F021E4" w:rsidRPr="000E44D5">
        <w:rPr>
          <w:b w:val="0"/>
          <w:i/>
        </w:rPr>
        <w:t>er</w:t>
      </w:r>
      <w:r w:rsidR="0084290D" w:rsidRPr="000E44D5">
        <w:rPr>
          <w:b w:val="0"/>
          <w:i/>
        </w:rPr>
        <w:t xml:space="preserve"> </w:t>
      </w:r>
      <w:r w:rsidR="00635628" w:rsidRPr="000E44D5">
        <w:rPr>
          <w:b w:val="0"/>
          <w:i/>
        </w:rPr>
        <w:t xml:space="preserve">relatif aux </w:t>
      </w:r>
      <w:r w:rsidR="0084290D" w:rsidRPr="000E44D5">
        <w:rPr>
          <w:b w:val="0"/>
          <w:i/>
        </w:rPr>
        <w:t xml:space="preserve">eaux potables et le chapitre II </w:t>
      </w:r>
      <w:r w:rsidR="00635628" w:rsidRPr="000E44D5">
        <w:rPr>
          <w:b w:val="0"/>
          <w:i/>
        </w:rPr>
        <w:t xml:space="preserve">relatif aux </w:t>
      </w:r>
      <w:r w:rsidR="0084290D" w:rsidRPr="000E44D5">
        <w:rPr>
          <w:b w:val="0"/>
          <w:i/>
        </w:rPr>
        <w:t>eaux minérales naturelles</w:t>
      </w:r>
      <w:r w:rsidR="00635628" w:rsidRPr="000E44D5">
        <w:rPr>
          <w:b w:val="0"/>
          <w:i/>
        </w:rPr>
        <w:t xml:space="preserve"> </w:t>
      </w:r>
      <w:r w:rsidR="00411BE8" w:rsidRPr="000E44D5">
        <w:rPr>
          <w:b w:val="0"/>
          <w:i/>
        </w:rPr>
        <w:t xml:space="preserve">du titre II du livre III de la </w:t>
      </w:r>
      <w:r w:rsidR="00F021E4" w:rsidRPr="000E44D5">
        <w:rPr>
          <w:b w:val="0"/>
          <w:i/>
        </w:rPr>
        <w:t>première</w:t>
      </w:r>
      <w:r w:rsidR="00411BE8" w:rsidRPr="000E44D5">
        <w:rPr>
          <w:b w:val="0"/>
          <w:i/>
        </w:rPr>
        <w:t xml:space="preserve"> partie </w:t>
      </w:r>
      <w:r w:rsidR="00635628" w:rsidRPr="000E44D5">
        <w:rPr>
          <w:b w:val="0"/>
          <w:i/>
        </w:rPr>
        <w:t>du code de la santé publique</w:t>
      </w:r>
      <w:r w:rsidR="00B72E5E" w:rsidRPr="000E44D5">
        <w:rPr>
          <w:b w:val="0"/>
          <w:i/>
        </w:rPr>
        <w:t xml:space="preserve"> ainsi que</w:t>
      </w:r>
      <w:r w:rsidR="00B72E5E" w:rsidRPr="000E44D5">
        <w:t xml:space="preserve"> </w:t>
      </w:r>
      <w:r w:rsidR="00B72E5E" w:rsidRPr="000E44D5">
        <w:rPr>
          <w:b w:val="0"/>
          <w:i/>
        </w:rPr>
        <w:t>la section 2 du chapitre IV du titre II du livre II de la deuxième partie du code général des collectivités territoriales</w:t>
      </w:r>
      <w:r w:rsidR="0084290D" w:rsidRPr="000E44D5">
        <w:rPr>
          <w:b w:val="0"/>
          <w:i/>
        </w:rPr>
        <w:t>.</w:t>
      </w:r>
    </w:p>
    <w:p w14:paraId="66856A13" w14:textId="77777777" w:rsidR="001277E3" w:rsidRPr="000E44D5" w:rsidRDefault="001277E3" w:rsidP="001277E3">
      <w:pPr>
        <w:pStyle w:val="SNAutorit"/>
        <w:spacing w:before="0" w:after="0"/>
        <w:ind w:firstLine="0"/>
        <w:jc w:val="both"/>
        <w:rPr>
          <w:b w:val="0"/>
        </w:rPr>
      </w:pPr>
    </w:p>
    <w:p w14:paraId="01844164" w14:textId="37A0E5F2" w:rsidR="00C8565B" w:rsidRPr="000E44D5" w:rsidRDefault="00433A15" w:rsidP="00B61BC7">
      <w:pPr>
        <w:pStyle w:val="SNAutorit"/>
        <w:spacing w:before="0" w:after="0"/>
        <w:ind w:firstLine="708"/>
        <w:jc w:val="both"/>
      </w:pPr>
      <w:r w:rsidRPr="000E44D5">
        <w:rPr>
          <w:i/>
        </w:rPr>
        <w:t xml:space="preserve">Références : </w:t>
      </w:r>
      <w:r w:rsidR="00A71DC7" w:rsidRPr="000E44D5">
        <w:rPr>
          <w:b w:val="0"/>
          <w:i/>
          <w:color w:val="000000" w:themeColor="text1"/>
        </w:rPr>
        <w:t>le décret</w:t>
      </w:r>
      <w:r w:rsidR="00951702">
        <w:rPr>
          <w:b w:val="0"/>
          <w:i/>
          <w:color w:val="000000" w:themeColor="text1"/>
        </w:rPr>
        <w:t>, ainsi que l</w:t>
      </w:r>
      <w:r w:rsidRPr="000E44D5">
        <w:rPr>
          <w:b w:val="0"/>
          <w:i/>
        </w:rPr>
        <w:t>es dispositions du code de la santé publique</w:t>
      </w:r>
      <w:r w:rsidR="004130B6">
        <w:rPr>
          <w:b w:val="0"/>
          <w:i/>
        </w:rPr>
        <w:t xml:space="preserve"> et du code général des collectivités territoriales</w:t>
      </w:r>
      <w:r w:rsidRPr="000E44D5">
        <w:rPr>
          <w:b w:val="0"/>
          <w:i/>
        </w:rPr>
        <w:t xml:space="preserve"> </w:t>
      </w:r>
      <w:r w:rsidR="00951702">
        <w:rPr>
          <w:b w:val="0"/>
          <w:i/>
        </w:rPr>
        <w:t xml:space="preserve">qu’il </w:t>
      </w:r>
      <w:r w:rsidRPr="000E44D5">
        <w:rPr>
          <w:b w:val="0"/>
          <w:i/>
        </w:rPr>
        <w:t>modifi</w:t>
      </w:r>
      <w:r w:rsidR="00951702">
        <w:rPr>
          <w:b w:val="0"/>
          <w:i/>
        </w:rPr>
        <w:t>e,</w:t>
      </w:r>
      <w:r w:rsidRPr="000E44D5">
        <w:rPr>
          <w:b w:val="0"/>
          <w:i/>
        </w:rPr>
        <w:t xml:space="preserve"> peuvent être consultées dans leur rédaction résultant de cette modification, sur le site Légifrance (http://www.legifrance.gouv.fr).</w:t>
      </w:r>
    </w:p>
    <w:p w14:paraId="0ACC5652" w14:textId="77777777" w:rsidR="001277E3" w:rsidRPr="000E44D5" w:rsidRDefault="001277E3" w:rsidP="001277E3">
      <w:pPr>
        <w:pStyle w:val="SNAutorit"/>
        <w:spacing w:before="0" w:after="0"/>
        <w:ind w:firstLine="0"/>
      </w:pPr>
    </w:p>
    <w:p w14:paraId="49CD3BB8" w14:textId="2CEA1386" w:rsidR="00C8565B" w:rsidRPr="000E44D5" w:rsidRDefault="00433A15" w:rsidP="001277E3">
      <w:pPr>
        <w:pStyle w:val="SNAutorit"/>
        <w:spacing w:before="0" w:after="0"/>
        <w:ind w:firstLine="0"/>
      </w:pPr>
      <w:r w:rsidRPr="000E44D5">
        <w:t>L</w:t>
      </w:r>
      <w:r w:rsidR="00B53135" w:rsidRPr="000E44D5">
        <w:t>a</w:t>
      </w:r>
      <w:r w:rsidRPr="000E44D5">
        <w:t xml:space="preserve"> Premi</w:t>
      </w:r>
      <w:r w:rsidR="00B53135" w:rsidRPr="000E44D5">
        <w:t>è</w:t>
      </w:r>
      <w:r w:rsidRPr="000E44D5">
        <w:t>r</w:t>
      </w:r>
      <w:r w:rsidR="00B53135" w:rsidRPr="000E44D5">
        <w:t>e</w:t>
      </w:r>
      <w:r w:rsidRPr="000E44D5">
        <w:t xml:space="preserve"> ministre,</w:t>
      </w:r>
    </w:p>
    <w:p w14:paraId="2AFBD66B" w14:textId="77777777" w:rsidR="00B61BC7" w:rsidRPr="000E44D5" w:rsidRDefault="00B61BC7" w:rsidP="001277E3">
      <w:pPr>
        <w:pStyle w:val="SNAutorit"/>
        <w:spacing w:before="0" w:after="0"/>
        <w:ind w:firstLine="0"/>
      </w:pPr>
    </w:p>
    <w:p w14:paraId="6178E9FE" w14:textId="38FCDC07" w:rsidR="00C8565B" w:rsidRPr="000E44D5" w:rsidRDefault="00433A15" w:rsidP="0009480D">
      <w:pPr>
        <w:pStyle w:val="SNRapport"/>
        <w:spacing w:before="0"/>
        <w:ind w:firstLine="0"/>
        <w:jc w:val="both"/>
      </w:pPr>
      <w:r w:rsidRPr="000E44D5">
        <w:t xml:space="preserve">Sur le rapport </w:t>
      </w:r>
      <w:r w:rsidR="00940401" w:rsidRPr="000E44D5">
        <w:t>du</w:t>
      </w:r>
      <w:r w:rsidRPr="000E44D5">
        <w:t xml:space="preserve"> ministre </w:t>
      </w:r>
      <w:r w:rsidR="006B2BA0" w:rsidRPr="000E44D5">
        <w:t>de la santé</w:t>
      </w:r>
      <w:r w:rsidR="00D9453D" w:rsidRPr="000E44D5">
        <w:t xml:space="preserve"> et de la prévention</w:t>
      </w:r>
      <w:r w:rsidRPr="000E44D5">
        <w:t>,</w:t>
      </w:r>
    </w:p>
    <w:p w14:paraId="32BB099B" w14:textId="4505341D" w:rsidR="00C8565B" w:rsidRPr="000E44D5" w:rsidRDefault="00D77569" w:rsidP="0009480D">
      <w:pPr>
        <w:pStyle w:val="SNRapport"/>
        <w:spacing w:before="0"/>
        <w:ind w:firstLine="0"/>
        <w:jc w:val="both"/>
      </w:pPr>
      <w:r w:rsidRPr="000E44D5">
        <w:t>Vu la directive</w:t>
      </w:r>
      <w:r w:rsidR="00641EAD" w:rsidRPr="000E44D5">
        <w:t xml:space="preserve"> </w:t>
      </w:r>
      <w:r w:rsidR="00434C08" w:rsidRPr="000E44D5">
        <w:t>(UE) 2020/2184</w:t>
      </w:r>
      <w:r w:rsidR="006B2BA0" w:rsidRPr="000E44D5">
        <w:t xml:space="preserve"> </w:t>
      </w:r>
      <w:r w:rsidR="00641EAD" w:rsidRPr="000E44D5">
        <w:t xml:space="preserve">du Parlement européen et du Conseil </w:t>
      </w:r>
      <w:r w:rsidR="00434C08" w:rsidRPr="000E44D5">
        <w:t xml:space="preserve">du 16 décembre 2020 </w:t>
      </w:r>
      <w:r w:rsidR="00641EAD" w:rsidRPr="000E44D5">
        <w:t>relative à la qualité des eaux destinées à la consommation humaine (refonte)</w:t>
      </w:r>
      <w:r w:rsidR="00433A15" w:rsidRPr="000E44D5">
        <w:t> ;</w:t>
      </w:r>
    </w:p>
    <w:p w14:paraId="0438E67F" w14:textId="2142999C" w:rsidR="00650FB1" w:rsidRDefault="00650FB1" w:rsidP="0009480D">
      <w:pPr>
        <w:pStyle w:val="SNVisa"/>
        <w:spacing w:before="0"/>
        <w:ind w:firstLine="0"/>
      </w:pPr>
      <w:r w:rsidRPr="000E44D5">
        <w:t>Vu le code de la santé publique, notamment s</w:t>
      </w:r>
      <w:r w:rsidR="00DE7C38" w:rsidRPr="000E44D5">
        <w:t>es</w:t>
      </w:r>
      <w:r w:rsidRPr="000E44D5">
        <w:t xml:space="preserve"> article</w:t>
      </w:r>
      <w:r w:rsidR="00DE7C38" w:rsidRPr="000E44D5">
        <w:t>s</w:t>
      </w:r>
      <w:r w:rsidR="00D77569" w:rsidRPr="000E44D5">
        <w:t xml:space="preserve"> </w:t>
      </w:r>
      <w:r w:rsidR="00447BB5" w:rsidRPr="000E44D5">
        <w:t>L.</w:t>
      </w:r>
      <w:r w:rsidR="004A7362" w:rsidRPr="000E44D5">
        <w:t xml:space="preserve"> </w:t>
      </w:r>
      <w:r w:rsidR="00447BB5" w:rsidRPr="000E44D5">
        <w:t xml:space="preserve">1311-1 et </w:t>
      </w:r>
      <w:r w:rsidR="00D77569" w:rsidRPr="000E44D5">
        <w:t>L.</w:t>
      </w:r>
      <w:r w:rsidR="004A7362" w:rsidRPr="000E44D5">
        <w:t xml:space="preserve"> </w:t>
      </w:r>
      <w:r w:rsidR="00D77569" w:rsidRPr="000E44D5">
        <w:t>1321</w:t>
      </w:r>
      <w:r w:rsidRPr="000E44D5">
        <w:t>-1</w:t>
      </w:r>
      <w:r w:rsidR="00D77569" w:rsidRPr="000E44D5">
        <w:t>0</w:t>
      </w:r>
      <w:r w:rsidR="00DE7C38" w:rsidRPr="000E44D5">
        <w:t xml:space="preserve"> </w:t>
      </w:r>
      <w:r w:rsidRPr="000E44D5">
        <w:t>;</w:t>
      </w:r>
    </w:p>
    <w:p w14:paraId="130BA9C0" w14:textId="7757B6CE" w:rsidR="004130B6" w:rsidRDefault="004130B6" w:rsidP="0009480D">
      <w:pPr>
        <w:pStyle w:val="SNVisa"/>
        <w:spacing w:before="0"/>
        <w:ind w:firstLine="0"/>
      </w:pPr>
      <w:r>
        <w:t>Vu le code général des collectivités territoriales ;</w:t>
      </w:r>
    </w:p>
    <w:p w14:paraId="7B0D0055" w14:textId="217AB380" w:rsidR="00047028" w:rsidRPr="00047028" w:rsidRDefault="00047028" w:rsidP="00047028">
      <w:pPr>
        <w:widowControl/>
        <w:spacing w:before="120" w:after="120"/>
        <w:ind w:firstLine="12"/>
        <w:jc w:val="both"/>
        <w:rPr>
          <w:rFonts w:ascii="Times New Roman" w:eastAsia="Times New Roman" w:hAnsi="Times New Roman" w:cs="Times New Roman"/>
          <w:sz w:val="24"/>
          <w:lang w:bidi="ar-SA"/>
        </w:rPr>
      </w:pPr>
      <w:r w:rsidRPr="00047028">
        <w:rPr>
          <w:rFonts w:ascii="Times New Roman" w:eastAsia="Times New Roman" w:hAnsi="Times New Roman" w:cs="Times New Roman"/>
          <w:sz w:val="24"/>
          <w:lang w:bidi="ar-SA"/>
        </w:rPr>
        <w:t xml:space="preserve">Vu l’ordonnance </w:t>
      </w:r>
      <w:proofErr w:type="spellStart"/>
      <w:r w:rsidRPr="00047028">
        <w:rPr>
          <w:rFonts w:ascii="Times New Roman" w:eastAsia="Times New Roman" w:hAnsi="Times New Roman" w:cs="Times New Roman"/>
          <w:sz w:val="24"/>
          <w:lang w:bidi="ar-SA"/>
        </w:rPr>
        <w:t>n°XX</w:t>
      </w:r>
      <w:proofErr w:type="spellEnd"/>
      <w:r w:rsidRPr="00047028">
        <w:rPr>
          <w:rFonts w:ascii="Times New Roman" w:eastAsia="Times New Roman" w:hAnsi="Times New Roman" w:cs="Times New Roman"/>
          <w:sz w:val="24"/>
          <w:lang w:bidi="ar-SA"/>
        </w:rPr>
        <w:t xml:space="preserve"> du XX portant transposition de la direction (UE) 2020/2184 du Parlement européen et du Conseil du 16 décembre 2020 relative à la qualité des eaux destinées à la consommation humaine (refonte) ; </w:t>
      </w:r>
      <w:bookmarkStart w:id="0" w:name="_GoBack"/>
      <w:bookmarkEnd w:id="0"/>
    </w:p>
    <w:p w14:paraId="5C682999" w14:textId="413D0A17" w:rsidR="00145BB2" w:rsidRPr="000E44D5" w:rsidRDefault="00145BB2" w:rsidP="0009480D">
      <w:pPr>
        <w:pStyle w:val="SNVisa"/>
        <w:spacing w:before="0"/>
        <w:ind w:firstLine="0"/>
      </w:pPr>
      <w:r w:rsidRPr="000E44D5">
        <w:t>Vu l’avis de l’Agence nationale de sécurité sanitaire de l’alimentation, de l’environnement et du travail</w:t>
      </w:r>
      <w:r w:rsidR="00661D70" w:rsidRPr="000E44D5">
        <w:t xml:space="preserve"> en date du</w:t>
      </w:r>
      <w:r w:rsidRPr="000E44D5">
        <w:t> </w:t>
      </w:r>
      <w:r w:rsidR="00B70B0A" w:rsidRPr="000E44D5">
        <w:t xml:space="preserve">15 juillet 2022 </w:t>
      </w:r>
      <w:r w:rsidRPr="000E44D5">
        <w:t>;</w:t>
      </w:r>
    </w:p>
    <w:p w14:paraId="70A5F592" w14:textId="7D8A59AC" w:rsidR="00B70B0A" w:rsidRPr="000E44D5" w:rsidRDefault="0096436E" w:rsidP="0009480D">
      <w:pPr>
        <w:pStyle w:val="SNVisa"/>
        <w:spacing w:before="0"/>
        <w:ind w:firstLine="0"/>
      </w:pPr>
      <w:r w:rsidRPr="000E44D5">
        <w:t xml:space="preserve">Vu l’avis du Haut </w:t>
      </w:r>
      <w:r w:rsidR="005F54B3" w:rsidRPr="000E44D5">
        <w:t>C</w:t>
      </w:r>
      <w:r w:rsidRPr="000E44D5">
        <w:t>onseil de la santé publique</w:t>
      </w:r>
      <w:r w:rsidR="00661D70" w:rsidRPr="000E44D5">
        <w:t xml:space="preserve"> en date du</w:t>
      </w:r>
      <w:r w:rsidR="00D9453D" w:rsidRPr="000E44D5">
        <w:t xml:space="preserve"> 13 mai 2022</w:t>
      </w:r>
      <w:r w:rsidRPr="000E44D5">
        <w:t> ;</w:t>
      </w:r>
    </w:p>
    <w:p w14:paraId="7D7DC35A" w14:textId="69E3A74F" w:rsidR="00CB555E" w:rsidRPr="000E44D5" w:rsidRDefault="00CB555E" w:rsidP="0009480D">
      <w:pPr>
        <w:pStyle w:val="SNVisa"/>
        <w:spacing w:before="0"/>
        <w:ind w:firstLine="0"/>
      </w:pPr>
      <w:r w:rsidRPr="000E44D5">
        <w:t xml:space="preserve">Vu l’avis de la mission interministérielle de l’eau en date </w:t>
      </w:r>
      <w:r w:rsidR="00604FE9" w:rsidRPr="000E44D5">
        <w:t xml:space="preserve">du </w:t>
      </w:r>
      <w:r w:rsidR="00E16E9E">
        <w:t>20 septembre</w:t>
      </w:r>
      <w:r w:rsidRPr="000E44D5">
        <w:t xml:space="preserve"> </w:t>
      </w:r>
      <w:r w:rsidR="0097250A" w:rsidRPr="000E44D5">
        <w:t xml:space="preserve">2022 </w:t>
      </w:r>
      <w:r w:rsidRPr="000E44D5">
        <w:t>;</w:t>
      </w:r>
    </w:p>
    <w:p w14:paraId="75A28E6B" w14:textId="2069CB2A" w:rsidR="00B70B0A" w:rsidRDefault="00B70B0A" w:rsidP="0009480D">
      <w:pPr>
        <w:pStyle w:val="SNVisa"/>
        <w:spacing w:before="0"/>
        <w:ind w:firstLine="0"/>
      </w:pPr>
      <w:r w:rsidRPr="000E44D5">
        <w:lastRenderedPageBreak/>
        <w:t xml:space="preserve">Vu </w:t>
      </w:r>
      <w:r w:rsidR="006E489F">
        <w:t>l’avis</w:t>
      </w:r>
      <w:r w:rsidRPr="000E44D5">
        <w:t xml:space="preserve"> du Conseil national d’évaluation des normes en date du </w:t>
      </w:r>
      <w:r w:rsidR="00E16E9E">
        <w:t>3 novembre</w:t>
      </w:r>
      <w:r w:rsidRPr="000E44D5">
        <w:t xml:space="preserve"> 2022</w:t>
      </w:r>
      <w:r w:rsidR="006E489F">
        <w:t xml:space="preserve"> </w:t>
      </w:r>
      <w:r w:rsidRPr="000E44D5">
        <w:t>;</w:t>
      </w:r>
    </w:p>
    <w:p w14:paraId="023A775C" w14:textId="203A4580" w:rsidR="00C8565B" w:rsidRPr="000E44D5" w:rsidRDefault="00433A15" w:rsidP="0009480D">
      <w:pPr>
        <w:pStyle w:val="SNConsultation"/>
        <w:spacing w:before="0"/>
        <w:ind w:firstLine="0"/>
      </w:pPr>
      <w:r w:rsidRPr="000E44D5">
        <w:t>Le Conseil d’Etat (section sociale) entendu,</w:t>
      </w:r>
    </w:p>
    <w:p w14:paraId="4E8F0D66" w14:textId="77777777" w:rsidR="001277E3" w:rsidRPr="000E44D5" w:rsidRDefault="001277E3" w:rsidP="0009480D">
      <w:pPr>
        <w:pStyle w:val="SNConsultation"/>
        <w:spacing w:before="0"/>
        <w:ind w:firstLine="0"/>
      </w:pPr>
    </w:p>
    <w:p w14:paraId="1801A3D2" w14:textId="14C10F20" w:rsidR="00C8565B" w:rsidRPr="000E44D5" w:rsidRDefault="00433A15" w:rsidP="0009480D">
      <w:pPr>
        <w:pStyle w:val="SNActe"/>
        <w:spacing w:before="0" w:after="120"/>
      </w:pPr>
      <w:r w:rsidRPr="000E44D5">
        <w:t>Décrète :</w:t>
      </w:r>
    </w:p>
    <w:p w14:paraId="3C3E472D" w14:textId="75432A7B" w:rsidR="001277E3" w:rsidRPr="000E44D5" w:rsidRDefault="001277E3" w:rsidP="0009480D">
      <w:pPr>
        <w:pStyle w:val="SNActe"/>
        <w:spacing w:before="0" w:after="120"/>
        <w:jc w:val="both"/>
      </w:pPr>
    </w:p>
    <w:p w14:paraId="11F666E4" w14:textId="41BD0116" w:rsidR="00C8565B" w:rsidRPr="000E44D5" w:rsidRDefault="00433A15" w:rsidP="0009480D">
      <w:pPr>
        <w:pStyle w:val="SNArticle"/>
        <w:spacing w:before="0" w:after="120"/>
        <w:rPr>
          <w:vertAlign w:val="superscript"/>
        </w:rPr>
      </w:pPr>
      <w:r w:rsidRPr="000E44D5">
        <w:t>Article 1</w:t>
      </w:r>
      <w:r w:rsidRPr="000E44D5">
        <w:rPr>
          <w:vertAlign w:val="superscript"/>
        </w:rPr>
        <w:t>er</w:t>
      </w:r>
    </w:p>
    <w:p w14:paraId="34D5FAC4" w14:textId="754A977F" w:rsidR="00C216BA" w:rsidRDefault="004A7362" w:rsidP="005839BC">
      <w:pPr>
        <w:pStyle w:val="Textbody"/>
        <w:spacing w:after="0"/>
      </w:pPr>
      <w:r w:rsidRPr="005839BC">
        <w:t>I. – La section 1 du chapitre I</w:t>
      </w:r>
      <w:r w:rsidRPr="005839BC">
        <w:rPr>
          <w:vertAlign w:val="superscript"/>
        </w:rPr>
        <w:t>er</w:t>
      </w:r>
      <w:r w:rsidRPr="005839BC">
        <w:t xml:space="preserve"> du</w:t>
      </w:r>
      <w:r w:rsidR="00433A15" w:rsidRPr="005839BC">
        <w:t xml:space="preserve"> </w:t>
      </w:r>
      <w:r w:rsidR="00E25C09" w:rsidRPr="005839BC">
        <w:t>t</w:t>
      </w:r>
      <w:r w:rsidR="00433A15" w:rsidRPr="005839BC">
        <w:t xml:space="preserve">itre II du </w:t>
      </w:r>
      <w:r w:rsidR="00E25C09" w:rsidRPr="005839BC">
        <w:t>l</w:t>
      </w:r>
      <w:r w:rsidR="00433A15" w:rsidRPr="005839BC">
        <w:t>ivre III de la première partie du code de la santé publique</w:t>
      </w:r>
      <w:r w:rsidR="00C216BA" w:rsidRPr="005839BC">
        <w:t xml:space="preserve"> </w:t>
      </w:r>
      <w:r w:rsidR="00951702">
        <w:t xml:space="preserve">(partie réglementaire) </w:t>
      </w:r>
      <w:r w:rsidR="00C216BA" w:rsidRPr="005839BC">
        <w:t>est ainsi modifié</w:t>
      </w:r>
      <w:r w:rsidRPr="005839BC">
        <w:t>e</w:t>
      </w:r>
      <w:r w:rsidR="00C216BA" w:rsidRPr="005839BC">
        <w:t> :</w:t>
      </w:r>
    </w:p>
    <w:p w14:paraId="6B67C8C2" w14:textId="77777777" w:rsidR="005839BC" w:rsidRPr="005839BC" w:rsidRDefault="005839BC" w:rsidP="005839BC">
      <w:pPr>
        <w:pStyle w:val="Textbody"/>
        <w:spacing w:after="0"/>
      </w:pPr>
    </w:p>
    <w:p w14:paraId="00C7099A" w14:textId="50175158" w:rsidR="00D71E2A" w:rsidRPr="005839BC" w:rsidRDefault="00B25290" w:rsidP="005839BC">
      <w:pPr>
        <w:pStyle w:val="Textbody"/>
        <w:spacing w:after="0"/>
      </w:pPr>
      <w:r w:rsidRPr="005839BC">
        <w:t xml:space="preserve">1° </w:t>
      </w:r>
      <w:r w:rsidR="00D71E2A" w:rsidRPr="005839BC">
        <w:t>L</w:t>
      </w:r>
      <w:r w:rsidR="005F7620" w:rsidRPr="005839BC">
        <w:t>’</w:t>
      </w:r>
      <w:r w:rsidR="00731236" w:rsidRPr="005839BC">
        <w:t>article R.</w:t>
      </w:r>
      <w:r w:rsidR="005F7620" w:rsidRPr="005839BC">
        <w:t xml:space="preserve"> </w:t>
      </w:r>
      <w:r w:rsidR="00731236" w:rsidRPr="005839BC">
        <w:t>1321-1</w:t>
      </w:r>
      <w:r w:rsidR="00D71E2A" w:rsidRPr="005839BC">
        <w:t xml:space="preserve"> est remplacé par les dispositions suivantes :</w:t>
      </w:r>
    </w:p>
    <w:p w14:paraId="692CE200" w14:textId="1C61D668" w:rsidR="005839BC" w:rsidRPr="005839BC" w:rsidRDefault="00D71E2A" w:rsidP="005839BC">
      <w:pPr>
        <w:pStyle w:val="Textbody"/>
        <w:spacing w:after="0"/>
        <w:rPr>
          <w:i/>
        </w:rPr>
      </w:pPr>
      <w:r w:rsidRPr="005839BC">
        <w:t>« </w:t>
      </w:r>
      <w:r w:rsidR="007B07C9">
        <w:rPr>
          <w:i/>
        </w:rPr>
        <w:t>Art. R.1321-1</w:t>
      </w:r>
    </w:p>
    <w:p w14:paraId="60D4C9CC" w14:textId="7D93E0F4" w:rsidR="00D71E2A" w:rsidRPr="005839BC" w:rsidRDefault="00E16E9E" w:rsidP="00E16E9E">
      <w:pPr>
        <w:pStyle w:val="Textbody"/>
        <w:spacing w:after="0"/>
      </w:pPr>
      <w:r>
        <w:t xml:space="preserve">I - </w:t>
      </w:r>
      <w:r w:rsidR="00D71E2A" w:rsidRPr="005839BC">
        <w:t xml:space="preserve">La présente section est applicable aux eaux destinées à la consommation humaine définies </w:t>
      </w:r>
      <w:r w:rsidR="00A23DC7" w:rsidRPr="005839BC">
        <w:t>comme</w:t>
      </w:r>
      <w:r w:rsidR="00D71E2A" w:rsidRPr="005839BC">
        <w:t> :</w:t>
      </w:r>
    </w:p>
    <w:p w14:paraId="2D7C5116" w14:textId="6B4E8030" w:rsidR="001277E3" w:rsidRPr="005839BC" w:rsidRDefault="00D71E2A" w:rsidP="005839BC">
      <w:pPr>
        <w:pStyle w:val="Textbody"/>
        <w:spacing w:after="0"/>
      </w:pPr>
      <w:r w:rsidRPr="005839BC">
        <w:t>1° Toutes les eaux qui, soit en l’état, soit après traitement, sont destinées</w:t>
      </w:r>
      <w:r w:rsidR="00FF798C">
        <w:t xml:space="preserve"> </w:t>
      </w:r>
      <w:r w:rsidR="00CD0A64">
        <w:t xml:space="preserve">à </w:t>
      </w:r>
      <w:r w:rsidR="00CD0A64" w:rsidRPr="001E2779">
        <w:t>la boisson, la cuisson, la préparation d</w:t>
      </w:r>
      <w:r w:rsidR="00CD0A64">
        <w:t xml:space="preserve">es </w:t>
      </w:r>
      <w:r w:rsidR="00CD0A64" w:rsidRPr="001E2779">
        <w:t>aliments</w:t>
      </w:r>
      <w:r w:rsidR="0056649F" w:rsidRPr="005839BC">
        <w:t xml:space="preserve">, à l’hygiène corporelle, à l’hygiène générale et à la propreté, </w:t>
      </w:r>
      <w:r w:rsidR="0053589C" w:rsidRPr="005839BC">
        <w:t xml:space="preserve">ou à d’autres usages domestiques ou </w:t>
      </w:r>
      <w:r w:rsidR="0056649F" w:rsidRPr="005839BC">
        <w:t xml:space="preserve">d’agrément, dans </w:t>
      </w:r>
      <w:r w:rsidR="00DA6240" w:rsidRPr="005839BC">
        <w:t>l</w:t>
      </w:r>
      <w:r w:rsidR="00BD3A41" w:rsidRPr="005839BC">
        <w:t>es lieux publics comme</w:t>
      </w:r>
      <w:r w:rsidR="0056649F" w:rsidRPr="005839BC">
        <w:t xml:space="preserve"> privés, quelle que soit leur origine et qu’elles soient fournies par un réseau de distribution, à partir d’un camion-citerne ou d’un bateau-citerne, ou en bouteilles ou en contenants, y compris les eaux de source ;</w:t>
      </w:r>
    </w:p>
    <w:p w14:paraId="021FE076" w14:textId="33FBB8BA" w:rsidR="0056649F" w:rsidRPr="005839BC" w:rsidRDefault="0056649F" w:rsidP="005839BC">
      <w:pPr>
        <w:pStyle w:val="Textbody"/>
        <w:spacing w:after="0"/>
      </w:pPr>
      <w:r w:rsidRPr="005839BC">
        <w:t>2° Toutes les eaux utilisées dans les entreprises du secteur alimentaire pour la fabrication, la transformation, la conservation ou la commercialisation de produits ou de substances destinés à la consommation humaine, y compris la glace alimentaire d’origine hydrique.</w:t>
      </w:r>
    </w:p>
    <w:p w14:paraId="15870E3C" w14:textId="0FC1B4EC" w:rsidR="00731236" w:rsidRDefault="00E16E9E">
      <w:pPr>
        <w:pStyle w:val="Textbody"/>
        <w:spacing w:after="0"/>
      </w:pPr>
      <w:r>
        <w:t xml:space="preserve">II. - </w:t>
      </w:r>
      <w:r w:rsidR="00DD1027" w:rsidRPr="005839BC">
        <w:t>La présente section n’est pas applicable aux eaux minérales naturelles et aux eaux relevant de l’article L.</w:t>
      </w:r>
      <w:r w:rsidR="00A23DC7" w:rsidRPr="005839BC">
        <w:t xml:space="preserve"> </w:t>
      </w:r>
      <w:r w:rsidR="00DD1027" w:rsidRPr="005839BC">
        <w:t>5111-1</w:t>
      </w:r>
      <w:r w:rsidR="005F7620" w:rsidRPr="005839BC">
        <w:t> ;</w:t>
      </w:r>
    </w:p>
    <w:p w14:paraId="1F1B2AA4" w14:textId="1DE74F0F" w:rsidR="00B5657F" w:rsidRDefault="00B5657F">
      <w:pPr>
        <w:pStyle w:val="Textbody"/>
        <w:spacing w:after="0"/>
      </w:pPr>
    </w:p>
    <w:p w14:paraId="1A226C00" w14:textId="3EB76E7C" w:rsidR="00992112" w:rsidRPr="00992112" w:rsidRDefault="00644EE8">
      <w:pPr>
        <w:pStyle w:val="Textbody"/>
        <w:spacing w:after="0"/>
      </w:pPr>
      <w:r w:rsidRPr="00992112">
        <w:t>2° après l’article R.1321-1, il est inséré u</w:t>
      </w:r>
      <w:r w:rsidR="00992112">
        <w:t>n article D</w:t>
      </w:r>
      <w:r w:rsidRPr="00992112">
        <w:t>. 1321-</w:t>
      </w:r>
      <w:r w:rsidR="00992112" w:rsidRPr="00992112">
        <w:t>1</w:t>
      </w:r>
      <w:r w:rsidRPr="00992112">
        <w:t>-1 ainsi rédigé</w:t>
      </w:r>
      <w:r w:rsidR="00992112">
        <w:t> :</w:t>
      </w:r>
    </w:p>
    <w:p w14:paraId="4DD0B669" w14:textId="05484712" w:rsidR="00B5657F" w:rsidRPr="00E16E9E" w:rsidRDefault="00992112">
      <w:pPr>
        <w:pStyle w:val="Textbody"/>
        <w:spacing w:after="0"/>
        <w:rPr>
          <w:i/>
        </w:rPr>
      </w:pPr>
      <w:r>
        <w:rPr>
          <w:i/>
        </w:rPr>
        <w:t>« </w:t>
      </w:r>
      <w:r w:rsidR="00B5657F" w:rsidRPr="00E16E9E">
        <w:rPr>
          <w:i/>
        </w:rPr>
        <w:t>Art. D. 1321-1-1</w:t>
      </w:r>
    </w:p>
    <w:p w14:paraId="74BE1D72" w14:textId="225BB82D" w:rsidR="00E16E9E" w:rsidRPr="005839BC" w:rsidRDefault="00E16E9E" w:rsidP="00E16E9E">
      <w:pPr>
        <w:pStyle w:val="Textbody"/>
        <w:spacing w:after="0"/>
      </w:pPr>
      <w:r w:rsidRPr="005839BC">
        <w:t>Au sens de la présente section, on entend par :</w:t>
      </w:r>
    </w:p>
    <w:p w14:paraId="3C7CA476" w14:textId="77777777" w:rsidR="00E16E9E" w:rsidRPr="005839BC" w:rsidRDefault="00E16E9E" w:rsidP="00E16E9E">
      <w:pPr>
        <w:pStyle w:val="Textbody"/>
        <w:spacing w:after="0"/>
      </w:pPr>
      <w:r w:rsidRPr="005839BC">
        <w:t>Usages alimentaires, les usages liés à la boisson, à la préparation et la cuisson des aliments, au lavage de la vaisselle, à l</w:t>
      </w:r>
      <w:r>
        <w:t>’arrosage des jardins potagers</w:t>
      </w:r>
      <w:r w:rsidRPr="005839BC">
        <w:t> ;</w:t>
      </w:r>
    </w:p>
    <w:p w14:paraId="14BE1B10" w14:textId="77777777" w:rsidR="00E16E9E" w:rsidRPr="005839BC" w:rsidRDefault="00E16E9E" w:rsidP="00E16E9E">
      <w:pPr>
        <w:pStyle w:val="Textbody"/>
        <w:spacing w:after="0"/>
      </w:pPr>
      <w:r w:rsidRPr="005839BC">
        <w:t>Usages liés à l’hygiène corporelle, les usages tels que l’utilisation de l’eau dans la douche, le bain, le lavabo, pour le lavage du linge ;</w:t>
      </w:r>
    </w:p>
    <w:p w14:paraId="5C20E045" w14:textId="77777777" w:rsidR="00E16E9E" w:rsidRPr="005839BC" w:rsidRDefault="00E16E9E" w:rsidP="00E16E9E">
      <w:pPr>
        <w:pStyle w:val="Textbody"/>
        <w:spacing w:after="0"/>
      </w:pPr>
      <w:r w:rsidRPr="005839BC">
        <w:t>Usages liés à l’hygiène générale et à la propreté, les usages liés notamment à l’évacuation des excrétas, au lavage des locaux, au lavage de véhicules</w:t>
      </w:r>
      <w:r>
        <w:t xml:space="preserve"> au domicile</w:t>
      </w:r>
      <w:r w:rsidRPr="005839BC">
        <w:t>, au nettoyage des surfaces</w:t>
      </w:r>
      <w:r>
        <w:t xml:space="preserve"> à l’échelle des bâtiments</w:t>
      </w:r>
      <w:r w:rsidRPr="005839BC">
        <w:t> ;</w:t>
      </w:r>
    </w:p>
    <w:p w14:paraId="74A8DE2D" w14:textId="67E6CB07" w:rsidR="00E16E9E" w:rsidRDefault="00E16E9E" w:rsidP="00E16E9E">
      <w:pPr>
        <w:pStyle w:val="Textbody"/>
        <w:spacing w:after="0"/>
      </w:pPr>
      <w:r w:rsidRPr="005839BC">
        <w:t>Usages d’agrément, les usages liés notamment à l’alimentation en eau des piscines, des bains à remous, des systèmes collectifs de brumisation d’eau, des jeux d’eaux, des fontaines décoratives, l’arrosage des toitures végétalisées et des espaces verts</w:t>
      </w:r>
      <w:r>
        <w:t xml:space="preserve"> à l’échelle des bâtiments</w:t>
      </w:r>
      <w:r w:rsidRPr="005839BC">
        <w:t> ;</w:t>
      </w:r>
      <w:r>
        <w:t> »</w:t>
      </w:r>
    </w:p>
    <w:p w14:paraId="1A77EF4F" w14:textId="77777777" w:rsidR="005839BC" w:rsidRPr="005839BC" w:rsidRDefault="005839BC" w:rsidP="005839BC">
      <w:pPr>
        <w:pStyle w:val="Textbody"/>
        <w:spacing w:after="0"/>
      </w:pPr>
    </w:p>
    <w:p w14:paraId="3089F12C" w14:textId="7D6CDA30" w:rsidR="00086D39" w:rsidRDefault="00992112" w:rsidP="005839BC">
      <w:pPr>
        <w:pStyle w:val="Textbody"/>
        <w:spacing w:after="0"/>
      </w:pPr>
      <w:r>
        <w:t>3</w:t>
      </w:r>
      <w:r w:rsidR="00086D39" w:rsidRPr="005839BC">
        <w:t xml:space="preserve">° A l’article R. 1321-2, </w:t>
      </w:r>
      <w:r w:rsidR="00446E5E" w:rsidRPr="005839BC">
        <w:t xml:space="preserve">avant </w:t>
      </w:r>
      <w:r w:rsidR="00086D39" w:rsidRPr="005839BC">
        <w:t>le mot</w:t>
      </w:r>
      <w:r w:rsidR="00446E5E" w:rsidRPr="005839BC">
        <w:t> :</w:t>
      </w:r>
      <w:r w:rsidR="00086D39" w:rsidRPr="005839BC">
        <w:t xml:space="preserve"> « chimiques » est </w:t>
      </w:r>
      <w:r w:rsidR="00446E5E" w:rsidRPr="005839BC">
        <w:t>inséré</w:t>
      </w:r>
      <w:r w:rsidR="00086D39" w:rsidRPr="005839BC">
        <w:t xml:space="preserve"> le mot</w:t>
      </w:r>
      <w:r w:rsidR="00446E5E" w:rsidRPr="005839BC">
        <w:t> :</w:t>
      </w:r>
      <w:r w:rsidR="00086D39" w:rsidRPr="005839BC">
        <w:t xml:space="preserve"> « physico-»</w:t>
      </w:r>
      <w:r w:rsidR="00B70B0A" w:rsidRPr="005839BC">
        <w:t> ;</w:t>
      </w:r>
    </w:p>
    <w:p w14:paraId="291ECAAA" w14:textId="77777777" w:rsidR="005839BC" w:rsidRPr="005839BC" w:rsidRDefault="005839BC" w:rsidP="005839BC">
      <w:pPr>
        <w:pStyle w:val="Textbody"/>
        <w:spacing w:after="0"/>
      </w:pPr>
    </w:p>
    <w:p w14:paraId="2B4F55D5" w14:textId="53FB546E" w:rsidR="00B705DD" w:rsidRDefault="00992112" w:rsidP="005839BC">
      <w:pPr>
        <w:pStyle w:val="Textbody"/>
        <w:spacing w:after="0"/>
      </w:pPr>
      <w:r>
        <w:t>4</w:t>
      </w:r>
      <w:r w:rsidR="00B705DD" w:rsidRPr="005839BC">
        <w:t xml:space="preserve">° </w:t>
      </w:r>
      <w:r w:rsidR="005F7620" w:rsidRPr="005839BC">
        <w:t>A l’</w:t>
      </w:r>
      <w:r w:rsidR="00B705DD" w:rsidRPr="005839BC">
        <w:t>article R.</w:t>
      </w:r>
      <w:r w:rsidR="005F7620" w:rsidRPr="005839BC">
        <w:t xml:space="preserve"> </w:t>
      </w:r>
      <w:r w:rsidR="00B705DD" w:rsidRPr="005839BC">
        <w:t>1321-3</w:t>
      </w:r>
      <w:r w:rsidR="005F7620" w:rsidRPr="005839BC">
        <w:t xml:space="preserve">, </w:t>
      </w:r>
      <w:r w:rsidR="00446E5E" w:rsidRPr="005839BC">
        <w:t xml:space="preserve">avant </w:t>
      </w:r>
      <w:r w:rsidR="00086D39" w:rsidRPr="005839BC">
        <w:t>le mot</w:t>
      </w:r>
      <w:r w:rsidR="00446E5E" w:rsidRPr="005839BC">
        <w:t> :</w:t>
      </w:r>
      <w:r w:rsidR="007B07C9">
        <w:t xml:space="preserve"> </w:t>
      </w:r>
      <w:r w:rsidR="00086D39" w:rsidRPr="005839BC">
        <w:t xml:space="preserve">« chimiques » est </w:t>
      </w:r>
      <w:r w:rsidR="00446E5E" w:rsidRPr="005839BC">
        <w:t>inséré</w:t>
      </w:r>
      <w:r w:rsidR="00086D39" w:rsidRPr="005839BC">
        <w:t xml:space="preserve"> le mot</w:t>
      </w:r>
      <w:r w:rsidR="00446E5E" w:rsidRPr="005839BC">
        <w:t> :</w:t>
      </w:r>
      <w:r w:rsidR="00086D39" w:rsidRPr="005839BC">
        <w:t xml:space="preserve"> « physico-» et </w:t>
      </w:r>
      <w:r w:rsidR="005F7620" w:rsidRPr="005839BC">
        <w:t>l</w:t>
      </w:r>
      <w:r w:rsidR="00B705DD" w:rsidRPr="005839BC">
        <w:t>es mots : «, après avis de l’Autorité de sûreté nucléaire » sont supprimés</w:t>
      </w:r>
      <w:r w:rsidR="005F7620" w:rsidRPr="005839BC">
        <w:t> ;</w:t>
      </w:r>
    </w:p>
    <w:p w14:paraId="3ED8A248" w14:textId="77777777" w:rsidR="005839BC" w:rsidRPr="005839BC" w:rsidRDefault="005839BC" w:rsidP="005839BC">
      <w:pPr>
        <w:pStyle w:val="Textbody"/>
        <w:spacing w:after="0"/>
      </w:pPr>
    </w:p>
    <w:p w14:paraId="3515817C" w14:textId="6BE2D680" w:rsidR="00B05C1D" w:rsidRPr="005839BC" w:rsidRDefault="00992112" w:rsidP="005839BC">
      <w:pPr>
        <w:pStyle w:val="Textbody"/>
        <w:spacing w:after="0"/>
      </w:pPr>
      <w:r>
        <w:t>5</w:t>
      </w:r>
      <w:r w:rsidR="00B05C1D" w:rsidRPr="005839BC">
        <w:t xml:space="preserve">° Après l’article R. 1321-3, il est </w:t>
      </w:r>
      <w:r w:rsidR="005F7620" w:rsidRPr="005839BC">
        <w:t>inséré</w:t>
      </w:r>
      <w:r w:rsidR="00B05C1D" w:rsidRPr="005839BC">
        <w:t xml:space="preserve"> un article R. 1321-3-1 ainsi rédigé :</w:t>
      </w:r>
    </w:p>
    <w:p w14:paraId="720D47B1" w14:textId="01887440" w:rsidR="00E77B5B" w:rsidRDefault="00B05C1D" w:rsidP="005839BC">
      <w:pPr>
        <w:pStyle w:val="Textbody"/>
        <w:spacing w:after="0"/>
      </w:pPr>
      <w:r w:rsidRPr="005839BC">
        <w:t>« </w:t>
      </w:r>
      <w:r w:rsidRPr="005839BC">
        <w:rPr>
          <w:i/>
        </w:rPr>
        <w:t>Art</w:t>
      </w:r>
      <w:r w:rsidR="00584039" w:rsidRPr="005839BC">
        <w:rPr>
          <w:i/>
        </w:rPr>
        <w:t>.</w:t>
      </w:r>
      <w:r w:rsidRPr="005839BC">
        <w:rPr>
          <w:i/>
        </w:rPr>
        <w:t xml:space="preserve"> R.</w:t>
      </w:r>
      <w:r w:rsidR="00584039" w:rsidRPr="005839BC">
        <w:rPr>
          <w:i/>
        </w:rPr>
        <w:t xml:space="preserve"> </w:t>
      </w:r>
      <w:r w:rsidRPr="005839BC">
        <w:rPr>
          <w:i/>
        </w:rPr>
        <w:t>1321-3-1</w:t>
      </w:r>
      <w:r w:rsidR="00951702">
        <w:rPr>
          <w:i/>
        </w:rPr>
        <w:t xml:space="preserve">. - </w:t>
      </w:r>
      <w:r w:rsidR="003E7DBC" w:rsidRPr="005839BC">
        <w:t xml:space="preserve">Les eaux destinées à la consommation humaine doivent satisfaire à des valeurs </w:t>
      </w:r>
      <w:r w:rsidR="00CA3E3D" w:rsidRPr="005839BC">
        <w:t>indicatives</w:t>
      </w:r>
      <w:r w:rsidR="00E77B5B" w:rsidRPr="005839BC">
        <w:t xml:space="preserve"> </w:t>
      </w:r>
      <w:r w:rsidR="003E7DBC" w:rsidRPr="005839BC">
        <w:t>fixées par arrêté du ministre chargé de la santé</w:t>
      </w:r>
      <w:r w:rsidR="00B47F0B" w:rsidRPr="005839BC">
        <w:t xml:space="preserve"> pour les paramètres chimiques</w:t>
      </w:r>
      <w:r w:rsidR="003E7DBC" w:rsidRPr="005839BC">
        <w:t>.</w:t>
      </w:r>
      <w:r w:rsidR="00E77B5B" w:rsidRPr="005839BC">
        <w:t xml:space="preserve"> </w:t>
      </w:r>
      <w:r w:rsidR="003E7DBC" w:rsidRPr="005839BC">
        <w:t>»</w:t>
      </w:r>
      <w:r w:rsidR="00584039" w:rsidRPr="005839BC">
        <w:t> ;</w:t>
      </w:r>
    </w:p>
    <w:p w14:paraId="616E4A02" w14:textId="77777777" w:rsidR="005839BC" w:rsidRPr="005839BC" w:rsidRDefault="005839BC" w:rsidP="005839BC">
      <w:pPr>
        <w:pStyle w:val="Textbody"/>
        <w:spacing w:after="0"/>
      </w:pPr>
    </w:p>
    <w:p w14:paraId="220B6C54" w14:textId="784BE4D5" w:rsidR="00B25290" w:rsidRDefault="00992112" w:rsidP="005839BC">
      <w:pPr>
        <w:pStyle w:val="Textbody"/>
        <w:spacing w:after="0"/>
      </w:pPr>
      <w:r>
        <w:lastRenderedPageBreak/>
        <w:t>6</w:t>
      </w:r>
      <w:r w:rsidR="00B61BC7" w:rsidRPr="005839BC">
        <w:t xml:space="preserve">° </w:t>
      </w:r>
      <w:r w:rsidR="00C451C2" w:rsidRPr="005839BC">
        <w:t>A</w:t>
      </w:r>
      <w:r w:rsidR="00584039" w:rsidRPr="005839BC">
        <w:t xml:space="preserve"> l</w:t>
      </w:r>
      <w:r w:rsidR="00B25290" w:rsidRPr="005839BC">
        <w:t>’article R.</w:t>
      </w:r>
      <w:r w:rsidR="00696FAB" w:rsidRPr="005839BC">
        <w:t xml:space="preserve"> </w:t>
      </w:r>
      <w:r w:rsidR="00B25290" w:rsidRPr="005839BC">
        <w:t>1321-5</w:t>
      </w:r>
      <w:r w:rsidR="00584039" w:rsidRPr="005839BC">
        <w:t>, la première occurrence du mot : « conteneurs » est remplacé</w:t>
      </w:r>
      <w:r w:rsidR="00C451C2" w:rsidRPr="005839BC">
        <w:t>e</w:t>
      </w:r>
      <w:r w:rsidR="00584039" w:rsidRPr="005839BC">
        <w:t xml:space="preserve"> par le mot « contenants »</w:t>
      </w:r>
      <w:r w:rsidR="00C451C2" w:rsidRPr="005839BC">
        <w:t>,</w:t>
      </w:r>
      <w:r w:rsidR="00584039" w:rsidRPr="005839BC">
        <w:t xml:space="preserve"> l</w:t>
      </w:r>
      <w:r w:rsidR="00B25290" w:rsidRPr="005839BC">
        <w:t>es mots : « </w:t>
      </w:r>
      <w:r w:rsidR="00584039" w:rsidRPr="005839BC">
        <w:t xml:space="preserve">conteneurs </w:t>
      </w:r>
      <w:r w:rsidR="00B25290" w:rsidRPr="005839BC">
        <w:t>et dans les » sont supprimés</w:t>
      </w:r>
      <w:r w:rsidR="00C451C2" w:rsidRPr="005839BC">
        <w:t xml:space="preserve"> et le mot « récipients » est remplacé par le mot « contenants » ;</w:t>
      </w:r>
    </w:p>
    <w:p w14:paraId="511F1D97" w14:textId="77777777" w:rsidR="005839BC" w:rsidRPr="005839BC" w:rsidRDefault="005839BC" w:rsidP="005839BC">
      <w:pPr>
        <w:pStyle w:val="Textbody"/>
        <w:spacing w:after="0"/>
      </w:pPr>
    </w:p>
    <w:p w14:paraId="692266E9" w14:textId="1296B4CB" w:rsidR="001F5CBC" w:rsidRPr="005839BC" w:rsidRDefault="00992112" w:rsidP="005839BC">
      <w:pPr>
        <w:pStyle w:val="Textbody"/>
        <w:spacing w:after="0"/>
      </w:pPr>
      <w:r>
        <w:t>7</w:t>
      </w:r>
      <w:r w:rsidR="001277E3" w:rsidRPr="005839BC">
        <w:t>°</w:t>
      </w:r>
      <w:r w:rsidR="001F5CBC" w:rsidRPr="005839BC">
        <w:t xml:space="preserve"> Après l’article R. 1321-5, il est inséré un article R. 1321-5-1 ainsi rédigé :</w:t>
      </w:r>
    </w:p>
    <w:p w14:paraId="75809B6B" w14:textId="6AE065A8" w:rsidR="001F5CBC" w:rsidRPr="005839BC" w:rsidRDefault="001F5CBC" w:rsidP="005839BC">
      <w:pPr>
        <w:pStyle w:val="Textbody"/>
        <w:spacing w:after="0"/>
      </w:pPr>
      <w:r w:rsidRPr="005839BC">
        <w:t>« </w:t>
      </w:r>
      <w:r w:rsidRPr="005839BC">
        <w:rPr>
          <w:i/>
          <w:iCs/>
        </w:rPr>
        <w:t>Art. R. 1321-5-1</w:t>
      </w:r>
      <w:r w:rsidR="00951702">
        <w:rPr>
          <w:i/>
          <w:iCs/>
        </w:rPr>
        <w:t xml:space="preserve">. - </w:t>
      </w:r>
      <w:r w:rsidRPr="005839BC">
        <w:t>Les valeurs indicatives définies à l’article R. 1321-3-1 et les valeurs de vigilance définies à l’article R. 1321-15-1 doivent être satisfaites pour les eaux fournies par un réseau de distribution, au point où, à l’intérieur de locaux ou d’un établissement, elles sortent des robinets qui sont normalement utilisés par la consommation humaine. » ;</w:t>
      </w:r>
    </w:p>
    <w:p w14:paraId="3C6A6484" w14:textId="77777777" w:rsidR="001277E3" w:rsidRPr="005839BC" w:rsidRDefault="001277E3" w:rsidP="005839BC">
      <w:pPr>
        <w:pStyle w:val="Textbody"/>
        <w:spacing w:after="0"/>
      </w:pPr>
    </w:p>
    <w:p w14:paraId="4EE6012D" w14:textId="3AA29B80" w:rsidR="004854A3" w:rsidRDefault="00992112" w:rsidP="005839BC">
      <w:pPr>
        <w:pStyle w:val="Textbody"/>
        <w:spacing w:after="0"/>
      </w:pPr>
      <w:r>
        <w:t>8</w:t>
      </w:r>
      <w:r w:rsidR="004854A3" w:rsidRPr="005839BC">
        <w:t xml:space="preserve">° </w:t>
      </w:r>
      <w:r w:rsidR="00696FAB" w:rsidRPr="005839BC">
        <w:t>A</w:t>
      </w:r>
      <w:r w:rsidR="00951702">
        <w:t>u onzième alinéa de</w:t>
      </w:r>
      <w:r w:rsidR="00696FAB" w:rsidRPr="005839BC">
        <w:t xml:space="preserve"> l</w:t>
      </w:r>
      <w:r w:rsidR="004854A3" w:rsidRPr="005839BC">
        <w:t>’article R.</w:t>
      </w:r>
      <w:r w:rsidR="00696FAB" w:rsidRPr="005839BC">
        <w:t xml:space="preserve"> </w:t>
      </w:r>
      <w:r w:rsidR="004854A3" w:rsidRPr="005839BC">
        <w:t>1321-6</w:t>
      </w:r>
      <w:r w:rsidR="00696FAB" w:rsidRPr="005839BC">
        <w:t>, l</w:t>
      </w:r>
      <w:r w:rsidR="004854A3" w:rsidRPr="005839BC">
        <w:t>es mots : «,</w:t>
      </w:r>
      <w:r w:rsidR="00064491" w:rsidRPr="005839BC">
        <w:t xml:space="preserve"> </w:t>
      </w:r>
      <w:r w:rsidR="004854A3" w:rsidRPr="005839BC">
        <w:t>pris après avis de l’Agence nationale de sécurité sanitaire de l’alimentation, de l’environnement et du travail » sont supprimés</w:t>
      </w:r>
      <w:r w:rsidR="00696FAB" w:rsidRPr="005839BC">
        <w:t> ;</w:t>
      </w:r>
    </w:p>
    <w:p w14:paraId="38FE5899" w14:textId="77777777" w:rsidR="005839BC" w:rsidRPr="005839BC" w:rsidRDefault="005839BC" w:rsidP="005839BC">
      <w:pPr>
        <w:pStyle w:val="Textbody"/>
        <w:spacing w:after="0"/>
      </w:pPr>
    </w:p>
    <w:p w14:paraId="1FBB31BE" w14:textId="0B34497B" w:rsidR="006A4989" w:rsidRPr="005839BC" w:rsidRDefault="00992112" w:rsidP="005839BC">
      <w:pPr>
        <w:pStyle w:val="Textbody"/>
        <w:spacing w:after="0"/>
      </w:pPr>
      <w:r>
        <w:t>9</w:t>
      </w:r>
      <w:r w:rsidR="006A4989" w:rsidRPr="005839BC">
        <w:t xml:space="preserve">° </w:t>
      </w:r>
      <w:r w:rsidR="00951702">
        <w:t>A l’article R. 1321-7, l</w:t>
      </w:r>
      <w:r w:rsidR="00896533" w:rsidRPr="005839BC">
        <w:t>es deux premiers alinéas du II sont remplacés par les dispositions suivantes</w:t>
      </w:r>
      <w:r w:rsidR="006A4989" w:rsidRPr="005839BC">
        <w:t> :</w:t>
      </w:r>
    </w:p>
    <w:p w14:paraId="4EA859FA" w14:textId="2C7EB747" w:rsidR="00F907E1" w:rsidRDefault="00F907E1" w:rsidP="005839BC">
      <w:pPr>
        <w:pStyle w:val="Textbody"/>
        <w:spacing w:after="0"/>
      </w:pPr>
      <w:r w:rsidRPr="005839BC">
        <w:t>« II.</w:t>
      </w:r>
      <w:r w:rsidR="00896533" w:rsidRPr="005839BC">
        <w:t xml:space="preserve"> </w:t>
      </w:r>
      <w:r w:rsidRPr="005839BC">
        <w:t xml:space="preserve">- Le préfet peut également transmettre le dossier </w:t>
      </w:r>
      <w:r w:rsidR="00B72E5E" w:rsidRPr="005839BC">
        <w:t xml:space="preserve">de demande figurant à l’article R. 1321-6 ainsi que le rapport de synthèse </w:t>
      </w:r>
      <w:r w:rsidRPr="005839BC">
        <w:t>figurant au I au ministre chargé de la santé en cas de risque ou de situation exceptionnels qui peut le</w:t>
      </w:r>
      <w:r w:rsidR="00B72E5E" w:rsidRPr="005839BC">
        <w:t>s</w:t>
      </w:r>
      <w:r w:rsidRPr="005839BC">
        <w:t xml:space="preserve"> transmettre pour avis à l’Agence national</w:t>
      </w:r>
      <w:r w:rsidR="00187E59" w:rsidRPr="005839BC">
        <w:t>e</w:t>
      </w:r>
      <w:r w:rsidRPr="005839BC">
        <w:t xml:space="preserve"> de sécurité sanitaire de l’alimentation, de l’environnement et du travail.</w:t>
      </w:r>
      <w:r w:rsidR="00951702">
        <w:t xml:space="preserve"> </w:t>
      </w:r>
      <w:r w:rsidRPr="005839BC">
        <w:t>»</w:t>
      </w:r>
      <w:r w:rsidR="00896533" w:rsidRPr="005839BC">
        <w:t> ;</w:t>
      </w:r>
    </w:p>
    <w:p w14:paraId="3E4B5F14" w14:textId="77777777" w:rsidR="005839BC" w:rsidRPr="005839BC" w:rsidRDefault="005839BC" w:rsidP="005839BC">
      <w:pPr>
        <w:pStyle w:val="Textbody"/>
        <w:spacing w:after="0"/>
      </w:pPr>
    </w:p>
    <w:p w14:paraId="1109D85A" w14:textId="6FF3AE33" w:rsidR="00162331" w:rsidRPr="005839BC" w:rsidRDefault="00992112" w:rsidP="005839BC">
      <w:pPr>
        <w:pStyle w:val="Textbody"/>
        <w:spacing w:after="0"/>
      </w:pPr>
      <w:r>
        <w:t>10</w:t>
      </w:r>
      <w:r w:rsidR="00C41D05" w:rsidRPr="005839BC">
        <w:t xml:space="preserve">° </w:t>
      </w:r>
      <w:r w:rsidR="00162331" w:rsidRPr="005839BC">
        <w:t>L’article R. 1321-13 est ainsi modifié :</w:t>
      </w:r>
    </w:p>
    <w:p w14:paraId="576D3C17" w14:textId="7CB92A15" w:rsidR="00C41D05" w:rsidRPr="005839BC" w:rsidRDefault="00162331" w:rsidP="005839BC">
      <w:pPr>
        <w:pStyle w:val="Textbody"/>
        <w:spacing w:after="0"/>
      </w:pPr>
      <w:r w:rsidRPr="005839BC">
        <w:t xml:space="preserve">a) </w:t>
      </w:r>
      <w:r w:rsidR="00C41D05" w:rsidRPr="005839BC">
        <w:t>A</w:t>
      </w:r>
      <w:r w:rsidR="00896533" w:rsidRPr="005839BC">
        <w:t>vant le premier alinéa</w:t>
      </w:r>
      <w:r w:rsidR="00C41D05" w:rsidRPr="005839BC">
        <w:t>,</w:t>
      </w:r>
      <w:r w:rsidR="00016970" w:rsidRPr="005839BC">
        <w:t xml:space="preserve"> </w:t>
      </w:r>
      <w:r w:rsidR="00C41D05" w:rsidRPr="005839BC">
        <w:t>il est inséré un alinéa ainsi rédigé :</w:t>
      </w:r>
    </w:p>
    <w:p w14:paraId="4A5CBD47" w14:textId="54A1E630" w:rsidR="00C41D05" w:rsidRPr="005839BC" w:rsidRDefault="00C41D05" w:rsidP="005839BC">
      <w:pPr>
        <w:pStyle w:val="Textbody"/>
        <w:spacing w:after="0"/>
      </w:pPr>
      <w:r w:rsidRPr="005839BC">
        <w:t>« L’acte portant déclaration d’utilité publique des travaux de prélèvement d’eau destiné</w:t>
      </w:r>
      <w:r w:rsidR="00F907E1" w:rsidRPr="005839BC">
        <w:t>e</w:t>
      </w:r>
      <w:r w:rsidRPr="005839BC">
        <w:t xml:space="preserve"> à </w:t>
      </w:r>
      <w:r w:rsidR="00B72E5E" w:rsidRPr="005839BC">
        <w:t>la consommation humaine</w:t>
      </w:r>
      <w:r w:rsidRPr="005839BC">
        <w:t xml:space="preserve"> est précédé d’</w:t>
      </w:r>
      <w:r w:rsidR="00016970" w:rsidRPr="005839BC">
        <w:t xml:space="preserve">une enquête publique régie par les dispositions </w:t>
      </w:r>
      <w:r w:rsidR="00651188">
        <w:t xml:space="preserve">titre Ier </w:t>
      </w:r>
      <w:r w:rsidR="00016970" w:rsidRPr="005839BC">
        <w:t>du</w:t>
      </w:r>
      <w:r w:rsidR="0041488B" w:rsidRPr="005839BC">
        <w:t xml:space="preserve"> livre Ier du</w:t>
      </w:r>
      <w:r w:rsidR="00016970" w:rsidRPr="005839BC">
        <w:t xml:space="preserve"> code de l’expropriation pour cause d’utilité publique. »</w:t>
      </w:r>
      <w:r w:rsidR="00A23DC7" w:rsidRPr="005839BC">
        <w:t> ;</w:t>
      </w:r>
    </w:p>
    <w:p w14:paraId="41A742E3" w14:textId="0AEA8BEB" w:rsidR="004763CF" w:rsidRDefault="00162331" w:rsidP="005839BC">
      <w:pPr>
        <w:pStyle w:val="Textbody"/>
        <w:spacing w:after="0"/>
      </w:pPr>
      <w:r w:rsidRPr="005839BC">
        <w:t>b) A</w:t>
      </w:r>
      <w:r w:rsidR="004763CF" w:rsidRPr="005839BC">
        <w:t>u premier alinéa</w:t>
      </w:r>
      <w:r w:rsidR="00651188">
        <w:t>, qui devient le deuxième</w:t>
      </w:r>
      <w:r w:rsidR="004763CF" w:rsidRPr="005839BC">
        <w:t>, les mots : « destinés à l’alimentation des collectivités humaines » sont remplacés par les mots : « destinée à la consommation humaine »</w:t>
      </w:r>
      <w:r w:rsidR="00A23DC7" w:rsidRPr="005839BC">
        <w:t> ;</w:t>
      </w:r>
    </w:p>
    <w:p w14:paraId="5C702E41" w14:textId="77777777" w:rsidR="005839BC" w:rsidRPr="005839BC" w:rsidRDefault="005839BC" w:rsidP="005839BC">
      <w:pPr>
        <w:pStyle w:val="Textbody"/>
        <w:spacing w:after="0"/>
      </w:pPr>
    </w:p>
    <w:p w14:paraId="08730579" w14:textId="726ED568" w:rsidR="00A7025C" w:rsidRDefault="00B61BC7" w:rsidP="005839BC">
      <w:pPr>
        <w:pStyle w:val="Textbody"/>
        <w:spacing w:after="0"/>
      </w:pPr>
      <w:r w:rsidRPr="005839BC">
        <w:t>1</w:t>
      </w:r>
      <w:r w:rsidR="00992112">
        <w:t>1</w:t>
      </w:r>
      <w:r w:rsidR="00A7025C" w:rsidRPr="005839BC">
        <w:t xml:space="preserve">° </w:t>
      </w:r>
      <w:r w:rsidR="00733B4C" w:rsidRPr="005839BC">
        <w:t>A l’article R.1321-13-1 et au</w:t>
      </w:r>
      <w:r w:rsidR="00A7025C" w:rsidRPr="005839BC">
        <w:t xml:space="preserve"> I de l’article R. 1321-13-4, les mots : « l’alimentation des collectivités humaines » sont remplacés par les mots : « la consommation humaine » ;</w:t>
      </w:r>
    </w:p>
    <w:p w14:paraId="2D59F2A8" w14:textId="77777777" w:rsidR="005839BC" w:rsidRPr="005839BC" w:rsidRDefault="005839BC" w:rsidP="005839BC">
      <w:pPr>
        <w:pStyle w:val="Textbody"/>
        <w:spacing w:after="0"/>
      </w:pPr>
    </w:p>
    <w:p w14:paraId="7C9B0868" w14:textId="20FDF2CA" w:rsidR="00CA3E3D" w:rsidRPr="005839BC" w:rsidRDefault="00B61BC7" w:rsidP="005839BC">
      <w:pPr>
        <w:pStyle w:val="Textbody"/>
        <w:spacing w:after="0"/>
      </w:pPr>
      <w:r w:rsidRPr="005839BC">
        <w:t>1</w:t>
      </w:r>
      <w:r w:rsidR="00992112">
        <w:t>2</w:t>
      </w:r>
      <w:r w:rsidR="00CA3E3D" w:rsidRPr="005839BC">
        <w:t>° Après l’article R. 1321-15, il est inséré un article R. 1321-15-1 ainsi rédigé :</w:t>
      </w:r>
    </w:p>
    <w:p w14:paraId="691B5644" w14:textId="77777777" w:rsidR="007B07C9" w:rsidRDefault="00CA3E3D" w:rsidP="005839BC">
      <w:pPr>
        <w:pStyle w:val="Textbody"/>
        <w:spacing w:after="0"/>
        <w:rPr>
          <w:i/>
        </w:rPr>
      </w:pPr>
      <w:r w:rsidRPr="005839BC">
        <w:t>« </w:t>
      </w:r>
      <w:r w:rsidR="007B07C9">
        <w:rPr>
          <w:i/>
        </w:rPr>
        <w:t>Art. R. 1321-15-1</w:t>
      </w:r>
    </w:p>
    <w:p w14:paraId="00F34947" w14:textId="23BEAE7B" w:rsidR="00CA3E3D" w:rsidRPr="005839BC" w:rsidRDefault="00651188" w:rsidP="005839BC">
      <w:pPr>
        <w:pStyle w:val="Textbody"/>
        <w:spacing w:after="0"/>
      </w:pPr>
      <w:r>
        <w:t>« </w:t>
      </w:r>
      <w:r w:rsidR="00CA3E3D" w:rsidRPr="005839BC">
        <w:t>Le programme d’analyses des échantillons d’eau prélevés dans les installations de production et de distribution inclut également un programme pour certains paramètres</w:t>
      </w:r>
      <w:r w:rsidR="00367C83" w:rsidRPr="005839BC">
        <w:t xml:space="preserve"> définis dans une liste de vigilance</w:t>
      </w:r>
      <w:r w:rsidR="00CA3E3D" w:rsidRPr="005839BC">
        <w:t xml:space="preserve"> qui constituent un sujet de préoccupation sanitaire.</w:t>
      </w:r>
    </w:p>
    <w:p w14:paraId="3DA70641" w14:textId="63066F77" w:rsidR="00CA3E3D" w:rsidRPr="005839BC" w:rsidRDefault="00651188" w:rsidP="005839BC">
      <w:pPr>
        <w:jc w:val="both"/>
        <w:rPr>
          <w:rFonts w:ascii="Times New Roman" w:eastAsia="Times New Roman" w:hAnsi="Times New Roman" w:cs="Times New Roman"/>
          <w:sz w:val="24"/>
          <w:lang w:bidi="ar-SA"/>
        </w:rPr>
      </w:pPr>
      <w:r>
        <w:rPr>
          <w:rFonts w:ascii="Times New Roman" w:eastAsia="Times New Roman" w:hAnsi="Times New Roman" w:cs="Times New Roman"/>
          <w:sz w:val="24"/>
          <w:lang w:bidi="ar-SA"/>
        </w:rPr>
        <w:t>« </w:t>
      </w:r>
      <w:r w:rsidR="00CA3E3D" w:rsidRPr="005839BC">
        <w:rPr>
          <w:rFonts w:ascii="Times New Roman" w:eastAsia="Times New Roman" w:hAnsi="Times New Roman" w:cs="Times New Roman"/>
          <w:sz w:val="24"/>
          <w:lang w:bidi="ar-SA"/>
        </w:rPr>
        <w:t xml:space="preserve">Le contenu et les fréquences de prélèvements et d’analyses de ce programme sont précisés par arrêté du ministre chargé de la santé. </w:t>
      </w:r>
    </w:p>
    <w:p w14:paraId="7FC8C3D7" w14:textId="6DD628C1" w:rsidR="00CA3E3D" w:rsidRPr="005839BC" w:rsidRDefault="00651188" w:rsidP="005839BC">
      <w:pPr>
        <w:jc w:val="both"/>
        <w:rPr>
          <w:rFonts w:ascii="Times New Roman" w:eastAsia="Times New Roman" w:hAnsi="Times New Roman" w:cs="Times New Roman"/>
          <w:sz w:val="24"/>
          <w:lang w:bidi="ar-SA"/>
        </w:rPr>
      </w:pPr>
      <w:r>
        <w:rPr>
          <w:rFonts w:ascii="Times New Roman" w:eastAsia="Times New Roman" w:hAnsi="Times New Roman" w:cs="Times New Roman"/>
          <w:sz w:val="24"/>
          <w:lang w:bidi="ar-SA"/>
        </w:rPr>
        <w:t>« </w:t>
      </w:r>
      <w:r w:rsidR="00CA3E3D" w:rsidRPr="005839BC">
        <w:rPr>
          <w:rFonts w:ascii="Times New Roman" w:eastAsia="Times New Roman" w:hAnsi="Times New Roman" w:cs="Times New Roman"/>
          <w:sz w:val="24"/>
          <w:lang w:bidi="ar-SA"/>
        </w:rPr>
        <w:t xml:space="preserve">Des valeurs </w:t>
      </w:r>
      <w:r w:rsidR="008D4DA6" w:rsidRPr="005839BC">
        <w:rPr>
          <w:rFonts w:ascii="Times New Roman" w:eastAsia="Times New Roman" w:hAnsi="Times New Roman" w:cs="Times New Roman"/>
          <w:sz w:val="24"/>
          <w:lang w:bidi="ar-SA"/>
        </w:rPr>
        <w:t>de vigilance</w:t>
      </w:r>
      <w:r w:rsidR="00CA3E3D" w:rsidRPr="005839BC">
        <w:rPr>
          <w:rFonts w:ascii="Times New Roman" w:eastAsia="Times New Roman" w:hAnsi="Times New Roman" w:cs="Times New Roman"/>
          <w:sz w:val="24"/>
          <w:lang w:bidi="ar-SA"/>
        </w:rPr>
        <w:t xml:space="preserve"> sont définies par arrêté du ministre chargé de la santé.</w:t>
      </w:r>
    </w:p>
    <w:p w14:paraId="540E0D82" w14:textId="7DE62087" w:rsidR="00CA3E3D" w:rsidRPr="005839BC" w:rsidRDefault="00651188" w:rsidP="005839BC">
      <w:pPr>
        <w:jc w:val="both"/>
        <w:rPr>
          <w:rFonts w:ascii="Times New Roman" w:eastAsia="Times New Roman" w:hAnsi="Times New Roman" w:cs="Times New Roman"/>
          <w:sz w:val="24"/>
          <w:lang w:bidi="ar-SA"/>
        </w:rPr>
      </w:pPr>
      <w:r>
        <w:rPr>
          <w:rFonts w:ascii="Times New Roman" w:eastAsia="Times New Roman" w:hAnsi="Times New Roman" w:cs="Times New Roman"/>
          <w:sz w:val="24"/>
          <w:lang w:bidi="ar-SA"/>
        </w:rPr>
        <w:t>« </w:t>
      </w:r>
      <w:r w:rsidR="00CA3E3D" w:rsidRPr="005839BC">
        <w:rPr>
          <w:rFonts w:ascii="Times New Roman" w:eastAsia="Times New Roman" w:hAnsi="Times New Roman" w:cs="Times New Roman"/>
          <w:sz w:val="24"/>
          <w:lang w:bidi="ar-SA"/>
        </w:rPr>
        <w:t>Si les valeurs</w:t>
      </w:r>
      <w:r w:rsidR="008D4DA6" w:rsidRPr="005839BC">
        <w:rPr>
          <w:rFonts w:ascii="Times New Roman" w:eastAsia="Times New Roman" w:hAnsi="Times New Roman" w:cs="Times New Roman"/>
          <w:sz w:val="24"/>
          <w:lang w:bidi="ar-SA"/>
        </w:rPr>
        <w:t xml:space="preserve"> de</w:t>
      </w:r>
      <w:r w:rsidR="00367C83" w:rsidRPr="005839BC">
        <w:rPr>
          <w:rFonts w:ascii="Times New Roman" w:eastAsia="Times New Roman" w:hAnsi="Times New Roman" w:cs="Times New Roman"/>
          <w:sz w:val="24"/>
          <w:lang w:bidi="ar-SA"/>
        </w:rPr>
        <w:t xml:space="preserve"> vigilance</w:t>
      </w:r>
      <w:r w:rsidR="00CA3E3D" w:rsidRPr="005839BC">
        <w:rPr>
          <w:rFonts w:ascii="Times New Roman" w:eastAsia="Times New Roman" w:hAnsi="Times New Roman" w:cs="Times New Roman"/>
          <w:sz w:val="24"/>
          <w:lang w:bidi="ar-SA"/>
        </w:rPr>
        <w:t xml:space="preserve"> ne sont pas respectées </w:t>
      </w:r>
      <w:r>
        <w:rPr>
          <w:rFonts w:ascii="Times New Roman" w:eastAsia="Times New Roman" w:hAnsi="Times New Roman" w:cs="Times New Roman"/>
          <w:sz w:val="24"/>
          <w:lang w:bidi="ar-SA"/>
        </w:rPr>
        <w:t>dans les conditions prévues</w:t>
      </w:r>
      <w:r w:rsidR="00CA3E3D" w:rsidRPr="005839BC">
        <w:rPr>
          <w:rFonts w:ascii="Times New Roman" w:eastAsia="Times New Roman" w:hAnsi="Times New Roman" w:cs="Times New Roman"/>
          <w:sz w:val="24"/>
          <w:lang w:bidi="ar-SA"/>
        </w:rPr>
        <w:t xml:space="preserve"> à l’article R.</w:t>
      </w:r>
      <w:r w:rsidR="00A23DC7" w:rsidRPr="005839BC">
        <w:rPr>
          <w:rFonts w:ascii="Times New Roman" w:eastAsia="Times New Roman" w:hAnsi="Times New Roman" w:cs="Times New Roman"/>
          <w:sz w:val="24"/>
          <w:lang w:bidi="ar-SA"/>
        </w:rPr>
        <w:t> </w:t>
      </w:r>
      <w:r w:rsidR="00CA3E3D" w:rsidRPr="005839BC">
        <w:rPr>
          <w:rFonts w:ascii="Times New Roman" w:eastAsia="Times New Roman" w:hAnsi="Times New Roman" w:cs="Times New Roman"/>
          <w:sz w:val="24"/>
          <w:lang w:bidi="ar-SA"/>
        </w:rPr>
        <w:t xml:space="preserve">1321-5, la personne responsable de la production ou de la distribution d’eau destinée à la consommation humaine envisage </w:t>
      </w:r>
      <w:r>
        <w:rPr>
          <w:rFonts w:ascii="Times New Roman" w:eastAsia="Times New Roman" w:hAnsi="Times New Roman" w:cs="Times New Roman"/>
          <w:sz w:val="24"/>
          <w:lang w:bidi="ar-SA"/>
        </w:rPr>
        <w:t xml:space="preserve">les mesures qui suivent </w:t>
      </w:r>
      <w:r w:rsidR="00CA3E3D" w:rsidRPr="005839BC">
        <w:rPr>
          <w:rFonts w:ascii="Times New Roman" w:eastAsia="Times New Roman" w:hAnsi="Times New Roman" w:cs="Times New Roman"/>
          <w:sz w:val="24"/>
          <w:lang w:bidi="ar-SA"/>
        </w:rPr>
        <w:t xml:space="preserve">et met en œuvre </w:t>
      </w:r>
      <w:r>
        <w:rPr>
          <w:rFonts w:ascii="Times New Roman" w:eastAsia="Times New Roman" w:hAnsi="Times New Roman" w:cs="Times New Roman"/>
          <w:sz w:val="24"/>
          <w:lang w:bidi="ar-SA"/>
        </w:rPr>
        <w:t>celle qui est</w:t>
      </w:r>
      <w:r w:rsidR="00CA3E3D" w:rsidRPr="005839BC">
        <w:rPr>
          <w:rFonts w:ascii="Times New Roman" w:eastAsia="Times New Roman" w:hAnsi="Times New Roman" w:cs="Times New Roman"/>
          <w:sz w:val="24"/>
          <w:lang w:bidi="ar-SA"/>
        </w:rPr>
        <w:t xml:space="preserve"> l</w:t>
      </w:r>
      <w:r>
        <w:rPr>
          <w:rFonts w:ascii="Times New Roman" w:eastAsia="Times New Roman" w:hAnsi="Times New Roman" w:cs="Times New Roman"/>
          <w:sz w:val="24"/>
          <w:lang w:bidi="ar-SA"/>
        </w:rPr>
        <w:t>a</w:t>
      </w:r>
      <w:r w:rsidR="00CA3E3D" w:rsidRPr="005839BC">
        <w:rPr>
          <w:rFonts w:ascii="Times New Roman" w:eastAsia="Times New Roman" w:hAnsi="Times New Roman" w:cs="Times New Roman"/>
          <w:sz w:val="24"/>
          <w:lang w:bidi="ar-SA"/>
        </w:rPr>
        <w:t xml:space="preserve"> plus appropriée</w:t>
      </w:r>
      <w:r>
        <w:rPr>
          <w:rFonts w:ascii="Times New Roman" w:eastAsia="Times New Roman" w:hAnsi="Times New Roman" w:cs="Times New Roman"/>
          <w:sz w:val="24"/>
          <w:lang w:bidi="ar-SA"/>
        </w:rPr>
        <w:t xml:space="preserve"> </w:t>
      </w:r>
      <w:r w:rsidR="00CA3E3D" w:rsidRPr="005839BC">
        <w:rPr>
          <w:rFonts w:ascii="Times New Roman" w:eastAsia="Times New Roman" w:hAnsi="Times New Roman" w:cs="Times New Roman"/>
          <w:sz w:val="24"/>
          <w:lang w:bidi="ar-SA"/>
        </w:rPr>
        <w:t>:</w:t>
      </w:r>
    </w:p>
    <w:p w14:paraId="3A291E8D" w14:textId="3600DEAC" w:rsidR="00CA3E3D" w:rsidRPr="005839BC" w:rsidRDefault="00651188" w:rsidP="005839BC">
      <w:pPr>
        <w:jc w:val="both"/>
        <w:rPr>
          <w:rFonts w:ascii="Times New Roman" w:eastAsia="Times New Roman" w:hAnsi="Times New Roman" w:cs="Times New Roman"/>
          <w:sz w:val="24"/>
          <w:lang w:bidi="ar-SA"/>
        </w:rPr>
      </w:pPr>
      <w:r>
        <w:rPr>
          <w:rFonts w:ascii="Times New Roman" w:eastAsia="Times New Roman" w:hAnsi="Times New Roman" w:cs="Times New Roman"/>
          <w:sz w:val="24"/>
          <w:lang w:bidi="ar-SA"/>
        </w:rPr>
        <w:t>« </w:t>
      </w:r>
      <w:r w:rsidR="00CA3E3D" w:rsidRPr="005839BC">
        <w:rPr>
          <w:rFonts w:ascii="Times New Roman" w:eastAsia="Times New Roman" w:hAnsi="Times New Roman" w:cs="Times New Roman"/>
          <w:sz w:val="24"/>
          <w:lang w:bidi="ar-SA"/>
        </w:rPr>
        <w:t xml:space="preserve">1° Prendre en compte des paramètres </w:t>
      </w:r>
      <w:r w:rsidR="008A3769">
        <w:rPr>
          <w:rFonts w:ascii="Times New Roman" w:eastAsia="Times New Roman" w:hAnsi="Times New Roman" w:cs="Times New Roman"/>
          <w:sz w:val="24"/>
          <w:lang w:bidi="ar-SA"/>
        </w:rPr>
        <w:t xml:space="preserve">concernés </w:t>
      </w:r>
      <w:r w:rsidR="008D4DA6" w:rsidRPr="005839BC">
        <w:rPr>
          <w:rFonts w:ascii="Times New Roman" w:eastAsia="Times New Roman" w:hAnsi="Times New Roman" w:cs="Times New Roman"/>
          <w:sz w:val="24"/>
          <w:lang w:bidi="ar-SA"/>
        </w:rPr>
        <w:t>de la liste de vigilance dans le programme d’analyses</w:t>
      </w:r>
      <w:r w:rsidR="00367C83" w:rsidRPr="005839BC">
        <w:rPr>
          <w:rFonts w:ascii="Times New Roman" w:eastAsia="Times New Roman" w:hAnsi="Times New Roman" w:cs="Times New Roman"/>
          <w:sz w:val="24"/>
          <w:lang w:bidi="ar-SA"/>
        </w:rPr>
        <w:t xml:space="preserve"> </w:t>
      </w:r>
      <w:r w:rsidR="00CA3E3D" w:rsidRPr="005839BC">
        <w:rPr>
          <w:rFonts w:ascii="Times New Roman" w:eastAsia="Times New Roman" w:hAnsi="Times New Roman" w:cs="Times New Roman"/>
          <w:sz w:val="24"/>
          <w:lang w:bidi="ar-SA"/>
        </w:rPr>
        <w:t>d</w:t>
      </w:r>
      <w:r w:rsidR="008413CF" w:rsidRPr="005839BC">
        <w:rPr>
          <w:rFonts w:ascii="Times New Roman" w:eastAsia="Times New Roman" w:hAnsi="Times New Roman" w:cs="Times New Roman"/>
          <w:sz w:val="24"/>
          <w:lang w:bidi="ar-SA"/>
        </w:rPr>
        <w:t>e</w:t>
      </w:r>
      <w:r w:rsidR="00CA3E3D" w:rsidRPr="005839BC">
        <w:rPr>
          <w:rFonts w:ascii="Times New Roman" w:eastAsia="Times New Roman" w:hAnsi="Times New Roman" w:cs="Times New Roman"/>
          <w:sz w:val="24"/>
          <w:lang w:bidi="ar-SA"/>
        </w:rPr>
        <w:t xml:space="preserve"> la surveillance de la qualité de l’eau prévue à l’article R. 1321-23 ;</w:t>
      </w:r>
    </w:p>
    <w:p w14:paraId="5B5EF0F2" w14:textId="4BB40630" w:rsidR="00367C83" w:rsidRPr="005839BC" w:rsidRDefault="00651188" w:rsidP="005839BC">
      <w:pPr>
        <w:jc w:val="both"/>
        <w:rPr>
          <w:rFonts w:ascii="Times New Roman" w:eastAsia="Times New Roman" w:hAnsi="Times New Roman" w:cs="Times New Roman"/>
          <w:sz w:val="24"/>
          <w:lang w:bidi="ar-SA"/>
        </w:rPr>
      </w:pPr>
      <w:r>
        <w:rPr>
          <w:rFonts w:ascii="Times New Roman" w:eastAsia="Times New Roman" w:hAnsi="Times New Roman" w:cs="Times New Roman"/>
          <w:sz w:val="24"/>
          <w:lang w:bidi="ar-SA"/>
        </w:rPr>
        <w:t>« </w:t>
      </w:r>
      <w:r w:rsidR="00CA3E3D" w:rsidRPr="005839BC">
        <w:rPr>
          <w:rFonts w:ascii="Times New Roman" w:eastAsia="Times New Roman" w:hAnsi="Times New Roman" w:cs="Times New Roman"/>
          <w:sz w:val="24"/>
          <w:lang w:bidi="ar-SA"/>
        </w:rPr>
        <w:t>2° Définir un plan d’actions comprenant des mesures correctives</w:t>
      </w:r>
      <w:r w:rsidR="00A94B74">
        <w:rPr>
          <w:rFonts w:ascii="Times New Roman" w:eastAsia="Times New Roman" w:hAnsi="Times New Roman" w:cs="Times New Roman"/>
          <w:sz w:val="24"/>
          <w:lang w:bidi="ar-SA"/>
        </w:rPr>
        <w:t>, qui est tenu à la disposition du directeur général de l’agence régionale de santé</w:t>
      </w:r>
      <w:r w:rsidR="00CA3E3D" w:rsidRPr="005839BC">
        <w:rPr>
          <w:rFonts w:ascii="Times New Roman" w:eastAsia="Times New Roman" w:hAnsi="Times New Roman" w:cs="Times New Roman"/>
          <w:sz w:val="24"/>
          <w:lang w:bidi="ar-SA"/>
        </w:rPr>
        <w:t>.</w:t>
      </w:r>
    </w:p>
    <w:p w14:paraId="5685D765" w14:textId="4BE883B1" w:rsidR="00CA3E3D" w:rsidRDefault="00367C83" w:rsidP="005839BC">
      <w:pPr>
        <w:jc w:val="both"/>
        <w:rPr>
          <w:rFonts w:ascii="Times New Roman" w:eastAsia="Times New Roman" w:hAnsi="Times New Roman" w:cs="Times New Roman"/>
          <w:sz w:val="24"/>
          <w:lang w:bidi="ar-SA"/>
        </w:rPr>
      </w:pPr>
      <w:r w:rsidRPr="005839BC">
        <w:rPr>
          <w:rFonts w:ascii="Times New Roman" w:eastAsia="Times New Roman" w:hAnsi="Times New Roman" w:cs="Times New Roman"/>
          <w:sz w:val="24"/>
          <w:lang w:bidi="ar-SA"/>
        </w:rPr>
        <w:t>Les dispositions du présent article ne s’applique</w:t>
      </w:r>
      <w:r w:rsidR="00885B42" w:rsidRPr="005839BC">
        <w:rPr>
          <w:rFonts w:ascii="Times New Roman" w:eastAsia="Times New Roman" w:hAnsi="Times New Roman" w:cs="Times New Roman"/>
          <w:sz w:val="24"/>
          <w:lang w:bidi="ar-SA"/>
        </w:rPr>
        <w:t>nt</w:t>
      </w:r>
      <w:r w:rsidRPr="005839BC">
        <w:rPr>
          <w:rFonts w:ascii="Times New Roman" w:eastAsia="Times New Roman" w:hAnsi="Times New Roman" w:cs="Times New Roman"/>
          <w:sz w:val="24"/>
          <w:lang w:bidi="ar-SA"/>
        </w:rPr>
        <w:t xml:space="preserve"> pas aux eaux en bouteille</w:t>
      </w:r>
      <w:r w:rsidR="008D4DA6" w:rsidRPr="005839BC">
        <w:rPr>
          <w:rFonts w:ascii="Times New Roman" w:eastAsia="Times New Roman" w:hAnsi="Times New Roman" w:cs="Times New Roman"/>
          <w:sz w:val="24"/>
          <w:lang w:bidi="ar-SA"/>
        </w:rPr>
        <w:t xml:space="preserve"> </w:t>
      </w:r>
      <w:r w:rsidR="00683D1B" w:rsidRPr="005839BC">
        <w:rPr>
          <w:rFonts w:ascii="Times New Roman" w:eastAsia="Times New Roman" w:hAnsi="Times New Roman" w:cs="Times New Roman"/>
          <w:sz w:val="24"/>
          <w:lang w:bidi="ar-SA"/>
        </w:rPr>
        <w:t xml:space="preserve">ou en contenants vendues </w:t>
      </w:r>
      <w:r w:rsidR="008D4DA6" w:rsidRPr="005839BC">
        <w:rPr>
          <w:rFonts w:ascii="Times New Roman" w:eastAsia="Times New Roman" w:hAnsi="Times New Roman" w:cs="Times New Roman"/>
          <w:sz w:val="24"/>
          <w:lang w:bidi="ar-SA"/>
        </w:rPr>
        <w:t>ou distribuées à titre gratuit</w:t>
      </w:r>
      <w:r w:rsidRPr="005839BC">
        <w:rPr>
          <w:rFonts w:ascii="Times New Roman" w:eastAsia="Times New Roman" w:hAnsi="Times New Roman" w:cs="Times New Roman"/>
          <w:sz w:val="24"/>
          <w:lang w:bidi="ar-SA"/>
        </w:rPr>
        <w:t xml:space="preserve">. </w:t>
      </w:r>
      <w:r w:rsidR="00CA3E3D" w:rsidRPr="005839BC">
        <w:rPr>
          <w:rFonts w:ascii="Times New Roman" w:eastAsia="Times New Roman" w:hAnsi="Times New Roman" w:cs="Times New Roman"/>
          <w:sz w:val="24"/>
          <w:lang w:bidi="ar-SA"/>
        </w:rPr>
        <w:t>»</w:t>
      </w:r>
    </w:p>
    <w:p w14:paraId="3345456D" w14:textId="77777777" w:rsidR="005839BC" w:rsidRPr="005839BC" w:rsidRDefault="005839BC" w:rsidP="005839BC">
      <w:pPr>
        <w:jc w:val="both"/>
        <w:rPr>
          <w:rFonts w:ascii="Times New Roman" w:eastAsia="Times New Roman" w:hAnsi="Times New Roman" w:cs="Times New Roman"/>
          <w:sz w:val="24"/>
          <w:lang w:bidi="ar-SA"/>
        </w:rPr>
      </w:pPr>
    </w:p>
    <w:p w14:paraId="591B1636" w14:textId="4957FA89" w:rsidR="00052C8C" w:rsidRPr="005839BC" w:rsidRDefault="00B61BC7" w:rsidP="005839BC">
      <w:pPr>
        <w:pStyle w:val="Textbody"/>
        <w:spacing w:after="0"/>
      </w:pPr>
      <w:r w:rsidRPr="005839BC">
        <w:t>1</w:t>
      </w:r>
      <w:r w:rsidR="00992112">
        <w:t>3</w:t>
      </w:r>
      <w:r w:rsidR="00052C8C" w:rsidRPr="005839BC">
        <w:t xml:space="preserve">° </w:t>
      </w:r>
      <w:r w:rsidR="00A23DC7" w:rsidRPr="005839BC">
        <w:t>L</w:t>
      </w:r>
      <w:r w:rsidR="00052C8C" w:rsidRPr="005839BC">
        <w:t>’article R.</w:t>
      </w:r>
      <w:r w:rsidR="00392DC8" w:rsidRPr="005839BC">
        <w:t xml:space="preserve"> </w:t>
      </w:r>
      <w:r w:rsidR="00052C8C" w:rsidRPr="005839BC">
        <w:t>1321-16</w:t>
      </w:r>
      <w:r w:rsidR="00A23DC7" w:rsidRPr="005839BC">
        <w:t xml:space="preserve"> est complété par</w:t>
      </w:r>
      <w:r w:rsidR="00052C8C" w:rsidRPr="005839BC">
        <w:t xml:space="preserve"> un alinéa ainsi rédigé :</w:t>
      </w:r>
    </w:p>
    <w:p w14:paraId="1251363A" w14:textId="4351361F" w:rsidR="00052C8C" w:rsidRDefault="00052C8C" w:rsidP="005839BC">
      <w:pPr>
        <w:pStyle w:val="Textbody"/>
        <w:spacing w:after="0"/>
      </w:pPr>
      <w:r w:rsidRPr="005839BC">
        <w:lastRenderedPageBreak/>
        <w:t xml:space="preserve">« Afin de définir le programme du contrôle sanitaire prévu à l’article R. 1321-15, la personne responsable de la production ou de la distribution d’eau </w:t>
      </w:r>
      <w:r w:rsidR="00651188">
        <w:t>informe</w:t>
      </w:r>
      <w:r w:rsidR="00651188" w:rsidRPr="005839BC">
        <w:t xml:space="preserve"> </w:t>
      </w:r>
      <w:r w:rsidRPr="005839BC">
        <w:t xml:space="preserve">annuellement </w:t>
      </w:r>
      <w:r w:rsidR="00651188">
        <w:t>le</w:t>
      </w:r>
      <w:r w:rsidRPr="005839BC">
        <w:t xml:space="preserve"> directeur général de l’agence régionale de santé </w:t>
      </w:r>
      <w:r w:rsidR="00651188">
        <w:t>du</w:t>
      </w:r>
      <w:r w:rsidRPr="005839BC">
        <w:t xml:space="preserve"> volume d’eau distribué</w:t>
      </w:r>
      <w:r w:rsidR="007967F5" w:rsidRPr="005839BC">
        <w:t>e</w:t>
      </w:r>
      <w:r w:rsidRPr="005839BC">
        <w:t>, selon les modalités de transmission définies par le directeur général de l’agence régionale de santé. »</w:t>
      </w:r>
      <w:r w:rsidR="00392DC8" w:rsidRPr="005839BC">
        <w:t> ;</w:t>
      </w:r>
    </w:p>
    <w:p w14:paraId="2A2A9E41" w14:textId="77777777" w:rsidR="005839BC" w:rsidRPr="005839BC" w:rsidRDefault="005839BC" w:rsidP="005839BC">
      <w:pPr>
        <w:pStyle w:val="Textbody"/>
        <w:spacing w:after="0"/>
      </w:pPr>
    </w:p>
    <w:p w14:paraId="737C2CCB" w14:textId="4F333ABA" w:rsidR="004854A3" w:rsidRDefault="00B61BC7" w:rsidP="005839BC">
      <w:pPr>
        <w:pStyle w:val="Textbody"/>
        <w:spacing w:after="0"/>
      </w:pPr>
      <w:r w:rsidRPr="005839BC">
        <w:t>1</w:t>
      </w:r>
      <w:r w:rsidR="00992112">
        <w:t>4</w:t>
      </w:r>
      <w:r w:rsidRPr="005839BC">
        <w:t>° A</w:t>
      </w:r>
      <w:r w:rsidR="00367C83" w:rsidRPr="005839BC">
        <w:t>u premier alinéa de l’article R. 1321-19, après la première occurrence du mot : « articles »</w:t>
      </w:r>
      <w:r w:rsidR="0054080D" w:rsidRPr="005839BC">
        <w:t xml:space="preserve"> </w:t>
      </w:r>
      <w:r w:rsidR="002B3009" w:rsidRPr="005839BC">
        <w:t>est</w:t>
      </w:r>
      <w:r w:rsidR="0054080D" w:rsidRPr="005839BC">
        <w:t xml:space="preserve"> inséré</w:t>
      </w:r>
      <w:r w:rsidR="002B3009" w:rsidRPr="005839BC">
        <w:t>e</w:t>
      </w:r>
      <w:r w:rsidR="0054080D" w:rsidRPr="005839BC">
        <w:t xml:space="preserve"> l</w:t>
      </w:r>
      <w:r w:rsidR="002B3009" w:rsidRPr="005839BC">
        <w:t>a</w:t>
      </w:r>
      <w:r w:rsidR="0054080D" w:rsidRPr="005839BC">
        <w:t xml:space="preserve"> </w:t>
      </w:r>
      <w:r w:rsidR="002B3009" w:rsidRPr="005839BC">
        <w:t>référence </w:t>
      </w:r>
      <w:r w:rsidR="0054080D" w:rsidRPr="005839BC">
        <w:t xml:space="preserve">: « R. 1321-10, » et après la référence : « R. 1321-15 » </w:t>
      </w:r>
      <w:r w:rsidR="002B3009" w:rsidRPr="005839BC">
        <w:t xml:space="preserve">est </w:t>
      </w:r>
      <w:r w:rsidR="0054080D" w:rsidRPr="005839BC">
        <w:t>inséré</w:t>
      </w:r>
      <w:r w:rsidR="002B3009" w:rsidRPr="005839BC">
        <w:t>e la référence</w:t>
      </w:r>
      <w:r w:rsidR="0054080D" w:rsidRPr="005839BC">
        <w:t> : «, R.1321-15-1 » ;</w:t>
      </w:r>
    </w:p>
    <w:p w14:paraId="2D1BD90F" w14:textId="77777777" w:rsidR="005839BC" w:rsidRPr="005839BC" w:rsidRDefault="005839BC" w:rsidP="005839BC">
      <w:pPr>
        <w:pStyle w:val="Textbody"/>
        <w:spacing w:after="0"/>
      </w:pPr>
    </w:p>
    <w:p w14:paraId="7159E543" w14:textId="7B60CD0E" w:rsidR="00F26D1E" w:rsidRPr="005839BC" w:rsidRDefault="00E76FE8" w:rsidP="005839BC">
      <w:pPr>
        <w:pStyle w:val="Textbody"/>
        <w:spacing w:after="0"/>
      </w:pPr>
      <w:r w:rsidRPr="005839BC">
        <w:t>1</w:t>
      </w:r>
      <w:r w:rsidR="00992112">
        <w:t>5</w:t>
      </w:r>
      <w:r w:rsidR="00F26D1E" w:rsidRPr="005839BC">
        <w:t>° Après l’article R.</w:t>
      </w:r>
      <w:r w:rsidR="001C72BB" w:rsidRPr="005839BC">
        <w:t xml:space="preserve"> </w:t>
      </w:r>
      <w:r w:rsidR="00F26D1E" w:rsidRPr="005839BC">
        <w:t>1321-22, il est inséré un article R.1321-22-1 ainsi rédigé :</w:t>
      </w:r>
    </w:p>
    <w:p w14:paraId="5341A2EC" w14:textId="77777777" w:rsidR="001D3C54" w:rsidRDefault="00F26D1E" w:rsidP="005839BC">
      <w:pPr>
        <w:pStyle w:val="Textbody"/>
        <w:spacing w:after="0"/>
        <w:rPr>
          <w:i/>
        </w:rPr>
      </w:pPr>
      <w:r w:rsidRPr="005839BC">
        <w:t>« </w:t>
      </w:r>
      <w:r w:rsidRPr="005839BC">
        <w:rPr>
          <w:i/>
        </w:rPr>
        <w:t>Art</w:t>
      </w:r>
      <w:r w:rsidR="001C72BB" w:rsidRPr="005839BC">
        <w:rPr>
          <w:i/>
        </w:rPr>
        <w:t>.</w:t>
      </w:r>
      <w:r w:rsidRPr="005839BC">
        <w:rPr>
          <w:i/>
        </w:rPr>
        <w:t xml:space="preserve"> R.</w:t>
      </w:r>
      <w:r w:rsidR="002B3009" w:rsidRPr="005839BC">
        <w:rPr>
          <w:i/>
        </w:rPr>
        <w:t xml:space="preserve"> </w:t>
      </w:r>
      <w:r w:rsidRPr="005839BC">
        <w:rPr>
          <w:i/>
        </w:rPr>
        <w:t>1321-22-1</w:t>
      </w:r>
    </w:p>
    <w:p w14:paraId="28E51989" w14:textId="57A420B0" w:rsidR="00064491" w:rsidRPr="005839BC" w:rsidRDefault="00B5657F" w:rsidP="005839BC">
      <w:pPr>
        <w:pStyle w:val="Textbody"/>
        <w:spacing w:after="0"/>
      </w:pPr>
      <w:r>
        <w:t>De la zone de captage jusqu’en amont des installations privées de distribution, l</w:t>
      </w:r>
      <w:r w:rsidR="00F907E1" w:rsidRPr="005839BC">
        <w:t xml:space="preserve">a personne responsable de la production </w:t>
      </w:r>
      <w:r w:rsidR="0053683F" w:rsidRPr="005839BC">
        <w:t>ou</w:t>
      </w:r>
      <w:r w:rsidR="00F907E1" w:rsidRPr="005839BC">
        <w:t xml:space="preserve"> de la distribution d’eau</w:t>
      </w:r>
      <w:r w:rsidR="00F26D1E" w:rsidRPr="005839BC">
        <w:t xml:space="preserve"> élabore</w:t>
      </w:r>
      <w:r w:rsidR="00097AE2" w:rsidRPr="005839BC">
        <w:t>,</w:t>
      </w:r>
      <w:r w:rsidR="00F26D1E" w:rsidRPr="005839BC">
        <w:t xml:space="preserve"> met </w:t>
      </w:r>
      <w:r w:rsidR="00097AE2" w:rsidRPr="005839BC">
        <w:t>en œuvre, évalue et met à jour</w:t>
      </w:r>
      <w:r w:rsidR="00F26D1E" w:rsidRPr="005839BC">
        <w:t xml:space="preserve"> un plan de gestion de la sécurité sanitaire de l’eau</w:t>
      </w:r>
      <w:r>
        <w:t xml:space="preserve"> sur la partie dont elle a la compétence</w:t>
      </w:r>
      <w:r w:rsidR="001D3C54">
        <w:t>.</w:t>
      </w:r>
    </w:p>
    <w:p w14:paraId="678844E0" w14:textId="6C76229E" w:rsidR="002B3009" w:rsidRPr="005839BC" w:rsidRDefault="0053683F" w:rsidP="005839BC">
      <w:pPr>
        <w:pStyle w:val="Textbody"/>
        <w:spacing w:after="0"/>
      </w:pPr>
      <w:r w:rsidRPr="005839BC">
        <w:t xml:space="preserve">Pour l’application du présent article, la zone de captage correspond à l’aire d’alimentation du captage </w:t>
      </w:r>
      <w:r w:rsidR="00951702">
        <w:t>mentionnée à</w:t>
      </w:r>
      <w:r w:rsidR="001A6D6C" w:rsidRPr="005839BC">
        <w:t xml:space="preserve"> l'article L. 211-3</w:t>
      </w:r>
      <w:r w:rsidRPr="005839BC">
        <w:t xml:space="preserve"> du code de l’environnement.</w:t>
      </w:r>
    </w:p>
    <w:p w14:paraId="77990360" w14:textId="78C39801" w:rsidR="0053683F" w:rsidRPr="005839BC" w:rsidRDefault="0053683F" w:rsidP="005839BC">
      <w:pPr>
        <w:pStyle w:val="Textbody"/>
        <w:spacing w:after="0"/>
      </w:pPr>
      <w:r w:rsidRPr="005839BC">
        <w:t>A défaut, elle correspond :</w:t>
      </w:r>
    </w:p>
    <w:p w14:paraId="44237A87" w14:textId="2A0AC887" w:rsidR="0053683F" w:rsidRPr="005839BC" w:rsidRDefault="00E028A9" w:rsidP="005839BC">
      <w:pPr>
        <w:pStyle w:val="Textbody"/>
        <w:spacing w:after="0"/>
      </w:pPr>
      <w:r w:rsidRPr="005839BC">
        <w:t xml:space="preserve">1° En l’absence de délimitation de l’aire d’alimentation du captage, </w:t>
      </w:r>
      <w:r w:rsidR="0053683F" w:rsidRPr="005839BC">
        <w:t>au périmètre de protection éloignée du captage d’eau défini à l’article L. 1321-2</w:t>
      </w:r>
      <w:r w:rsidRPr="005839BC">
        <w:t> ;</w:t>
      </w:r>
    </w:p>
    <w:p w14:paraId="4F72061A" w14:textId="381B1738" w:rsidR="006B4549" w:rsidRDefault="002B3009" w:rsidP="005839BC">
      <w:pPr>
        <w:pStyle w:val="Textbody"/>
        <w:spacing w:after="0"/>
      </w:pPr>
      <w:r w:rsidRPr="005839BC">
        <w:t xml:space="preserve">2° </w:t>
      </w:r>
      <w:r w:rsidR="00E028A9" w:rsidRPr="005839BC">
        <w:t>En l’absence de délimitation de l’aire d’alimentation du captage et d’un périmètre de protection éloignée,</w:t>
      </w:r>
      <w:r w:rsidR="0053683F" w:rsidRPr="005839BC">
        <w:t xml:space="preserve"> au périmètre de protection rapprochée défini à l’article L. 1321-2 élargi au territoire de</w:t>
      </w:r>
      <w:r w:rsidR="00B5657F">
        <w:t>s</w:t>
      </w:r>
      <w:r w:rsidR="0053683F" w:rsidRPr="005839BC">
        <w:t xml:space="preserve"> commune</w:t>
      </w:r>
      <w:r w:rsidR="00B5657F">
        <w:t>s</w:t>
      </w:r>
      <w:r w:rsidR="0053683F" w:rsidRPr="005839BC">
        <w:t xml:space="preserve"> </w:t>
      </w:r>
      <w:r w:rsidR="00B5657F">
        <w:t>incluses dans</w:t>
      </w:r>
      <w:r w:rsidR="00A94B74">
        <w:t xml:space="preserve"> ce périmètre</w:t>
      </w:r>
      <w:r w:rsidR="00E028A9" w:rsidRPr="005839BC">
        <w:t>.</w:t>
      </w:r>
    </w:p>
    <w:p w14:paraId="13A3195C" w14:textId="09F14595" w:rsidR="006B4549" w:rsidRDefault="006B4549" w:rsidP="005839BC">
      <w:pPr>
        <w:pStyle w:val="Textbody"/>
        <w:spacing w:after="0"/>
      </w:pPr>
      <w:r>
        <w:t>3° En l’absence de délimitation d’un périmètre de protection rapprochée, la zone de captage correspond au territoire des communes sur lesquelles se situe le captage.</w:t>
      </w:r>
    </w:p>
    <w:p w14:paraId="0BE08453" w14:textId="10D8CA82" w:rsidR="002B404E" w:rsidRPr="005839BC" w:rsidRDefault="002B404E" w:rsidP="005839BC">
      <w:pPr>
        <w:pStyle w:val="Textbody"/>
        <w:spacing w:after="0"/>
      </w:pPr>
      <w:r w:rsidRPr="005839BC">
        <w:t>Les modalités d’élaboration, de mise en œuvre, d’évaluation</w:t>
      </w:r>
      <w:r w:rsidR="0053683F" w:rsidRPr="005839BC">
        <w:t>, de mise à jour</w:t>
      </w:r>
      <w:r w:rsidRPr="005839BC">
        <w:t xml:space="preserve"> et de transmission du plan de gestion de la sécurité sanitaire de l’eau sont précisées par un arrêté des ministres chargés de la santé, de l’environnement et de l’agriculture.</w:t>
      </w:r>
      <w:r w:rsidR="0053683F" w:rsidRPr="005839BC">
        <w:t xml:space="preserve"> Cet arrêté précise également les informations à mettre à disposition ou à transmettre au directeur général de l’agence régionale de santé</w:t>
      </w:r>
      <w:r w:rsidR="002C27F9" w:rsidRPr="005839BC">
        <w:t xml:space="preserve">, au préfet, au directeur de l’agence ou de l’office de l’eau </w:t>
      </w:r>
      <w:r w:rsidR="00B02ECF" w:rsidRPr="005839BC">
        <w:t xml:space="preserve">territorialement compétents </w:t>
      </w:r>
      <w:r w:rsidR="002C27F9" w:rsidRPr="005839BC">
        <w:t>et aux consommateurs.</w:t>
      </w:r>
    </w:p>
    <w:p w14:paraId="61684513" w14:textId="4D064B5A" w:rsidR="00F26D1E" w:rsidRPr="005839BC" w:rsidRDefault="00F26D1E" w:rsidP="005839BC">
      <w:pPr>
        <w:pStyle w:val="Textbody"/>
        <w:spacing w:after="0"/>
      </w:pPr>
      <w:r w:rsidRPr="005839BC">
        <w:t xml:space="preserve">Lorsque des </w:t>
      </w:r>
      <w:r w:rsidR="00EC5409" w:rsidRPr="005839BC">
        <w:t>personnes morales différentes</w:t>
      </w:r>
      <w:r w:rsidRPr="005839BC">
        <w:t xml:space="preserve"> sont </w:t>
      </w:r>
      <w:r w:rsidR="00E028A9" w:rsidRPr="005839BC">
        <w:t>chargées</w:t>
      </w:r>
      <w:r w:rsidRPr="005839BC">
        <w:t xml:space="preserve"> du prélèvement, de la production et de la distribution de l’eau, les conditions d’élaboration</w:t>
      </w:r>
      <w:r w:rsidR="002C27F9" w:rsidRPr="005839BC">
        <w:t>,</w:t>
      </w:r>
      <w:r w:rsidRPr="005839BC">
        <w:t xml:space="preserve"> de mise </w:t>
      </w:r>
      <w:r w:rsidR="002C27F9" w:rsidRPr="005839BC">
        <w:t xml:space="preserve">en œuvre, d’évaluation et de mise </w:t>
      </w:r>
      <w:r w:rsidRPr="005839BC">
        <w:t>à jour d</w:t>
      </w:r>
      <w:r w:rsidR="00B5657F">
        <w:t>es</w:t>
      </w:r>
      <w:r w:rsidRPr="005839BC">
        <w:t xml:space="preserve"> plan</w:t>
      </w:r>
      <w:r w:rsidR="00B5657F">
        <w:t>s</w:t>
      </w:r>
      <w:r w:rsidR="00064491" w:rsidRPr="005839BC">
        <w:t xml:space="preserve"> </w:t>
      </w:r>
      <w:r w:rsidR="002B404E" w:rsidRPr="005839BC">
        <w:t xml:space="preserve">font l’objet </w:t>
      </w:r>
      <w:r w:rsidR="00F84C97" w:rsidRPr="005839BC">
        <w:t>d’une concertation</w:t>
      </w:r>
      <w:r w:rsidR="001A6D6C" w:rsidRPr="005839BC">
        <w:t xml:space="preserve"> </w:t>
      </w:r>
      <w:r w:rsidR="00F84C97" w:rsidRPr="005839BC">
        <w:t xml:space="preserve">pour tenir compte des risques identifiés et des mesures prises par </w:t>
      </w:r>
      <w:r w:rsidR="00651188">
        <w:t>c</w:t>
      </w:r>
      <w:r w:rsidR="00F84C97" w:rsidRPr="005839BC">
        <w:t>es personnes morales</w:t>
      </w:r>
      <w:r w:rsidR="00064491" w:rsidRPr="005839BC">
        <w:t>.</w:t>
      </w:r>
      <w:r w:rsidR="00097AE2" w:rsidRPr="005839BC">
        <w:t xml:space="preserve"> Ces conditions prévoient notamment les modalités de coordination et de cohérence d</w:t>
      </w:r>
      <w:r w:rsidR="00B5657F">
        <w:t>es</w:t>
      </w:r>
      <w:r w:rsidR="00097AE2" w:rsidRPr="005839BC">
        <w:t xml:space="preserve"> plan</w:t>
      </w:r>
      <w:r w:rsidR="00B5657F">
        <w:t>s</w:t>
      </w:r>
      <w:r w:rsidR="0097250A" w:rsidRPr="005839BC">
        <w:t xml:space="preserve">, dont les modalités de transmission des informations pertinentes </w:t>
      </w:r>
      <w:r w:rsidR="00BE5126" w:rsidRPr="005839BC">
        <w:t>entre les</w:t>
      </w:r>
      <w:r w:rsidR="0097250A" w:rsidRPr="005839BC">
        <w:t xml:space="preserve"> parties prenantes</w:t>
      </w:r>
      <w:r w:rsidR="00097AE2" w:rsidRPr="005839BC">
        <w:t>.</w:t>
      </w:r>
    </w:p>
    <w:p w14:paraId="736EEE60" w14:textId="65DCDD2B" w:rsidR="00064491" w:rsidRDefault="00360C7F" w:rsidP="005839BC">
      <w:pPr>
        <w:pStyle w:val="Textbody"/>
        <w:spacing w:after="0"/>
      </w:pPr>
      <w:r w:rsidRPr="005839BC">
        <w:t xml:space="preserve">La personne responsable de la production </w:t>
      </w:r>
      <w:r w:rsidR="00814D20" w:rsidRPr="005839BC">
        <w:t>ou</w:t>
      </w:r>
      <w:r w:rsidRPr="005839BC">
        <w:t xml:space="preserve"> de la distribution d’eau adresse au directeur général de l’</w:t>
      </w:r>
      <w:r w:rsidR="00F90509" w:rsidRPr="005839BC">
        <w:t>a</w:t>
      </w:r>
      <w:r w:rsidRPr="005839BC">
        <w:t xml:space="preserve">gence régionale de santé les informations nécessaires </w:t>
      </w:r>
      <w:r w:rsidR="00CA0A03" w:rsidRPr="005839BC">
        <w:t xml:space="preserve">en vue </w:t>
      </w:r>
      <w:r w:rsidR="00C84C39">
        <w:t>de leur transmission</w:t>
      </w:r>
      <w:r w:rsidR="00305677" w:rsidRPr="005839BC">
        <w:t xml:space="preserve"> à la Commission européenne</w:t>
      </w:r>
      <w:r w:rsidRPr="005839BC">
        <w:t>.</w:t>
      </w:r>
      <w:r w:rsidR="00064491" w:rsidRPr="005839BC">
        <w:t> »</w:t>
      </w:r>
      <w:r w:rsidR="001C72BB" w:rsidRPr="005839BC">
        <w:t> ;</w:t>
      </w:r>
    </w:p>
    <w:p w14:paraId="3539221B" w14:textId="77777777" w:rsidR="005839BC" w:rsidRPr="005839BC" w:rsidRDefault="005839BC" w:rsidP="005839BC">
      <w:pPr>
        <w:pStyle w:val="Textbody"/>
        <w:spacing w:after="0"/>
      </w:pPr>
    </w:p>
    <w:p w14:paraId="4EAEA3DF" w14:textId="05859F6E" w:rsidR="00861573" w:rsidRPr="005839BC" w:rsidRDefault="006A4989" w:rsidP="005839BC">
      <w:pPr>
        <w:pStyle w:val="Textbody"/>
        <w:spacing w:after="0"/>
      </w:pPr>
      <w:r w:rsidRPr="005839BC">
        <w:t>1</w:t>
      </w:r>
      <w:r w:rsidR="00992112">
        <w:t>6</w:t>
      </w:r>
      <w:r w:rsidR="00861573" w:rsidRPr="005839BC">
        <w:t>° L’article R.</w:t>
      </w:r>
      <w:r w:rsidR="001C72BB" w:rsidRPr="005839BC">
        <w:t xml:space="preserve"> </w:t>
      </w:r>
      <w:r w:rsidR="00861573" w:rsidRPr="005839BC">
        <w:t xml:space="preserve">1321-23 est </w:t>
      </w:r>
      <w:r w:rsidR="001C72BB" w:rsidRPr="005839BC">
        <w:t xml:space="preserve">ainsi </w:t>
      </w:r>
      <w:r w:rsidR="00861573" w:rsidRPr="005839BC">
        <w:t>modifié :</w:t>
      </w:r>
    </w:p>
    <w:p w14:paraId="7871779D" w14:textId="3CBB0EAF" w:rsidR="001C72BB" w:rsidRPr="005839BC" w:rsidRDefault="001C72BB" w:rsidP="005839BC">
      <w:pPr>
        <w:pStyle w:val="Textbody"/>
        <w:spacing w:after="0"/>
      </w:pPr>
      <w:r w:rsidRPr="005839BC">
        <w:t xml:space="preserve">a) </w:t>
      </w:r>
      <w:r w:rsidR="00463AB0" w:rsidRPr="005839BC">
        <w:t xml:space="preserve">Au premier alinéa, après </w:t>
      </w:r>
      <w:r w:rsidR="00E028A9" w:rsidRPr="005839BC">
        <w:t>la référence</w:t>
      </w:r>
      <w:r w:rsidR="00463AB0" w:rsidRPr="005839BC">
        <w:t> : « R.</w:t>
      </w:r>
      <w:r w:rsidR="00C84C39">
        <w:t xml:space="preserve"> </w:t>
      </w:r>
      <w:r w:rsidR="00463AB0" w:rsidRPr="005839BC">
        <w:t>1321-1</w:t>
      </w:r>
      <w:r w:rsidR="00DA2DE1" w:rsidRPr="005839BC">
        <w:t>5</w:t>
      </w:r>
      <w:r w:rsidR="00463AB0" w:rsidRPr="005839BC">
        <w:t xml:space="preserve"> » </w:t>
      </w:r>
      <w:r w:rsidRPr="005839BC">
        <w:t>est</w:t>
      </w:r>
      <w:r w:rsidR="00463AB0" w:rsidRPr="005839BC">
        <w:t xml:space="preserve"> inséré</w:t>
      </w:r>
      <w:r w:rsidRPr="005839BC">
        <w:t>e</w:t>
      </w:r>
      <w:r w:rsidR="00463AB0" w:rsidRPr="005839BC">
        <w:t xml:space="preserve"> l</w:t>
      </w:r>
      <w:r w:rsidRPr="005839BC">
        <w:t>a référence</w:t>
      </w:r>
      <w:r w:rsidR="00463AB0" w:rsidRPr="005839BC">
        <w:t> : « ,</w:t>
      </w:r>
      <w:r w:rsidR="00C83819" w:rsidRPr="005839BC">
        <w:t> </w:t>
      </w:r>
      <w:r w:rsidR="00463AB0" w:rsidRPr="005839BC">
        <w:t>R.</w:t>
      </w:r>
      <w:r w:rsidR="00C83819" w:rsidRPr="005839BC">
        <w:t> </w:t>
      </w:r>
      <w:r w:rsidR="00463AB0" w:rsidRPr="005839BC">
        <w:t>1321</w:t>
      </w:r>
      <w:r w:rsidR="00C83819" w:rsidRPr="005839BC">
        <w:noBreakHyphen/>
      </w:r>
      <w:r w:rsidR="00463AB0" w:rsidRPr="005839BC">
        <w:t>1</w:t>
      </w:r>
      <w:r w:rsidR="00EF4178" w:rsidRPr="005839BC">
        <w:t>5</w:t>
      </w:r>
      <w:r w:rsidR="00C83819" w:rsidRPr="005839BC">
        <w:noBreakHyphen/>
      </w:r>
      <w:r w:rsidR="00463AB0" w:rsidRPr="005839BC">
        <w:t>1 »</w:t>
      </w:r>
      <w:r w:rsidR="00DA2DE1" w:rsidRPr="005839BC">
        <w:t xml:space="preserve"> et les mots « surveiller en permanence » sont remplacés par les mots « mettre en œuvre une surveillance </w:t>
      </w:r>
      <w:r w:rsidR="008A3769">
        <w:t xml:space="preserve">permanente </w:t>
      </w:r>
      <w:r w:rsidR="00DA2DE1" w:rsidRPr="005839BC">
        <w:t>afin de garantir »</w:t>
      </w:r>
      <w:r w:rsidRPr="005839BC">
        <w:t> ;</w:t>
      </w:r>
    </w:p>
    <w:p w14:paraId="2EA47D4A" w14:textId="3038A94F" w:rsidR="00DA2DE1" w:rsidRPr="005839BC" w:rsidRDefault="00DA2DE1" w:rsidP="005839BC">
      <w:pPr>
        <w:pStyle w:val="Textbody"/>
        <w:spacing w:after="0"/>
      </w:pPr>
      <w:r w:rsidRPr="005839BC">
        <w:t>b) Au 1°, les mots « par la personne responsable de la production ou de la distribution d’eau » sont supprimés ;</w:t>
      </w:r>
    </w:p>
    <w:p w14:paraId="75D13D61" w14:textId="7E60442B" w:rsidR="00064491" w:rsidRPr="005839BC" w:rsidRDefault="00C84C39" w:rsidP="005839BC">
      <w:pPr>
        <w:pStyle w:val="Textbody"/>
        <w:spacing w:after="0"/>
      </w:pPr>
      <w:r>
        <w:t>c</w:t>
      </w:r>
      <w:r w:rsidR="001C72BB" w:rsidRPr="005839BC">
        <w:t>) Le</w:t>
      </w:r>
      <w:r w:rsidR="00064491" w:rsidRPr="005839BC">
        <w:t xml:space="preserve"> </w:t>
      </w:r>
      <w:r w:rsidR="00E733C5" w:rsidRPr="005839BC">
        <w:t>2°</w:t>
      </w:r>
      <w:r w:rsidR="001F4186">
        <w:t xml:space="preserve"> </w:t>
      </w:r>
      <w:r w:rsidR="0018112E" w:rsidRPr="005839BC">
        <w:t>est remplacé par les dispositions suivantes :</w:t>
      </w:r>
    </w:p>
    <w:p w14:paraId="7447D3F9" w14:textId="4E242A78" w:rsidR="00064491" w:rsidRDefault="00064491" w:rsidP="005839BC">
      <w:pPr>
        <w:pStyle w:val="Textbody"/>
        <w:spacing w:after="0"/>
      </w:pPr>
      <w:r w:rsidRPr="005839BC">
        <w:t>«</w:t>
      </w:r>
      <w:r w:rsidR="00C83819" w:rsidRPr="005839BC">
        <w:t> </w:t>
      </w:r>
      <w:smartTag w:uri="urn:schemas-microsoft-com:office:cs:smarttags" w:element="NumConv6p0">
        <w:smartTagPr>
          <w:attr w:name="val" w:val="2"/>
          <w:attr w:name="sch" w:val="1"/>
        </w:smartTagPr>
        <w:r w:rsidR="0018112E" w:rsidRPr="005839BC">
          <w:t>2</w:t>
        </w:r>
      </w:smartTag>
      <w:r w:rsidR="0018112E" w:rsidRPr="005839BC">
        <w:t xml:space="preserve">° Un programme de tests et d'analyses effectués sur des points jugés critiques déterminés en fonction des dangers et des risques identifiés. </w:t>
      </w:r>
      <w:r w:rsidRPr="005839BC">
        <w:t xml:space="preserve">Les modalités de </w:t>
      </w:r>
      <w:r w:rsidR="00DA2DE1" w:rsidRPr="005839BC">
        <w:t>ce programme de tests et d’analyses ainsi que</w:t>
      </w:r>
      <w:r w:rsidR="00814D20" w:rsidRPr="005839BC">
        <w:t xml:space="preserve"> des valeurs de référence pour certains paramètres </w:t>
      </w:r>
      <w:r w:rsidRPr="005839BC">
        <w:t>sont précisées par un arrêté du ministre chargé de la santé</w:t>
      </w:r>
      <w:r w:rsidR="00EA0A48" w:rsidRPr="005839BC">
        <w:t> </w:t>
      </w:r>
      <w:r w:rsidR="006707A5">
        <w:t>après avis de l’Agence nationale de sécurité sanitaire de l’environnement, de l’alimentation et du travail</w:t>
      </w:r>
      <w:r w:rsidRPr="005839BC">
        <w:t> »</w:t>
      </w:r>
      <w:r w:rsidR="00EA0A48" w:rsidRPr="005839BC">
        <w:t> ;</w:t>
      </w:r>
    </w:p>
    <w:p w14:paraId="0D959230" w14:textId="77777777" w:rsidR="005839BC" w:rsidRPr="005839BC" w:rsidRDefault="005839BC" w:rsidP="005839BC">
      <w:pPr>
        <w:pStyle w:val="Textbody"/>
        <w:spacing w:after="0"/>
      </w:pPr>
    </w:p>
    <w:p w14:paraId="05DB8A51" w14:textId="7242005F" w:rsidR="00C052FA" w:rsidRPr="005839BC" w:rsidRDefault="00C052FA" w:rsidP="005839BC">
      <w:pPr>
        <w:pStyle w:val="Textbody"/>
        <w:spacing w:after="0"/>
      </w:pPr>
      <w:r w:rsidRPr="005839BC">
        <w:t>1</w:t>
      </w:r>
      <w:r w:rsidR="00992112">
        <w:t>7</w:t>
      </w:r>
      <w:r w:rsidRPr="005839BC">
        <w:t>° L’article R.</w:t>
      </w:r>
      <w:r w:rsidR="00C83819" w:rsidRPr="005839BC">
        <w:t xml:space="preserve"> </w:t>
      </w:r>
      <w:r w:rsidRPr="005839BC">
        <w:t xml:space="preserve">1321-24 est </w:t>
      </w:r>
      <w:r w:rsidR="00C84C39">
        <w:t xml:space="preserve">ainsi </w:t>
      </w:r>
      <w:r w:rsidRPr="005839BC">
        <w:t>modifié :</w:t>
      </w:r>
    </w:p>
    <w:p w14:paraId="66DD37C6" w14:textId="0AE91B8E" w:rsidR="00F45DAC" w:rsidRPr="005839BC" w:rsidRDefault="00F45DAC" w:rsidP="005839BC">
      <w:pPr>
        <w:pStyle w:val="Textbody"/>
        <w:spacing w:after="0"/>
      </w:pPr>
      <w:r w:rsidRPr="005839BC">
        <w:t>a) Au 1°, les mots « , comprenant notamment : » et les a), b) et c) sont supprimés ;</w:t>
      </w:r>
    </w:p>
    <w:p w14:paraId="185526C9" w14:textId="38F93313" w:rsidR="00040DB6" w:rsidRPr="005839BC" w:rsidRDefault="00F45DAC" w:rsidP="005839BC">
      <w:pPr>
        <w:pStyle w:val="Textbody"/>
        <w:spacing w:after="0"/>
      </w:pPr>
      <w:r w:rsidRPr="005839BC">
        <w:t>b</w:t>
      </w:r>
      <w:r w:rsidR="00040DB6" w:rsidRPr="005839BC">
        <w:t xml:space="preserve">) </w:t>
      </w:r>
      <w:r w:rsidR="00C052FA" w:rsidRPr="005839BC">
        <w:t>Au 2°,</w:t>
      </w:r>
      <w:r w:rsidR="00692A42" w:rsidRPr="005839BC">
        <w:t xml:space="preserve"> </w:t>
      </w:r>
      <w:r w:rsidR="00040DB6" w:rsidRPr="005839BC">
        <w:t>à la deuxième phrase du premier alinéa, le signe : « : » est remplacé par les mots : « accrédité par le Comité français d’accréditation ou par tout autre organisme d’accréditation signataire d’un accord de reconnaissance multilatéral pris dans le cadre de la coordination européenne des organismes d’accréditation, pour la réalisation des prélèvements et des analyses des paramètres concernés.</w:t>
      </w:r>
      <w:r w:rsidR="00692A42" w:rsidRPr="005839BC">
        <w:t> » ;</w:t>
      </w:r>
    </w:p>
    <w:p w14:paraId="15BD994E" w14:textId="0617D107" w:rsidR="00040DB6" w:rsidRPr="005839BC" w:rsidRDefault="00F45DAC" w:rsidP="005839BC">
      <w:pPr>
        <w:pStyle w:val="Textbody"/>
        <w:spacing w:after="0"/>
      </w:pPr>
      <w:r w:rsidRPr="005839BC">
        <w:t>c</w:t>
      </w:r>
      <w:r w:rsidR="00040DB6" w:rsidRPr="005839BC">
        <w:t>) les a) et b) du 2° sont supprimés</w:t>
      </w:r>
      <w:r w:rsidR="00814D20" w:rsidRPr="005839BC">
        <w:t> ;</w:t>
      </w:r>
    </w:p>
    <w:p w14:paraId="20AD9240" w14:textId="5ABABBB4" w:rsidR="00814D20" w:rsidRPr="005839BC" w:rsidRDefault="00F45DAC" w:rsidP="005839BC">
      <w:pPr>
        <w:pStyle w:val="Textbody"/>
        <w:spacing w:after="0"/>
      </w:pPr>
      <w:r w:rsidRPr="005839BC">
        <w:t>d</w:t>
      </w:r>
      <w:r w:rsidR="00D51926" w:rsidRPr="005839BC">
        <w:t xml:space="preserve">) </w:t>
      </w:r>
      <w:r w:rsidR="00C052FA" w:rsidRPr="005839BC">
        <w:t>les mots : «</w:t>
      </w:r>
      <w:r w:rsidR="005268C9" w:rsidRPr="005839BC">
        <w:t xml:space="preserve"> </w:t>
      </w:r>
      <w:r w:rsidR="00C052FA" w:rsidRPr="005839BC">
        <w:t>le laboratoire situé dans l’usine de traitement d’eau ou</w:t>
      </w:r>
      <w:r w:rsidR="00740046" w:rsidRPr="005839BC">
        <w:t>, à défaut, par un laboratoire</w:t>
      </w:r>
      <w:r w:rsidR="00D51926" w:rsidRPr="005839BC">
        <w:t> »</w:t>
      </w:r>
      <w:r w:rsidR="00740046" w:rsidRPr="005839BC">
        <w:t xml:space="preserve"> sont remplacés par les mots : « un laboratoire »</w:t>
      </w:r>
      <w:r w:rsidR="00814D20" w:rsidRPr="005839BC">
        <w:t> ;</w:t>
      </w:r>
    </w:p>
    <w:p w14:paraId="70E76774" w14:textId="6DA1AE3F" w:rsidR="00C052FA" w:rsidRDefault="00F45DAC" w:rsidP="005839BC">
      <w:pPr>
        <w:pStyle w:val="Textbody"/>
        <w:spacing w:after="0"/>
      </w:pPr>
      <w:r w:rsidRPr="005839BC">
        <w:t>e</w:t>
      </w:r>
      <w:r w:rsidR="00814D20" w:rsidRPr="005839BC">
        <w:t xml:space="preserve">) </w:t>
      </w:r>
      <w:r w:rsidRPr="005839BC">
        <w:t>La phrase</w:t>
      </w:r>
      <w:r w:rsidR="00814D20" w:rsidRPr="005839BC">
        <w:t xml:space="preserve"> « les prélèvements peuvent être réalisés par un agent de l’usine de traitement d’eau à condition que l’activité de </w:t>
      </w:r>
      <w:r w:rsidR="00D34B20" w:rsidRPr="005839BC">
        <w:t>prélèvement</w:t>
      </w:r>
      <w:r w:rsidR="00814D20" w:rsidRPr="005839BC">
        <w:t xml:space="preserve"> soit incluse dans le domaine d’application du système de gestion de la qualité mentionné au 1°</w:t>
      </w:r>
      <w:r w:rsidR="00D34B20" w:rsidRPr="005839BC">
        <w:t> »</w:t>
      </w:r>
      <w:r w:rsidR="00EB4FCA" w:rsidRPr="005839BC">
        <w:t xml:space="preserve"> </w:t>
      </w:r>
      <w:r w:rsidRPr="005839BC">
        <w:t>est supprimée</w:t>
      </w:r>
      <w:r w:rsidR="00814D20" w:rsidRPr="005839BC">
        <w:t>.</w:t>
      </w:r>
    </w:p>
    <w:p w14:paraId="6EA6AAD5" w14:textId="77777777" w:rsidR="005839BC" w:rsidRPr="005839BC" w:rsidRDefault="005839BC" w:rsidP="005839BC">
      <w:pPr>
        <w:pStyle w:val="Textbody"/>
        <w:spacing w:after="0"/>
      </w:pPr>
    </w:p>
    <w:p w14:paraId="3E9EAEB9" w14:textId="69152C4D" w:rsidR="00683FCB" w:rsidRPr="005839BC" w:rsidRDefault="00683FCB" w:rsidP="005839BC">
      <w:pPr>
        <w:pStyle w:val="Textbody"/>
        <w:spacing w:after="0"/>
      </w:pPr>
      <w:r w:rsidRPr="005839BC">
        <w:t>1</w:t>
      </w:r>
      <w:r w:rsidR="00992112">
        <w:t>8</w:t>
      </w:r>
      <w:r w:rsidRPr="005839BC">
        <w:t xml:space="preserve">° A </w:t>
      </w:r>
      <w:r w:rsidR="00FB5ABD" w:rsidRPr="005839BC">
        <w:t>l’article</w:t>
      </w:r>
      <w:r w:rsidRPr="005839BC">
        <w:t xml:space="preserve"> R. 1321-27</w:t>
      </w:r>
      <w:r w:rsidR="00FB5ABD" w:rsidRPr="005839BC">
        <w:t>, le 2</w:t>
      </w:r>
      <w:r w:rsidR="00FB5ABD" w:rsidRPr="005839BC">
        <w:rPr>
          <w:vertAlign w:val="superscript"/>
        </w:rPr>
        <w:t>ième</w:t>
      </w:r>
      <w:r w:rsidR="00FB5ABD" w:rsidRPr="005839BC">
        <w:t xml:space="preserve"> alinéa est </w:t>
      </w:r>
      <w:r w:rsidR="0078373A">
        <w:t xml:space="preserve">ainsi </w:t>
      </w:r>
      <w:r w:rsidR="00FB5ABD" w:rsidRPr="005839BC">
        <w:t>modifié</w:t>
      </w:r>
      <w:r w:rsidRPr="005839BC">
        <w:t xml:space="preserve">: </w:t>
      </w:r>
    </w:p>
    <w:p w14:paraId="1D35E5FB" w14:textId="33987C08" w:rsidR="00FB5ABD" w:rsidRPr="005839BC" w:rsidRDefault="00FB5ABD" w:rsidP="005839BC">
      <w:pPr>
        <w:pStyle w:val="Textbody"/>
        <w:spacing w:after="0"/>
      </w:pPr>
      <w:r w:rsidRPr="005839BC">
        <w:t xml:space="preserve">a) </w:t>
      </w:r>
      <w:r w:rsidR="00AC6259" w:rsidRPr="005839BC">
        <w:t>L</w:t>
      </w:r>
      <w:r w:rsidRPr="005839BC">
        <w:t>e mot « en » est supprimé ;</w:t>
      </w:r>
    </w:p>
    <w:p w14:paraId="2BF3A4FC" w14:textId="216A89FC" w:rsidR="00683FCB" w:rsidRDefault="00FB5ABD" w:rsidP="005839BC">
      <w:pPr>
        <w:pStyle w:val="Textbody"/>
        <w:spacing w:after="0"/>
      </w:pPr>
      <w:r w:rsidRPr="005839BC">
        <w:t>b) Après le</w:t>
      </w:r>
      <w:r w:rsidR="00E81355" w:rsidRPr="005839BC">
        <w:t xml:space="preserve"> mot</w:t>
      </w:r>
      <w:r w:rsidR="00683FCB" w:rsidRPr="005839BC">
        <w:t xml:space="preserve"> </w:t>
      </w:r>
      <w:r w:rsidRPr="005839BC">
        <w:t>« </w:t>
      </w:r>
      <w:r w:rsidR="00E81355" w:rsidRPr="005839BC">
        <w:t>informe</w:t>
      </w:r>
      <w:r w:rsidRPr="005839BC">
        <w:t> » sont insérés les mots</w:t>
      </w:r>
      <w:r w:rsidR="00683FCB" w:rsidRPr="005839BC">
        <w:t xml:space="preserve"> </w:t>
      </w:r>
      <w:r w:rsidRPr="005839BC">
        <w:t>« </w:t>
      </w:r>
      <w:r w:rsidR="00683FCB" w:rsidRPr="005839BC">
        <w:t>de l'application effective des mesures prises</w:t>
      </w:r>
      <w:r w:rsidRPr="005839BC">
        <w:t> »</w:t>
      </w:r>
      <w:r w:rsidR="00683FCB" w:rsidRPr="005839BC">
        <w:t>.</w:t>
      </w:r>
    </w:p>
    <w:p w14:paraId="0F3C4BFC" w14:textId="77777777" w:rsidR="005839BC" w:rsidRPr="005839BC" w:rsidRDefault="005839BC" w:rsidP="005839BC">
      <w:pPr>
        <w:pStyle w:val="Textbody"/>
        <w:spacing w:after="0"/>
      </w:pPr>
    </w:p>
    <w:p w14:paraId="3765F9A0" w14:textId="6C518679" w:rsidR="00A7597F" w:rsidRPr="005839BC" w:rsidRDefault="00BF6029" w:rsidP="005839BC">
      <w:pPr>
        <w:pStyle w:val="Textbody"/>
        <w:spacing w:after="0"/>
      </w:pPr>
      <w:r w:rsidRPr="005839BC">
        <w:t>1</w:t>
      </w:r>
      <w:r w:rsidR="00992112">
        <w:t>9</w:t>
      </w:r>
      <w:r w:rsidR="00A7597F" w:rsidRPr="005839BC">
        <w:t>° Après l’article R.</w:t>
      </w:r>
      <w:r w:rsidR="00C83819" w:rsidRPr="005839BC">
        <w:t xml:space="preserve"> </w:t>
      </w:r>
      <w:r w:rsidR="00A7597F" w:rsidRPr="005839BC">
        <w:t>1321-28, il est inséré un article R. 1321-28-1 ainsi rédigé :</w:t>
      </w:r>
    </w:p>
    <w:p w14:paraId="20AB8A76" w14:textId="4B4061CE" w:rsidR="00A7597F" w:rsidRDefault="00A7597F" w:rsidP="005839BC">
      <w:pPr>
        <w:pStyle w:val="Textbody"/>
        <w:spacing w:after="0"/>
        <w:rPr>
          <w:color w:val="000000"/>
        </w:rPr>
      </w:pPr>
      <w:r w:rsidRPr="005839BC">
        <w:t>« </w:t>
      </w:r>
      <w:r w:rsidRPr="005839BC">
        <w:rPr>
          <w:i/>
        </w:rPr>
        <w:t>Art. R.</w:t>
      </w:r>
      <w:r w:rsidR="00C83819" w:rsidRPr="005839BC">
        <w:rPr>
          <w:i/>
        </w:rPr>
        <w:t xml:space="preserve"> </w:t>
      </w:r>
      <w:r w:rsidR="001F4186">
        <w:rPr>
          <w:i/>
        </w:rPr>
        <w:t>1321-28-1</w:t>
      </w:r>
      <w:r w:rsidR="0078373A">
        <w:rPr>
          <w:i/>
        </w:rPr>
        <w:t xml:space="preserve">. - </w:t>
      </w:r>
      <w:r w:rsidRPr="005839BC">
        <w:t>Lorsque les valeurs indicatives définies à l’article R. 1321-3-1 et les valeurs de vigilance définies à l’article R.</w:t>
      </w:r>
      <w:r w:rsidR="00C83819" w:rsidRPr="005839BC">
        <w:t xml:space="preserve"> </w:t>
      </w:r>
      <w:r w:rsidRPr="005839BC">
        <w:t>1321-15-1 ne sont pas satisfaites et que le préfet</w:t>
      </w:r>
      <w:r w:rsidRPr="005839BC">
        <w:rPr>
          <w:color w:val="000000"/>
        </w:rPr>
        <w:t xml:space="preserve">, sur le rapport du directeur général de l'agence régionale de santé, estime que la distribution présente un risque pour la santé des personnes, il demande à la personne responsable de la production ou de la distribution d'eau de prendre des mesures correctives pour rétablir la qualité des eaux. </w:t>
      </w:r>
      <w:r w:rsidR="008E6B5C" w:rsidRPr="005839BC">
        <w:rPr>
          <w:color w:val="000000"/>
        </w:rPr>
        <w:t>Cette dernière</w:t>
      </w:r>
      <w:r w:rsidRPr="005839BC">
        <w:rPr>
          <w:color w:val="000000"/>
        </w:rPr>
        <w:t xml:space="preserve"> informe </w:t>
      </w:r>
      <w:r w:rsidR="00667155" w:rsidRPr="005839BC">
        <w:rPr>
          <w:color w:val="000000"/>
        </w:rPr>
        <w:t>de l'application effective des mesures prises</w:t>
      </w:r>
      <w:r w:rsidR="000670AE" w:rsidRPr="005839BC">
        <w:rPr>
          <w:color w:val="000000"/>
        </w:rPr>
        <w:t>,</w:t>
      </w:r>
      <w:r w:rsidR="00667155" w:rsidRPr="005839BC">
        <w:rPr>
          <w:color w:val="000000"/>
        </w:rPr>
        <w:t xml:space="preserve"> </w:t>
      </w:r>
      <w:r w:rsidRPr="005839BC">
        <w:rPr>
          <w:color w:val="000000"/>
        </w:rPr>
        <w:t>le maire et le directeur général de l'agence régionale de santé, qui transmet cette information au préfet territorialement compétent. »</w:t>
      </w:r>
    </w:p>
    <w:p w14:paraId="497D1F0D" w14:textId="77777777" w:rsidR="005839BC" w:rsidRPr="005839BC" w:rsidRDefault="005839BC" w:rsidP="005839BC">
      <w:pPr>
        <w:pStyle w:val="Textbody"/>
        <w:spacing w:after="0"/>
        <w:rPr>
          <w:color w:val="000000"/>
        </w:rPr>
      </w:pPr>
    </w:p>
    <w:p w14:paraId="3B69AA01" w14:textId="0EA0BD81" w:rsidR="00D34B20" w:rsidRPr="005839BC" w:rsidRDefault="00992112" w:rsidP="005839BC">
      <w:pPr>
        <w:pStyle w:val="Textbody"/>
        <w:spacing w:after="0"/>
        <w:rPr>
          <w:color w:val="000000"/>
        </w:rPr>
      </w:pPr>
      <w:r>
        <w:rPr>
          <w:color w:val="000000"/>
        </w:rPr>
        <w:t>20</w:t>
      </w:r>
      <w:r w:rsidR="00A7597F" w:rsidRPr="005839BC">
        <w:rPr>
          <w:color w:val="000000"/>
        </w:rPr>
        <w:t xml:space="preserve">° </w:t>
      </w:r>
      <w:r w:rsidR="00D34B20" w:rsidRPr="005839BC">
        <w:rPr>
          <w:color w:val="000000"/>
        </w:rPr>
        <w:t xml:space="preserve">Le </w:t>
      </w:r>
      <w:r w:rsidR="00A7597F" w:rsidRPr="005839BC">
        <w:rPr>
          <w:color w:val="000000"/>
        </w:rPr>
        <w:t>premier alinéa de l’article R. 1321-29</w:t>
      </w:r>
      <w:r w:rsidR="00D34B20" w:rsidRPr="005839BC">
        <w:rPr>
          <w:color w:val="000000"/>
        </w:rPr>
        <w:t xml:space="preserve"> est</w:t>
      </w:r>
      <w:r w:rsidR="0078373A">
        <w:rPr>
          <w:color w:val="000000"/>
        </w:rPr>
        <w:t xml:space="preserve"> ainsi</w:t>
      </w:r>
      <w:r w:rsidR="00D34B20" w:rsidRPr="005839BC">
        <w:rPr>
          <w:color w:val="000000"/>
        </w:rPr>
        <w:t xml:space="preserve"> modifié :</w:t>
      </w:r>
    </w:p>
    <w:p w14:paraId="0C5EA9BE" w14:textId="3FEF1F4D" w:rsidR="00D34B20" w:rsidRPr="005839BC" w:rsidRDefault="00D34B20" w:rsidP="005839BC">
      <w:pPr>
        <w:pStyle w:val="Textbody"/>
        <w:numPr>
          <w:ilvl w:val="0"/>
          <w:numId w:val="17"/>
        </w:numPr>
        <w:spacing w:after="0"/>
      </w:pPr>
      <w:r w:rsidRPr="005839BC">
        <w:rPr>
          <w:color w:val="000000"/>
        </w:rPr>
        <w:t>L</w:t>
      </w:r>
      <w:r w:rsidR="00A7597F" w:rsidRPr="005839BC">
        <w:rPr>
          <w:color w:val="000000"/>
        </w:rPr>
        <w:t xml:space="preserve">es </w:t>
      </w:r>
      <w:r w:rsidR="007073D4" w:rsidRPr="005839BC">
        <w:rPr>
          <w:color w:val="000000"/>
        </w:rPr>
        <w:t>références</w:t>
      </w:r>
      <w:r w:rsidR="00A7597F" w:rsidRPr="005839BC">
        <w:rPr>
          <w:color w:val="000000"/>
        </w:rPr>
        <w:t> : « R. 1321-27 et R. 1321-28 » sont remplacés</w:t>
      </w:r>
      <w:r w:rsidR="00A7597F" w:rsidRPr="005839BC">
        <w:t xml:space="preserve"> par les </w:t>
      </w:r>
      <w:r w:rsidR="007073D4" w:rsidRPr="005839BC">
        <w:t>références</w:t>
      </w:r>
      <w:r w:rsidR="00A7597F" w:rsidRPr="005839BC">
        <w:t> : « </w:t>
      </w:r>
      <w:r w:rsidR="00A7597F" w:rsidRPr="005839BC">
        <w:rPr>
          <w:color w:val="000000"/>
        </w:rPr>
        <w:t>R. 1321-27, R. 1321-28 et R. 1321-28-1</w:t>
      </w:r>
      <w:r w:rsidR="00147C58" w:rsidRPr="005839BC">
        <w:rPr>
          <w:color w:val="000000"/>
        </w:rPr>
        <w:t> »</w:t>
      </w:r>
      <w:r w:rsidRPr="005839BC">
        <w:rPr>
          <w:color w:val="000000"/>
        </w:rPr>
        <w:t> ;</w:t>
      </w:r>
    </w:p>
    <w:p w14:paraId="0E1C13E1" w14:textId="53909461" w:rsidR="00A7597F" w:rsidRPr="005839BC" w:rsidRDefault="00D34B20" w:rsidP="005839BC">
      <w:pPr>
        <w:pStyle w:val="Textbody"/>
        <w:numPr>
          <w:ilvl w:val="0"/>
          <w:numId w:val="17"/>
        </w:numPr>
        <w:spacing w:after="0"/>
      </w:pPr>
      <w:r w:rsidRPr="005839BC">
        <w:rPr>
          <w:color w:val="000000"/>
        </w:rPr>
        <w:t>A</w:t>
      </w:r>
      <w:r w:rsidR="00147C58" w:rsidRPr="005839BC">
        <w:rPr>
          <w:color w:val="000000"/>
        </w:rPr>
        <w:t>près les mots : « références de qualité » sont insérés les mots : « ,</w:t>
      </w:r>
      <w:r w:rsidR="00147C58" w:rsidRPr="005839BC">
        <w:t xml:space="preserve"> les valeurs indicatives et les valeurs de vigilance » ;</w:t>
      </w:r>
      <w:r w:rsidR="00147C58" w:rsidRPr="005839BC">
        <w:rPr>
          <w:color w:val="000000"/>
        </w:rPr>
        <w:t xml:space="preserve"> </w:t>
      </w:r>
      <w:r w:rsidR="00A7597F" w:rsidRPr="005839BC">
        <w:rPr>
          <w:color w:val="000000"/>
        </w:rPr>
        <w:t> </w:t>
      </w:r>
    </w:p>
    <w:p w14:paraId="3236CD41" w14:textId="008C27BF" w:rsidR="00D34B20" w:rsidRPr="005839BC" w:rsidRDefault="00D34B20" w:rsidP="005839BC">
      <w:pPr>
        <w:pStyle w:val="Textbody"/>
        <w:numPr>
          <w:ilvl w:val="0"/>
          <w:numId w:val="17"/>
        </w:numPr>
        <w:spacing w:after="0"/>
      </w:pPr>
      <w:r w:rsidRPr="005839BC">
        <w:rPr>
          <w:color w:val="000000"/>
        </w:rPr>
        <w:t>La première occurrence des mots</w:t>
      </w:r>
      <w:r w:rsidR="007073D4" w:rsidRPr="005839BC">
        <w:rPr>
          <w:color w:val="000000"/>
        </w:rPr>
        <w:t> :</w:t>
      </w:r>
      <w:r w:rsidRPr="005839BC">
        <w:rPr>
          <w:color w:val="000000"/>
        </w:rPr>
        <w:t xml:space="preserve"> « sur le rapport du directeur général de l’agence régionale de santé » est supprimée.</w:t>
      </w:r>
    </w:p>
    <w:p w14:paraId="1BDD88F4" w14:textId="77777777" w:rsidR="005839BC" w:rsidRPr="005839BC" w:rsidRDefault="005839BC" w:rsidP="005839BC">
      <w:pPr>
        <w:pStyle w:val="Textbody"/>
        <w:spacing w:after="0"/>
      </w:pPr>
    </w:p>
    <w:p w14:paraId="75F09259" w14:textId="4792C6EB" w:rsidR="00F62E21" w:rsidRPr="005839BC" w:rsidRDefault="00AC6259" w:rsidP="005839BC">
      <w:pPr>
        <w:pStyle w:val="Textbody"/>
        <w:spacing w:after="0"/>
      </w:pPr>
      <w:r w:rsidRPr="005839BC">
        <w:t>2</w:t>
      </w:r>
      <w:r w:rsidR="00992112">
        <w:t>1</w:t>
      </w:r>
      <w:r w:rsidR="006C14D0" w:rsidRPr="005839BC">
        <w:t>° L’article R.</w:t>
      </w:r>
      <w:r w:rsidR="0015114B" w:rsidRPr="005839BC">
        <w:t xml:space="preserve"> </w:t>
      </w:r>
      <w:r w:rsidR="006C14D0" w:rsidRPr="005839BC">
        <w:t>1321-</w:t>
      </w:r>
      <w:r w:rsidR="00B02134" w:rsidRPr="005839BC">
        <w:t>30</w:t>
      </w:r>
      <w:r w:rsidR="006C14D0" w:rsidRPr="005839BC">
        <w:t xml:space="preserve"> est </w:t>
      </w:r>
      <w:r w:rsidR="0078373A">
        <w:t xml:space="preserve">ainsi </w:t>
      </w:r>
      <w:r w:rsidR="006C14D0" w:rsidRPr="005839BC">
        <w:t xml:space="preserve">modifié : </w:t>
      </w:r>
    </w:p>
    <w:p w14:paraId="042C7D85" w14:textId="41C0C1FC" w:rsidR="0015114B" w:rsidRPr="005839BC" w:rsidRDefault="0015114B" w:rsidP="005839BC">
      <w:pPr>
        <w:pStyle w:val="Textbody"/>
        <w:spacing w:after="0"/>
      </w:pPr>
      <w:r w:rsidRPr="005839BC">
        <w:t xml:space="preserve">a) </w:t>
      </w:r>
      <w:r w:rsidR="009D512B" w:rsidRPr="005839BC">
        <w:t>A</w:t>
      </w:r>
      <w:r w:rsidR="00B02134" w:rsidRPr="005839BC">
        <w:t>près le mot : « informés »</w:t>
      </w:r>
      <w:r w:rsidR="006C14D0" w:rsidRPr="005839BC">
        <w:t xml:space="preserve"> sont </w:t>
      </w:r>
      <w:r w:rsidRPr="005839BC">
        <w:t>insérés</w:t>
      </w:r>
      <w:r w:rsidR="006C14D0" w:rsidRPr="005839BC">
        <w:t xml:space="preserve"> les mots : « </w:t>
      </w:r>
      <w:r w:rsidR="00B02134" w:rsidRPr="005839BC">
        <w:t>immédiatement</w:t>
      </w:r>
      <w:r w:rsidR="009040BD" w:rsidRPr="005839BC">
        <w:t> »</w:t>
      </w:r>
      <w:r w:rsidR="0078373A">
        <w:t> ;</w:t>
      </w:r>
    </w:p>
    <w:p w14:paraId="11B5E4DD" w14:textId="352D147B" w:rsidR="006C14D0" w:rsidRPr="005839BC" w:rsidRDefault="0015114B" w:rsidP="005839BC">
      <w:pPr>
        <w:pStyle w:val="Textbody"/>
        <w:spacing w:after="0"/>
      </w:pPr>
      <w:r w:rsidRPr="005839BC">
        <w:t>b)</w:t>
      </w:r>
      <w:r w:rsidR="006C14D0" w:rsidRPr="005839BC">
        <w:t xml:space="preserve"> </w:t>
      </w:r>
      <w:r w:rsidRPr="005839BC">
        <w:t>L</w:t>
      </w:r>
      <w:r w:rsidR="00B02134" w:rsidRPr="005839BC">
        <w:t xml:space="preserve">a dernière phrase est supprimée </w:t>
      </w:r>
      <w:r w:rsidR="006C14D0" w:rsidRPr="005839BC">
        <w:t xml:space="preserve">; </w:t>
      </w:r>
    </w:p>
    <w:p w14:paraId="2B355354" w14:textId="54B20908" w:rsidR="00197761" w:rsidRPr="005839BC" w:rsidRDefault="00197761" w:rsidP="005839BC">
      <w:pPr>
        <w:pStyle w:val="Textbody"/>
        <w:spacing w:after="0"/>
      </w:pPr>
      <w:r w:rsidRPr="005839BC">
        <w:t xml:space="preserve">c) </w:t>
      </w:r>
      <w:r w:rsidR="00C83819" w:rsidRPr="005839BC">
        <w:t xml:space="preserve">L’article est complété par quatre alinéas </w:t>
      </w:r>
      <w:r w:rsidRPr="005839BC">
        <w:t>ainsi rédigé</w:t>
      </w:r>
      <w:r w:rsidR="00BF6029" w:rsidRPr="005839BC">
        <w:t>s</w:t>
      </w:r>
      <w:r w:rsidRPr="005839BC">
        <w:t> :</w:t>
      </w:r>
    </w:p>
    <w:p w14:paraId="56664743" w14:textId="6482E5B4" w:rsidR="00197761" w:rsidRPr="005839BC" w:rsidRDefault="00197761" w:rsidP="005839BC">
      <w:pPr>
        <w:pStyle w:val="Textbody"/>
        <w:spacing w:after="0"/>
        <w:rPr>
          <w:color w:val="000000"/>
        </w:rPr>
      </w:pPr>
      <w:r w:rsidRPr="005839BC">
        <w:t>« Dans les cas prévus aux articles R. 1321-27</w:t>
      </w:r>
      <w:r w:rsidR="0074671A" w:rsidRPr="005839BC">
        <w:t xml:space="preserve"> </w:t>
      </w:r>
      <w:r w:rsidRPr="005839BC">
        <w:t xml:space="preserve">et R. 1321-29, dès lors que le non-respect des </w:t>
      </w:r>
      <w:r w:rsidR="0074671A" w:rsidRPr="005839BC">
        <w:t>limites de qualité</w:t>
      </w:r>
      <w:r w:rsidRPr="005839BC">
        <w:t xml:space="preserve"> est considéré comme un danger potentiel pour la santé humaine, la</w:t>
      </w:r>
      <w:r w:rsidRPr="005839BC">
        <w:rPr>
          <w:color w:val="000000"/>
        </w:rPr>
        <w:t xml:space="preserve"> personne responsable de la production ou de la distribution d'eau prend dès que possible toutes les mesures suivantes :</w:t>
      </w:r>
    </w:p>
    <w:p w14:paraId="21B4BF89" w14:textId="1ADEA662" w:rsidR="00197761" w:rsidRPr="005839BC" w:rsidRDefault="0078373A" w:rsidP="005839BC">
      <w:pPr>
        <w:pStyle w:val="Textbody"/>
        <w:spacing w:after="0"/>
        <w:rPr>
          <w:color w:val="000000"/>
        </w:rPr>
      </w:pPr>
      <w:r>
        <w:rPr>
          <w:color w:val="000000"/>
        </w:rPr>
        <w:t>« 1°</w:t>
      </w:r>
      <w:r w:rsidR="00197761" w:rsidRPr="005839BC">
        <w:rPr>
          <w:color w:val="000000"/>
        </w:rPr>
        <w:t xml:space="preserve"> </w:t>
      </w:r>
      <w:r w:rsidR="00C83819" w:rsidRPr="005839BC">
        <w:rPr>
          <w:color w:val="000000"/>
        </w:rPr>
        <w:t>E</w:t>
      </w:r>
      <w:r w:rsidR="00197761" w:rsidRPr="005839BC">
        <w:rPr>
          <w:color w:val="000000"/>
        </w:rPr>
        <w:t xml:space="preserve">lle notifie à tous les consommateurs concernés le danger potentiel pour la santé humaine et sa cause, le dépassement </w:t>
      </w:r>
      <w:r w:rsidR="0074671A" w:rsidRPr="005839BC">
        <w:rPr>
          <w:color w:val="000000"/>
        </w:rPr>
        <w:t>de la limite de qualité</w:t>
      </w:r>
      <w:r w:rsidR="00197761" w:rsidRPr="005839BC">
        <w:rPr>
          <w:color w:val="000000"/>
        </w:rPr>
        <w:t xml:space="preserve"> et les mesures correctives qui ont été prises, notamment l’interdiction, la restriction d’utilisation ou d’autres mesures ;</w:t>
      </w:r>
    </w:p>
    <w:p w14:paraId="5B7E7B38" w14:textId="6AA1BC2A" w:rsidR="00197761" w:rsidRPr="005839BC" w:rsidRDefault="0078373A" w:rsidP="005839BC">
      <w:pPr>
        <w:pStyle w:val="Textbody"/>
        <w:spacing w:after="0"/>
        <w:rPr>
          <w:color w:val="000000"/>
        </w:rPr>
      </w:pPr>
      <w:r>
        <w:rPr>
          <w:color w:val="000000"/>
        </w:rPr>
        <w:t>« 2°</w:t>
      </w:r>
      <w:r w:rsidR="00197761" w:rsidRPr="005839BC">
        <w:rPr>
          <w:color w:val="000000"/>
        </w:rPr>
        <w:t xml:space="preserve"> </w:t>
      </w:r>
      <w:r w:rsidR="00C83819" w:rsidRPr="005839BC">
        <w:rPr>
          <w:color w:val="000000"/>
        </w:rPr>
        <w:t>E</w:t>
      </w:r>
      <w:r w:rsidR="00197761" w:rsidRPr="005839BC">
        <w:rPr>
          <w:color w:val="000000"/>
        </w:rPr>
        <w:t xml:space="preserve">lle communique aux consommateurs les conseils nécessaires sur les conditions de consommation et d’utilisation des eaux, en tenant particulièrement compte des groupes de population pour lesquels les risques sanitaires liés à l’eau sont plus élevés, et </w:t>
      </w:r>
      <w:r w:rsidR="0074671A" w:rsidRPr="005839BC">
        <w:rPr>
          <w:color w:val="000000"/>
        </w:rPr>
        <w:t>elle met</w:t>
      </w:r>
      <w:r w:rsidR="00197761" w:rsidRPr="005839BC">
        <w:rPr>
          <w:color w:val="000000"/>
        </w:rPr>
        <w:t xml:space="preserve"> ces conseils à jour régulièrement ; </w:t>
      </w:r>
    </w:p>
    <w:p w14:paraId="027B2C6E" w14:textId="1E116EA4" w:rsidR="00197761" w:rsidRDefault="0078373A" w:rsidP="001F4186">
      <w:pPr>
        <w:pStyle w:val="Textbody"/>
        <w:spacing w:after="0"/>
        <w:rPr>
          <w:color w:val="000000"/>
        </w:rPr>
      </w:pPr>
      <w:r>
        <w:rPr>
          <w:color w:val="000000"/>
        </w:rPr>
        <w:lastRenderedPageBreak/>
        <w:t>« 3°</w:t>
      </w:r>
      <w:r w:rsidR="00197761" w:rsidRPr="005839BC">
        <w:rPr>
          <w:color w:val="000000"/>
        </w:rPr>
        <w:t xml:space="preserve"> </w:t>
      </w:r>
      <w:r>
        <w:rPr>
          <w:color w:val="000000"/>
        </w:rPr>
        <w:t>Une fois qu’il a été établi que tout danger potentiel pour la santé humaine est écarté, elle en informe les consommateurs</w:t>
      </w:r>
      <w:r w:rsidR="003E6A0D" w:rsidRPr="005839BC">
        <w:rPr>
          <w:color w:val="000000"/>
        </w:rPr>
        <w:t>.</w:t>
      </w:r>
      <w:r w:rsidR="00C83819" w:rsidRPr="005839BC">
        <w:rPr>
          <w:color w:val="000000"/>
        </w:rPr>
        <w:t> »</w:t>
      </w:r>
    </w:p>
    <w:p w14:paraId="4E55485F" w14:textId="77777777" w:rsidR="005839BC" w:rsidRPr="005839BC" w:rsidRDefault="005839BC" w:rsidP="001F4186">
      <w:pPr>
        <w:pStyle w:val="Textbody"/>
        <w:spacing w:after="0"/>
      </w:pPr>
    </w:p>
    <w:p w14:paraId="0A5149E3" w14:textId="64E60308" w:rsidR="00D94BC2" w:rsidRPr="005839BC" w:rsidRDefault="00AC6259" w:rsidP="001F4186">
      <w:pPr>
        <w:pStyle w:val="Textbody"/>
        <w:spacing w:after="0"/>
      </w:pPr>
      <w:r w:rsidRPr="005839BC">
        <w:t>2</w:t>
      </w:r>
      <w:r w:rsidR="00992112">
        <w:t>2</w:t>
      </w:r>
      <w:r w:rsidR="006B2BA0" w:rsidRPr="005839BC">
        <w:t xml:space="preserve">° </w:t>
      </w:r>
      <w:r w:rsidR="00D94BC2" w:rsidRPr="005839BC">
        <w:t>L</w:t>
      </w:r>
      <w:r w:rsidR="00962828" w:rsidRPr="005839BC">
        <w:t>’</w:t>
      </w:r>
      <w:r w:rsidR="00D94BC2" w:rsidRPr="005839BC">
        <w:t>a</w:t>
      </w:r>
      <w:r w:rsidR="0005548D" w:rsidRPr="005839BC">
        <w:t>rticle R.</w:t>
      </w:r>
      <w:r w:rsidR="0015114B" w:rsidRPr="005839BC">
        <w:t xml:space="preserve"> </w:t>
      </w:r>
      <w:r w:rsidR="0005548D" w:rsidRPr="005839BC">
        <w:t>1321-31</w:t>
      </w:r>
      <w:r w:rsidR="00D94BC2" w:rsidRPr="005839BC">
        <w:t xml:space="preserve"> est </w:t>
      </w:r>
      <w:r w:rsidR="0015114B" w:rsidRPr="005839BC">
        <w:t xml:space="preserve">ainsi </w:t>
      </w:r>
      <w:r w:rsidR="00D94BC2" w:rsidRPr="005839BC">
        <w:t>modifié :</w:t>
      </w:r>
    </w:p>
    <w:p w14:paraId="011D0905" w14:textId="05E0F699" w:rsidR="00D14EF3" w:rsidRPr="005839BC" w:rsidRDefault="00D14EF3" w:rsidP="001F4186">
      <w:pPr>
        <w:pStyle w:val="Textbody"/>
        <w:spacing w:after="0"/>
      </w:pPr>
      <w:r w:rsidRPr="005839BC">
        <w:t>a) Au premier alinéa, après les mots « qualité de l’eau », les mots « au point de conformité défini au 1° de l’article R. 1321-5 » sont ajoutés ;</w:t>
      </w:r>
    </w:p>
    <w:p w14:paraId="5B318CC9" w14:textId="0229427A" w:rsidR="0015114B" w:rsidRPr="005839BC" w:rsidRDefault="00D14EF3" w:rsidP="001F4186">
      <w:pPr>
        <w:pStyle w:val="Textbody"/>
        <w:spacing w:after="0"/>
      </w:pPr>
      <w:r w:rsidRPr="005839BC">
        <w:t>b</w:t>
      </w:r>
      <w:r w:rsidR="0015114B" w:rsidRPr="005839BC">
        <w:t xml:space="preserve">) </w:t>
      </w:r>
      <w:r w:rsidR="00D86435" w:rsidRPr="005839BC">
        <w:t xml:space="preserve">Après le premier alinéa, il est inséré </w:t>
      </w:r>
      <w:r w:rsidR="0015114B" w:rsidRPr="005839BC">
        <w:t>quatre</w:t>
      </w:r>
      <w:r w:rsidR="00D86435" w:rsidRPr="005839BC">
        <w:t xml:space="preserve"> alinéa</w:t>
      </w:r>
      <w:r w:rsidR="0015114B" w:rsidRPr="005839BC">
        <w:t>s</w:t>
      </w:r>
      <w:r w:rsidR="00D86435" w:rsidRPr="005839BC">
        <w:t xml:space="preserve"> ainsi rédigé</w:t>
      </w:r>
      <w:r w:rsidR="0015114B" w:rsidRPr="005839BC">
        <w:t>s</w:t>
      </w:r>
      <w:r w:rsidR="00D86435" w:rsidRPr="005839BC">
        <w:t xml:space="preserve"> : </w:t>
      </w:r>
    </w:p>
    <w:p w14:paraId="6901A1EE" w14:textId="21E8D8AB" w:rsidR="002A005C" w:rsidRPr="005839BC" w:rsidRDefault="001277E3" w:rsidP="001F4186">
      <w:pPr>
        <w:pStyle w:val="Textbody"/>
        <w:spacing w:after="0"/>
      </w:pPr>
      <w:r w:rsidRPr="005839BC">
        <w:t>« </w:t>
      </w:r>
      <w:r w:rsidR="0078373A">
        <w:t>La dérogation est limitée</w:t>
      </w:r>
      <w:r w:rsidR="00D86435" w:rsidRPr="005839BC">
        <w:t xml:space="preserve"> </w:t>
      </w:r>
      <w:r w:rsidR="002A005C" w:rsidRPr="005839BC">
        <w:t xml:space="preserve">aux cas suivants : </w:t>
      </w:r>
    </w:p>
    <w:p w14:paraId="2D93E9A2" w14:textId="7CCCDC14" w:rsidR="00BF6029" w:rsidRPr="005839BC" w:rsidRDefault="000D3FE7" w:rsidP="001F4186">
      <w:pPr>
        <w:pStyle w:val="Textbody"/>
        <w:spacing w:after="0"/>
      </w:pPr>
      <w:r>
        <w:t>« </w:t>
      </w:r>
      <w:r w:rsidR="0078373A">
        <w:t>1°</w:t>
      </w:r>
      <w:r w:rsidR="002A005C" w:rsidRPr="005839BC">
        <w:t xml:space="preserve"> </w:t>
      </w:r>
      <w:r w:rsidR="00D86435" w:rsidRPr="005839BC">
        <w:t>U</w:t>
      </w:r>
      <w:r w:rsidR="002A005C" w:rsidRPr="005839BC">
        <w:t xml:space="preserve">ne nouvelle </w:t>
      </w:r>
      <w:r w:rsidR="00F64235" w:rsidRPr="005839BC">
        <w:t>ressource est utilisée</w:t>
      </w:r>
      <w:r w:rsidR="002A005C" w:rsidRPr="005839BC">
        <w:t xml:space="preserve"> pour </w:t>
      </w:r>
      <w:r w:rsidR="00D34B20" w:rsidRPr="005839BC">
        <w:t>la production</w:t>
      </w:r>
      <w:r w:rsidR="002A005C" w:rsidRPr="005839BC">
        <w:t xml:space="preserve"> d'eau destinée à la consommation humaine</w:t>
      </w:r>
      <w:r w:rsidR="00F64235" w:rsidRPr="005839BC">
        <w:t xml:space="preserve"> </w:t>
      </w:r>
      <w:r w:rsidR="002A005C" w:rsidRPr="005839BC">
        <w:t>;</w:t>
      </w:r>
    </w:p>
    <w:p w14:paraId="6FD9CFE0" w14:textId="5A23E1CD" w:rsidR="002A005C" w:rsidRPr="005839BC" w:rsidRDefault="000D3FE7" w:rsidP="001F4186">
      <w:pPr>
        <w:pStyle w:val="Textbody"/>
        <w:spacing w:after="0"/>
      </w:pPr>
      <w:r>
        <w:t>« </w:t>
      </w:r>
      <w:r w:rsidR="0078373A">
        <w:t>2°</w:t>
      </w:r>
      <w:r w:rsidR="002A005C" w:rsidRPr="005839BC">
        <w:t xml:space="preserve"> </w:t>
      </w:r>
      <w:r w:rsidR="00D86435" w:rsidRPr="005839BC">
        <w:t>U</w:t>
      </w:r>
      <w:r w:rsidR="002A005C" w:rsidRPr="005839BC">
        <w:t>ne nouvelle</w:t>
      </w:r>
      <w:r w:rsidR="0064732C" w:rsidRPr="005839BC">
        <w:t xml:space="preserve"> source de</w:t>
      </w:r>
      <w:r w:rsidR="002A005C" w:rsidRPr="005839BC">
        <w:t xml:space="preserve"> pollution </w:t>
      </w:r>
      <w:r w:rsidR="00F64235" w:rsidRPr="005839BC">
        <w:t xml:space="preserve">est </w:t>
      </w:r>
      <w:r w:rsidR="002A005C" w:rsidRPr="005839BC">
        <w:t xml:space="preserve">détectée dans la </w:t>
      </w:r>
      <w:r w:rsidR="0064732C" w:rsidRPr="005839BC">
        <w:t>zone</w:t>
      </w:r>
      <w:r w:rsidR="001F4186">
        <w:t xml:space="preserve"> de captage</w:t>
      </w:r>
      <w:r w:rsidR="00F64235" w:rsidRPr="005839BC">
        <w:t xml:space="preserve"> utilisée</w:t>
      </w:r>
      <w:r w:rsidR="002A005C" w:rsidRPr="005839BC">
        <w:t xml:space="preserve"> pour </w:t>
      </w:r>
      <w:r w:rsidR="00D34B20" w:rsidRPr="005839BC">
        <w:t>la production</w:t>
      </w:r>
      <w:r w:rsidR="002A005C" w:rsidRPr="005839BC">
        <w:t xml:space="preserve"> d</w:t>
      </w:r>
      <w:r w:rsidR="001F4186">
        <w:t>e l</w:t>
      </w:r>
      <w:r w:rsidR="002A005C" w:rsidRPr="005839BC">
        <w:t xml:space="preserve">'eau destinée à </w:t>
      </w:r>
      <w:r w:rsidR="0064732C" w:rsidRPr="005839BC">
        <w:t>la consommation humaine, ou des paramètres ont fait l’objet d’une recherche récente ou d’une détection récente</w:t>
      </w:r>
      <w:r w:rsidR="00F64235" w:rsidRPr="005839BC">
        <w:t xml:space="preserve"> </w:t>
      </w:r>
      <w:r w:rsidR="002A005C" w:rsidRPr="005839BC">
        <w:t xml:space="preserve">; </w:t>
      </w:r>
    </w:p>
    <w:p w14:paraId="5D5D6AC0" w14:textId="2D9A5D1A" w:rsidR="002A005C" w:rsidRDefault="000D3FE7" w:rsidP="001F4186">
      <w:pPr>
        <w:pStyle w:val="Textbody"/>
        <w:spacing w:after="0"/>
      </w:pPr>
      <w:r>
        <w:t>« 3</w:t>
      </w:r>
      <w:r w:rsidR="0078373A">
        <w:t>°</w:t>
      </w:r>
      <w:r w:rsidR="002A005C" w:rsidRPr="005839BC">
        <w:t xml:space="preserve"> </w:t>
      </w:r>
      <w:r w:rsidR="00D86435" w:rsidRPr="005839BC">
        <w:t>U</w:t>
      </w:r>
      <w:r w:rsidR="002A005C" w:rsidRPr="005839BC">
        <w:t>ne situation imprévue et exceptionnelle</w:t>
      </w:r>
      <w:r w:rsidR="00F64235" w:rsidRPr="005839BC">
        <w:t xml:space="preserve"> </w:t>
      </w:r>
      <w:r w:rsidR="00553BB2" w:rsidRPr="005839BC">
        <w:t>concernant</w:t>
      </w:r>
      <w:r w:rsidR="008E0222" w:rsidRPr="005839BC">
        <w:t xml:space="preserve"> </w:t>
      </w:r>
      <w:r w:rsidR="00F64235" w:rsidRPr="005839BC">
        <w:t>une ressource</w:t>
      </w:r>
      <w:r w:rsidR="001F4186">
        <w:t xml:space="preserve"> déjà utilisée</w:t>
      </w:r>
      <w:r w:rsidR="00F64235" w:rsidRPr="005839BC">
        <w:t xml:space="preserve"> </w:t>
      </w:r>
      <w:r w:rsidR="002A005C" w:rsidRPr="005839BC">
        <w:t xml:space="preserve">pour </w:t>
      </w:r>
      <w:r w:rsidR="00D34B20" w:rsidRPr="005839BC">
        <w:t>la production</w:t>
      </w:r>
      <w:r w:rsidR="002A005C" w:rsidRPr="005839BC">
        <w:t xml:space="preserve"> d'eau destinée à la consommation humaine</w:t>
      </w:r>
      <w:r w:rsidR="00F64235" w:rsidRPr="005839BC">
        <w:t xml:space="preserve"> et</w:t>
      </w:r>
      <w:r w:rsidR="002A005C" w:rsidRPr="005839BC">
        <w:t xml:space="preserve"> pou</w:t>
      </w:r>
      <w:r w:rsidR="00553BB2" w:rsidRPr="005839BC">
        <w:t>vant</w:t>
      </w:r>
      <w:r w:rsidR="002A005C" w:rsidRPr="005839BC">
        <w:t xml:space="preserve"> conduire à des </w:t>
      </w:r>
      <w:r w:rsidR="001F4186">
        <w:t>dépassements temporaires faibles</w:t>
      </w:r>
      <w:r w:rsidR="002A005C" w:rsidRPr="005839BC">
        <w:t xml:space="preserve"> des </w:t>
      </w:r>
      <w:r w:rsidR="0097250A" w:rsidRPr="005839BC">
        <w:t xml:space="preserve">limites </w:t>
      </w:r>
      <w:r w:rsidR="00F64235" w:rsidRPr="005839BC">
        <w:t>de qualité</w:t>
      </w:r>
      <w:r w:rsidR="002A005C" w:rsidRPr="005839BC">
        <w:t>.</w:t>
      </w:r>
      <w:r w:rsidR="00010E08" w:rsidRPr="005839BC">
        <w:t> »</w:t>
      </w:r>
      <w:r w:rsidR="0015114B" w:rsidRPr="005839BC">
        <w:t> ;</w:t>
      </w:r>
    </w:p>
    <w:p w14:paraId="5154ACDF" w14:textId="2E53BCB5" w:rsidR="000D3FE7" w:rsidRDefault="004930E1" w:rsidP="004930E1">
      <w:pPr>
        <w:pStyle w:val="Textbody"/>
        <w:spacing w:after="0"/>
      </w:pPr>
      <w:r>
        <w:t xml:space="preserve">c) </w:t>
      </w:r>
      <w:r w:rsidR="000D3FE7">
        <w:t>Le premier alinéa ainsi que les quatre alinéas créés au a) constituent un I ;</w:t>
      </w:r>
    </w:p>
    <w:p w14:paraId="49A873AB" w14:textId="4FE6AE76" w:rsidR="000D3FE7" w:rsidRPr="005839BC" w:rsidRDefault="000D3FE7" w:rsidP="004E61EF">
      <w:pPr>
        <w:pStyle w:val="Textbody"/>
        <w:spacing w:after="0"/>
      </w:pPr>
      <w:r>
        <w:t>;</w:t>
      </w:r>
    </w:p>
    <w:p w14:paraId="74E3F449" w14:textId="15F269F1" w:rsidR="00946B8C" w:rsidRPr="005839BC" w:rsidRDefault="004E61EF" w:rsidP="001F4186">
      <w:pPr>
        <w:pStyle w:val="Textbody"/>
        <w:spacing w:after="0"/>
      </w:pPr>
      <w:r>
        <w:t>d</w:t>
      </w:r>
      <w:r w:rsidR="00946B8C" w:rsidRPr="005839BC">
        <w:t>) Au troisième alinéa, les mots</w:t>
      </w:r>
      <w:r w:rsidR="008A160E" w:rsidRPr="005839BC">
        <w:t> :</w:t>
      </w:r>
      <w:r w:rsidR="00946B8C" w:rsidRPr="005839BC">
        <w:t xml:space="preserve"> « ne constitue pas un danger potentiel » sont remplacés par les mots</w:t>
      </w:r>
      <w:r w:rsidR="006744A9" w:rsidRPr="005839BC">
        <w:t> :</w:t>
      </w:r>
      <w:r w:rsidR="00946B8C" w:rsidRPr="005839BC">
        <w:t xml:space="preserve"> « n’</w:t>
      </w:r>
      <w:r w:rsidR="006744A9" w:rsidRPr="005839BC">
        <w:t>induit</w:t>
      </w:r>
      <w:r w:rsidR="00946B8C" w:rsidRPr="005839BC">
        <w:t xml:space="preserve"> pas un risque »</w:t>
      </w:r>
    </w:p>
    <w:p w14:paraId="533F9DF9" w14:textId="0FD6FE92" w:rsidR="0015114B" w:rsidRPr="005839BC" w:rsidRDefault="004E61EF" w:rsidP="001F4186">
      <w:pPr>
        <w:pStyle w:val="Textbody"/>
        <w:spacing w:after="0"/>
      </w:pPr>
      <w:r>
        <w:t>e</w:t>
      </w:r>
      <w:r w:rsidR="0015114B" w:rsidRPr="005839BC">
        <w:t>) Au sixième alinéa, le mot : « conteneurs » est remplacé par le mot : « contenants »</w:t>
      </w:r>
      <w:r w:rsidR="00021391" w:rsidRPr="005839BC">
        <w:t xml:space="preserve"> et sont ajoutés les mots : « ni aux eaux mentionnées au 2° de l’article R. 1321-1.</w:t>
      </w:r>
      <w:r w:rsidR="00C83819" w:rsidRPr="005839BC">
        <w:t> </w:t>
      </w:r>
      <w:r w:rsidR="00021391" w:rsidRPr="005839BC">
        <w:t xml:space="preserve">» </w:t>
      </w:r>
      <w:r w:rsidR="0015114B" w:rsidRPr="005839BC">
        <w:t>;</w:t>
      </w:r>
    </w:p>
    <w:p w14:paraId="379D667E" w14:textId="45F0ED79" w:rsidR="00FC6D92" w:rsidRDefault="004E61EF" w:rsidP="001F4186">
      <w:pPr>
        <w:pStyle w:val="Textbody"/>
        <w:spacing w:after="0"/>
      </w:pPr>
      <w:r>
        <w:t>f</w:t>
      </w:r>
      <w:r w:rsidR="0088223B" w:rsidRPr="005839BC">
        <w:t xml:space="preserve">) </w:t>
      </w:r>
      <w:r w:rsidR="0067595F" w:rsidRPr="005839BC">
        <w:t>Au septième alinéa, les mots : « aux articles R.</w:t>
      </w:r>
      <w:r w:rsidR="00C83819" w:rsidRPr="005839BC">
        <w:t xml:space="preserve"> </w:t>
      </w:r>
      <w:r w:rsidR="0067595F" w:rsidRPr="005839BC">
        <w:t>1321-33 et R.</w:t>
      </w:r>
      <w:r w:rsidR="00C83819" w:rsidRPr="005839BC">
        <w:t xml:space="preserve"> </w:t>
      </w:r>
      <w:r w:rsidR="0067595F" w:rsidRPr="005839BC">
        <w:t>1321-34 » sont remplacés par les mots : « à l’article R.</w:t>
      </w:r>
      <w:r w:rsidR="00C83819" w:rsidRPr="005839BC">
        <w:t xml:space="preserve"> </w:t>
      </w:r>
      <w:r w:rsidR="0067595F" w:rsidRPr="005839BC">
        <w:t>1321-33 »</w:t>
      </w:r>
      <w:r w:rsidR="0088223B" w:rsidRPr="005839BC">
        <w:t> ;</w:t>
      </w:r>
    </w:p>
    <w:p w14:paraId="6866E5F3" w14:textId="4E044981" w:rsidR="005839BC" w:rsidRPr="005839BC" w:rsidRDefault="004E61EF" w:rsidP="001F4186">
      <w:pPr>
        <w:pStyle w:val="Textbody"/>
        <w:spacing w:after="0"/>
      </w:pPr>
      <w:r>
        <w:t>g) Les alinéas deux à huit, qui deviennent les alinéas six à douze, constituent un II </w:t>
      </w:r>
    </w:p>
    <w:p w14:paraId="52240DF7" w14:textId="77777777" w:rsidR="004E61EF" w:rsidRDefault="004E61EF" w:rsidP="005839BC">
      <w:pPr>
        <w:pStyle w:val="Textbody"/>
        <w:spacing w:after="0"/>
      </w:pPr>
    </w:p>
    <w:p w14:paraId="72ED9109" w14:textId="670F25B1" w:rsidR="00C44B33" w:rsidRPr="005839BC" w:rsidRDefault="00AC6259" w:rsidP="005839BC">
      <w:pPr>
        <w:pStyle w:val="Textbody"/>
        <w:spacing w:after="0"/>
      </w:pPr>
      <w:r w:rsidRPr="005839BC">
        <w:t>2</w:t>
      </w:r>
      <w:r w:rsidR="00992112">
        <w:t>3</w:t>
      </w:r>
      <w:r w:rsidR="00CF5E25" w:rsidRPr="005839BC">
        <w:t xml:space="preserve">° </w:t>
      </w:r>
      <w:r w:rsidR="009D4B6C" w:rsidRPr="005839BC">
        <w:t>L</w:t>
      </w:r>
      <w:r w:rsidR="00C31290" w:rsidRPr="005839BC">
        <w:t>’</w:t>
      </w:r>
      <w:r w:rsidR="009D4B6C" w:rsidRPr="005839BC">
        <w:t>a</w:t>
      </w:r>
      <w:r w:rsidR="00C31290" w:rsidRPr="005839BC">
        <w:t>rticle R. 1321-33</w:t>
      </w:r>
      <w:r w:rsidR="00CF5E25" w:rsidRPr="005839BC">
        <w:t xml:space="preserve"> est </w:t>
      </w:r>
      <w:r w:rsidR="0088223B" w:rsidRPr="005839BC">
        <w:t xml:space="preserve">ainsi </w:t>
      </w:r>
      <w:r w:rsidR="009D4B6C" w:rsidRPr="005839BC">
        <w:t xml:space="preserve">modifié : </w:t>
      </w:r>
    </w:p>
    <w:p w14:paraId="3AB9D179" w14:textId="17A16E85" w:rsidR="00987CC3" w:rsidRPr="005839BC" w:rsidRDefault="00987CC3" w:rsidP="005839BC">
      <w:pPr>
        <w:pStyle w:val="Textbody"/>
        <w:spacing w:after="0"/>
      </w:pPr>
      <w:r w:rsidRPr="005839BC">
        <w:t xml:space="preserve">a) </w:t>
      </w:r>
      <w:r w:rsidR="000D3FE7" w:rsidRPr="000D3FE7">
        <w:t>Avant la première phrase du premier alinéa, sont insérés les mots : « Dans des circonstances exceptionnelles, une » et la même phrase est complétée par les mots : «, pour les cas prévus aux 1° et 2° du I de l’article R. 1321-31 »</w:t>
      </w:r>
      <w:r w:rsidRPr="005839BC">
        <w:t>;</w:t>
      </w:r>
      <w:r w:rsidR="00C44B33" w:rsidRPr="005839BC">
        <w:t xml:space="preserve"> </w:t>
      </w:r>
    </w:p>
    <w:p w14:paraId="568C5F3F" w14:textId="39DF9C52" w:rsidR="009D4B6C" w:rsidRDefault="00987CC3" w:rsidP="005839BC">
      <w:pPr>
        <w:pStyle w:val="Textbody"/>
        <w:spacing w:after="0"/>
      </w:pPr>
      <w:r w:rsidRPr="005839BC">
        <w:t>b) A la deuxième phrase,</w:t>
      </w:r>
      <w:r w:rsidR="00C44B33" w:rsidRPr="005839BC">
        <w:t xml:space="preserve"> le mot : « deuxième » est remplacé par le mot : « seconde »</w:t>
      </w:r>
      <w:r w:rsidR="0097250A" w:rsidRPr="005839BC">
        <w:t>.</w:t>
      </w:r>
    </w:p>
    <w:p w14:paraId="3CCBC073" w14:textId="77777777" w:rsidR="005839BC" w:rsidRPr="005839BC" w:rsidRDefault="005839BC" w:rsidP="005839BC">
      <w:pPr>
        <w:pStyle w:val="Textbody"/>
        <w:spacing w:after="0"/>
      </w:pPr>
    </w:p>
    <w:p w14:paraId="515BA603" w14:textId="4B25E4B2" w:rsidR="0067595F" w:rsidRDefault="00AC6259" w:rsidP="005839BC">
      <w:pPr>
        <w:pStyle w:val="Textbody"/>
        <w:spacing w:after="0"/>
      </w:pPr>
      <w:r w:rsidRPr="005839BC">
        <w:t>2</w:t>
      </w:r>
      <w:r w:rsidR="00992112">
        <w:t>4</w:t>
      </w:r>
      <w:r w:rsidR="0067595F" w:rsidRPr="005839BC">
        <w:t>° L’</w:t>
      </w:r>
      <w:r w:rsidR="007C507B" w:rsidRPr="005839BC">
        <w:t>article R.</w:t>
      </w:r>
      <w:r w:rsidR="00987CC3" w:rsidRPr="005839BC">
        <w:t xml:space="preserve"> </w:t>
      </w:r>
      <w:r w:rsidR="007C507B" w:rsidRPr="005839BC">
        <w:t>1321-34 est abrogé</w:t>
      </w:r>
      <w:r w:rsidR="001B0151" w:rsidRPr="005839BC">
        <w:t xml:space="preserve"> </w:t>
      </w:r>
      <w:r w:rsidR="00987CC3" w:rsidRPr="005839BC">
        <w:t>;</w:t>
      </w:r>
    </w:p>
    <w:p w14:paraId="3EE700D9" w14:textId="77777777" w:rsidR="005839BC" w:rsidRPr="005839BC" w:rsidRDefault="005839BC" w:rsidP="005839BC">
      <w:pPr>
        <w:pStyle w:val="Textbody"/>
        <w:spacing w:after="0"/>
      </w:pPr>
    </w:p>
    <w:p w14:paraId="3161FDD1" w14:textId="07C36200" w:rsidR="006744A9" w:rsidRPr="005839BC" w:rsidRDefault="00AC6259" w:rsidP="005839BC">
      <w:pPr>
        <w:pStyle w:val="Textbody"/>
        <w:spacing w:after="0"/>
      </w:pPr>
      <w:r w:rsidRPr="005839BC">
        <w:t>2</w:t>
      </w:r>
      <w:r w:rsidR="00992112">
        <w:t>5</w:t>
      </w:r>
      <w:r w:rsidR="0067595F" w:rsidRPr="005839BC">
        <w:t xml:space="preserve">° </w:t>
      </w:r>
      <w:r w:rsidR="008A160E" w:rsidRPr="005839BC">
        <w:t>L</w:t>
      </w:r>
      <w:r w:rsidR="0067595F" w:rsidRPr="005839BC">
        <w:t>’article R.</w:t>
      </w:r>
      <w:r w:rsidR="00987CC3" w:rsidRPr="005839BC">
        <w:t xml:space="preserve"> </w:t>
      </w:r>
      <w:r w:rsidR="0067595F" w:rsidRPr="005839BC">
        <w:t>1321-36</w:t>
      </w:r>
      <w:r w:rsidR="008A160E" w:rsidRPr="005839BC">
        <w:t xml:space="preserve"> est ainsi modifié :</w:t>
      </w:r>
      <w:r w:rsidR="0067595F" w:rsidRPr="005839BC">
        <w:t xml:space="preserve"> </w:t>
      </w:r>
    </w:p>
    <w:p w14:paraId="7C583B24" w14:textId="1B1BC835" w:rsidR="0067595F" w:rsidRPr="005839BC" w:rsidRDefault="006744A9" w:rsidP="005839BC">
      <w:pPr>
        <w:pStyle w:val="Textbody"/>
        <w:spacing w:after="0"/>
      </w:pPr>
      <w:r w:rsidRPr="005839BC">
        <w:t xml:space="preserve">a) </w:t>
      </w:r>
      <w:r w:rsidR="00987CC3" w:rsidRPr="005839BC">
        <w:t>l</w:t>
      </w:r>
      <w:r w:rsidR="0067595F" w:rsidRPr="005839BC">
        <w:t>es mots : «, aux articles R.</w:t>
      </w:r>
      <w:r w:rsidR="00987CC3" w:rsidRPr="005839BC">
        <w:t xml:space="preserve"> </w:t>
      </w:r>
      <w:r w:rsidR="0067595F" w:rsidRPr="005839BC">
        <w:t>1321-33 et R.</w:t>
      </w:r>
      <w:r w:rsidR="00987CC3" w:rsidRPr="005839BC">
        <w:t xml:space="preserve"> </w:t>
      </w:r>
      <w:r w:rsidR="0067595F" w:rsidRPr="005839BC">
        <w:t>1321-34 » sont remplacés par les mots : « et à l’article R.</w:t>
      </w:r>
      <w:r w:rsidR="00987CC3" w:rsidRPr="005839BC">
        <w:t xml:space="preserve"> </w:t>
      </w:r>
      <w:r w:rsidR="0067595F" w:rsidRPr="005839BC">
        <w:t>1321-33 »</w:t>
      </w:r>
      <w:r w:rsidR="00987CC3" w:rsidRPr="005839BC">
        <w:t> ;</w:t>
      </w:r>
    </w:p>
    <w:p w14:paraId="13DC61B6" w14:textId="0AD6CB30" w:rsidR="006744A9" w:rsidRDefault="006744A9" w:rsidP="005839BC">
      <w:pPr>
        <w:pStyle w:val="Textbody"/>
        <w:spacing w:after="0"/>
      </w:pPr>
      <w:r w:rsidRPr="005839BC">
        <w:t>b) les mots : « présenter un risque particulier » sont remplacés par les mots : « être à l’origine d’un risque sanitaire ».</w:t>
      </w:r>
    </w:p>
    <w:p w14:paraId="6D3DA93B" w14:textId="77777777" w:rsidR="005839BC" w:rsidRPr="005839BC" w:rsidRDefault="005839BC" w:rsidP="005839BC">
      <w:pPr>
        <w:pStyle w:val="Textbody"/>
        <w:spacing w:after="0"/>
      </w:pPr>
    </w:p>
    <w:p w14:paraId="254E042B" w14:textId="6D934B9A" w:rsidR="00C63E1D" w:rsidRPr="005839BC" w:rsidRDefault="00AC6259" w:rsidP="005839BC">
      <w:pPr>
        <w:pStyle w:val="Textbody"/>
        <w:spacing w:after="0"/>
      </w:pPr>
      <w:r w:rsidRPr="005839BC">
        <w:t>2</w:t>
      </w:r>
      <w:r w:rsidR="00992112">
        <w:t>6</w:t>
      </w:r>
      <w:r w:rsidR="00C63E1D" w:rsidRPr="005839BC">
        <w:t>° L’article R. 1321-38 est remplacé par les dispositions suivantes :</w:t>
      </w:r>
    </w:p>
    <w:p w14:paraId="1FDC649E" w14:textId="6B792615" w:rsidR="00C63E1D" w:rsidRPr="005839BC" w:rsidRDefault="00C63E1D" w:rsidP="005839BC">
      <w:pPr>
        <w:pStyle w:val="Textbody"/>
        <w:spacing w:after="0"/>
      </w:pPr>
      <w:r w:rsidRPr="005839BC">
        <w:t>« </w:t>
      </w:r>
      <w:r w:rsidR="001F4186">
        <w:rPr>
          <w:i/>
        </w:rPr>
        <w:t>Art. R. 1321-38</w:t>
      </w:r>
      <w:r w:rsidR="000D3FE7">
        <w:rPr>
          <w:i/>
        </w:rPr>
        <w:t xml:space="preserve">. - </w:t>
      </w:r>
      <w:r w:rsidR="006A0ECD" w:rsidRPr="005839BC">
        <w:t xml:space="preserve">Les eaux douces superficielles </w:t>
      </w:r>
      <w:r w:rsidR="001F4186">
        <w:t xml:space="preserve">utilisées pour la production d’eau destinée à la consommation humaine </w:t>
      </w:r>
      <w:r w:rsidR="006A0ECD" w:rsidRPr="005839BC">
        <w:t>respectent les limites de qualité définies par arrêté du ministre chargé de la santé.</w:t>
      </w:r>
    </w:p>
    <w:p w14:paraId="29D56DC1" w14:textId="619B80ED" w:rsidR="006A0ECD" w:rsidRDefault="000D3FE7" w:rsidP="005839BC">
      <w:pPr>
        <w:pStyle w:val="Textbody"/>
        <w:spacing w:after="0"/>
      </w:pPr>
      <w:r>
        <w:t>« </w:t>
      </w:r>
      <w:r w:rsidR="006A0ECD" w:rsidRPr="005839BC">
        <w:t>L’arrêté préfectoral mentionné à l’article R. 1321-8 fixe les valeurs que doivent respecter les caractéristiques physiques, chimiques et microbiologiques de ces eaux pour chaque point de prélèvement. » ;</w:t>
      </w:r>
    </w:p>
    <w:p w14:paraId="441C710C" w14:textId="77777777" w:rsidR="005839BC" w:rsidRPr="005839BC" w:rsidRDefault="005839BC" w:rsidP="005839BC">
      <w:pPr>
        <w:pStyle w:val="Textbody"/>
        <w:spacing w:after="0"/>
      </w:pPr>
    </w:p>
    <w:p w14:paraId="6BC846CF" w14:textId="46C8363A" w:rsidR="006A0ECD" w:rsidRDefault="00AC6259" w:rsidP="005839BC">
      <w:pPr>
        <w:pStyle w:val="Textbody"/>
        <w:spacing w:after="0"/>
      </w:pPr>
      <w:r w:rsidRPr="005839BC">
        <w:t>2</w:t>
      </w:r>
      <w:r w:rsidR="00992112">
        <w:t>7</w:t>
      </w:r>
      <w:r w:rsidR="006A0ECD" w:rsidRPr="005839BC">
        <w:t xml:space="preserve">° Au dernier alinéa de l’article R. 1321-39, les mots : « valeurs limites impératives et des valeurs guides » sont remplacés par les </w:t>
      </w:r>
      <w:r w:rsidR="005839BC">
        <w:t>mots : « limites de qualité » ;</w:t>
      </w:r>
    </w:p>
    <w:p w14:paraId="61F306F6" w14:textId="77777777" w:rsidR="005839BC" w:rsidRPr="005839BC" w:rsidRDefault="005839BC" w:rsidP="005839BC">
      <w:pPr>
        <w:pStyle w:val="Textbody"/>
        <w:spacing w:after="0"/>
      </w:pPr>
    </w:p>
    <w:p w14:paraId="73577B13" w14:textId="09D51C7A" w:rsidR="0050173F" w:rsidRDefault="00AC6259" w:rsidP="005839BC">
      <w:pPr>
        <w:pStyle w:val="Textbody"/>
        <w:spacing w:after="0"/>
      </w:pPr>
      <w:r w:rsidRPr="005839BC">
        <w:lastRenderedPageBreak/>
        <w:t>2</w:t>
      </w:r>
      <w:r w:rsidR="00992112">
        <w:t>8</w:t>
      </w:r>
      <w:r w:rsidR="0050173F" w:rsidRPr="005839BC">
        <w:t>° A l’article R. 1321-41, le b) du 1°</w:t>
      </w:r>
      <w:r w:rsidR="00207FDD" w:rsidRPr="005839BC">
        <w:t xml:space="preserve"> et </w:t>
      </w:r>
      <w:r w:rsidR="0050173F" w:rsidRPr="005839BC">
        <w:t>le</w:t>
      </w:r>
      <w:r w:rsidR="00207FDD" w:rsidRPr="005839BC">
        <w:t>s</w:t>
      </w:r>
      <w:r w:rsidR="0050173F" w:rsidRPr="005839BC">
        <w:t xml:space="preserve"> a), b), e), f)</w:t>
      </w:r>
      <w:r w:rsidR="00207FDD" w:rsidRPr="005839BC">
        <w:t xml:space="preserve"> et </w:t>
      </w:r>
      <w:r w:rsidR="0050173F" w:rsidRPr="005839BC">
        <w:t>g) du 2° sont supprimés ;</w:t>
      </w:r>
    </w:p>
    <w:p w14:paraId="66752273" w14:textId="77777777" w:rsidR="005839BC" w:rsidRPr="005839BC" w:rsidRDefault="005839BC" w:rsidP="005839BC">
      <w:pPr>
        <w:pStyle w:val="Textbody"/>
        <w:spacing w:after="0"/>
      </w:pPr>
    </w:p>
    <w:p w14:paraId="6C6015C5" w14:textId="4FB219C9" w:rsidR="006D6A15" w:rsidRPr="005839BC" w:rsidRDefault="00CA3E3D" w:rsidP="000629A3">
      <w:pPr>
        <w:pStyle w:val="Textbody"/>
        <w:spacing w:after="0"/>
        <w:rPr>
          <w:bCs/>
        </w:rPr>
      </w:pPr>
      <w:r w:rsidRPr="005839BC">
        <w:rPr>
          <w:bCs/>
        </w:rPr>
        <w:t>2</w:t>
      </w:r>
      <w:r w:rsidR="00992112">
        <w:rPr>
          <w:bCs/>
        </w:rPr>
        <w:t>9</w:t>
      </w:r>
      <w:r w:rsidR="006D6A15" w:rsidRPr="005839BC">
        <w:rPr>
          <w:bCs/>
        </w:rPr>
        <w:t xml:space="preserve">° </w:t>
      </w:r>
      <w:r w:rsidR="00A75FAA" w:rsidRPr="005839BC">
        <w:rPr>
          <w:bCs/>
        </w:rPr>
        <w:t>Le deuxième alinéa du 3° de l</w:t>
      </w:r>
      <w:r w:rsidR="006D6A15" w:rsidRPr="005839BC">
        <w:rPr>
          <w:bCs/>
        </w:rPr>
        <w:t>’article R.</w:t>
      </w:r>
      <w:r w:rsidR="00A75FAA" w:rsidRPr="005839BC">
        <w:rPr>
          <w:bCs/>
        </w:rPr>
        <w:t xml:space="preserve"> </w:t>
      </w:r>
      <w:r w:rsidR="006D6A15" w:rsidRPr="005839BC">
        <w:rPr>
          <w:bCs/>
        </w:rPr>
        <w:t>1321-4</w:t>
      </w:r>
      <w:r w:rsidR="00870D31" w:rsidRPr="005839BC">
        <w:rPr>
          <w:bCs/>
        </w:rPr>
        <w:t>3</w:t>
      </w:r>
      <w:r w:rsidR="006D6A15" w:rsidRPr="005839BC">
        <w:rPr>
          <w:bCs/>
        </w:rPr>
        <w:t xml:space="preserve"> est</w:t>
      </w:r>
      <w:r w:rsidR="00D2343D" w:rsidRPr="005839BC">
        <w:rPr>
          <w:bCs/>
        </w:rPr>
        <w:t xml:space="preserve"> remplacé par un alinéa</w:t>
      </w:r>
      <w:r w:rsidR="006D6A15" w:rsidRPr="005839BC">
        <w:rPr>
          <w:bCs/>
        </w:rPr>
        <w:t xml:space="preserve"> </w:t>
      </w:r>
      <w:r w:rsidR="00A75FAA" w:rsidRPr="005839BC">
        <w:rPr>
          <w:bCs/>
        </w:rPr>
        <w:t>ainsi rédigé</w:t>
      </w:r>
      <w:r w:rsidR="006D6A15" w:rsidRPr="005839BC">
        <w:rPr>
          <w:bCs/>
        </w:rPr>
        <w:t> :</w:t>
      </w:r>
    </w:p>
    <w:p w14:paraId="32C3797D" w14:textId="55D358CA" w:rsidR="00A75FAA" w:rsidRDefault="00A75FAA">
      <w:pPr>
        <w:pStyle w:val="Textbody"/>
        <w:spacing w:after="0"/>
        <w:rPr>
          <w:bCs/>
        </w:rPr>
      </w:pPr>
      <w:r w:rsidRPr="005839BC">
        <w:rPr>
          <w:bCs/>
        </w:rPr>
        <w:t>« - l’installation privée de distribution d’eau destinée à la consommation humaine, c’est-à-dire les canalisations et appareillages installés entre les robinets qui sont normalement utilisés pour les eaux destinées à la consommation humaine</w:t>
      </w:r>
      <w:r w:rsidR="000B5E2F" w:rsidRPr="005839BC">
        <w:rPr>
          <w:bCs/>
        </w:rPr>
        <w:t xml:space="preserve">, </w:t>
      </w:r>
      <w:r w:rsidRPr="005839BC">
        <w:rPr>
          <w:bCs/>
        </w:rPr>
        <w:t xml:space="preserve">dans des lieux publics </w:t>
      </w:r>
      <w:r w:rsidR="000B5E2F" w:rsidRPr="005839BC">
        <w:rPr>
          <w:bCs/>
        </w:rPr>
        <w:t>comme dans des lieux</w:t>
      </w:r>
      <w:r w:rsidRPr="005839BC">
        <w:rPr>
          <w:bCs/>
        </w:rPr>
        <w:t xml:space="preserve"> privés, et le réseau public de distribution</w:t>
      </w:r>
      <w:r w:rsidR="000B5E2F" w:rsidRPr="005839BC">
        <w:rPr>
          <w:bCs/>
        </w:rPr>
        <w:t xml:space="preserve"> mais seulement lorsqu’ils </w:t>
      </w:r>
      <w:r w:rsidRPr="005839BC">
        <w:rPr>
          <w:bCs/>
        </w:rPr>
        <w:t>ne relève</w:t>
      </w:r>
      <w:r w:rsidR="000B5E2F" w:rsidRPr="005839BC">
        <w:rPr>
          <w:bCs/>
        </w:rPr>
        <w:t>nt</w:t>
      </w:r>
      <w:r w:rsidRPr="005839BC">
        <w:rPr>
          <w:bCs/>
        </w:rPr>
        <w:t xml:space="preserve"> pas de la responsabilité de la personne responsable de la production ou de la distribution d’eau ; »</w:t>
      </w:r>
      <w:r w:rsidR="00673C8F" w:rsidRPr="005839BC">
        <w:rPr>
          <w:bCs/>
        </w:rPr>
        <w:t> ;</w:t>
      </w:r>
    </w:p>
    <w:p w14:paraId="28022B3B" w14:textId="77777777" w:rsidR="005839BC" w:rsidRPr="005839BC" w:rsidRDefault="005839BC">
      <w:pPr>
        <w:pStyle w:val="Textbody"/>
        <w:spacing w:after="0"/>
        <w:rPr>
          <w:bCs/>
        </w:rPr>
      </w:pPr>
    </w:p>
    <w:p w14:paraId="082CAA5A" w14:textId="7E9406F6" w:rsidR="006C1A2D" w:rsidRPr="005839BC" w:rsidRDefault="00992112" w:rsidP="005839BC">
      <w:pPr>
        <w:pStyle w:val="Textbody"/>
        <w:spacing w:after="0"/>
      </w:pPr>
      <w:r>
        <w:rPr>
          <w:bCs/>
        </w:rPr>
        <w:t>30</w:t>
      </w:r>
      <w:r w:rsidR="00C21BD5" w:rsidRPr="005839BC">
        <w:rPr>
          <w:bCs/>
        </w:rPr>
        <w:t>°</w:t>
      </w:r>
      <w:r w:rsidR="006C1A2D" w:rsidRPr="005839BC">
        <w:t xml:space="preserve"> L’article R.</w:t>
      </w:r>
      <w:r w:rsidR="00207FDD" w:rsidRPr="005839BC">
        <w:t xml:space="preserve"> </w:t>
      </w:r>
      <w:r w:rsidR="006C1A2D" w:rsidRPr="005839BC">
        <w:t xml:space="preserve">1321-48 est </w:t>
      </w:r>
      <w:r w:rsidR="00DF13E1" w:rsidRPr="005839BC">
        <w:t xml:space="preserve">ainsi </w:t>
      </w:r>
      <w:r w:rsidR="006C1A2D" w:rsidRPr="005839BC">
        <w:t xml:space="preserve">modifié : </w:t>
      </w:r>
    </w:p>
    <w:p w14:paraId="0EE118BF" w14:textId="696AADDC" w:rsidR="00002B07" w:rsidRPr="005839BC" w:rsidRDefault="00E32D0D" w:rsidP="005839BC">
      <w:pPr>
        <w:pStyle w:val="Textbody"/>
        <w:spacing w:after="0"/>
        <w:rPr>
          <w:color w:val="000000"/>
          <w:lang w:eastAsia="fr-FR"/>
        </w:rPr>
      </w:pPr>
      <w:r w:rsidRPr="005839BC">
        <w:t xml:space="preserve">a) </w:t>
      </w:r>
      <w:r w:rsidR="00DF13E1" w:rsidRPr="005839BC">
        <w:rPr>
          <w:color w:val="000000"/>
          <w:lang w:eastAsia="fr-FR"/>
        </w:rPr>
        <w:t xml:space="preserve">Au </w:t>
      </w:r>
      <w:r w:rsidR="001847CC" w:rsidRPr="005839BC">
        <w:rPr>
          <w:color w:val="000000"/>
          <w:lang w:eastAsia="fr-FR"/>
        </w:rPr>
        <w:t xml:space="preserve">premier </w:t>
      </w:r>
      <w:r w:rsidR="00DF13E1" w:rsidRPr="005839BC">
        <w:rPr>
          <w:color w:val="000000"/>
          <w:lang w:eastAsia="fr-FR"/>
        </w:rPr>
        <w:t>alinéa</w:t>
      </w:r>
      <w:r w:rsidR="00002B07" w:rsidRPr="005839BC">
        <w:rPr>
          <w:color w:val="000000"/>
          <w:lang w:eastAsia="fr-FR"/>
        </w:rPr>
        <w:t> </w:t>
      </w:r>
      <w:r w:rsidR="00194B14">
        <w:rPr>
          <w:color w:val="000000"/>
          <w:lang w:eastAsia="fr-FR"/>
        </w:rPr>
        <w:t>du I</w:t>
      </w:r>
      <w:r w:rsidR="00002B07" w:rsidRPr="005839BC">
        <w:rPr>
          <w:color w:val="000000"/>
          <w:lang w:eastAsia="fr-FR"/>
        </w:rPr>
        <w:t>:</w:t>
      </w:r>
    </w:p>
    <w:p w14:paraId="1A84D6B6" w14:textId="5D23AFF0" w:rsidR="00002B07" w:rsidRPr="005839BC" w:rsidRDefault="00002B07" w:rsidP="005839BC">
      <w:pPr>
        <w:pStyle w:val="Textbody"/>
        <w:spacing w:after="0"/>
        <w:rPr>
          <w:lang w:eastAsia="fr-FR"/>
        </w:rPr>
      </w:pPr>
      <w:r w:rsidRPr="005839BC">
        <w:rPr>
          <w:color w:val="000000"/>
          <w:lang w:eastAsia="fr-FR"/>
        </w:rPr>
        <w:t xml:space="preserve">- </w:t>
      </w:r>
      <w:r w:rsidRPr="005839BC">
        <w:rPr>
          <w:lang w:eastAsia="fr-FR"/>
        </w:rPr>
        <w:t>le mot</w:t>
      </w:r>
      <w:r w:rsidR="00E61E21" w:rsidRPr="005839BC">
        <w:rPr>
          <w:lang w:eastAsia="fr-FR"/>
        </w:rPr>
        <w:t xml:space="preserve"> : </w:t>
      </w:r>
      <w:r w:rsidRPr="005839BC">
        <w:rPr>
          <w:lang w:eastAsia="fr-FR"/>
        </w:rPr>
        <w:t xml:space="preserve">« objets » est remplacé par le </w:t>
      </w:r>
      <w:r w:rsidR="00E61E21" w:rsidRPr="005839BC">
        <w:rPr>
          <w:lang w:eastAsia="fr-FR"/>
        </w:rPr>
        <w:t>mot :</w:t>
      </w:r>
      <w:r w:rsidRPr="005839BC">
        <w:rPr>
          <w:lang w:eastAsia="fr-FR"/>
        </w:rPr>
        <w:t xml:space="preserve"> « produits » ; </w:t>
      </w:r>
    </w:p>
    <w:p w14:paraId="10034587" w14:textId="45632E14" w:rsidR="00002B07" w:rsidRPr="005839BC" w:rsidRDefault="00002B07" w:rsidP="005839BC">
      <w:pPr>
        <w:pStyle w:val="Textbody"/>
        <w:spacing w:after="0"/>
        <w:rPr>
          <w:lang w:eastAsia="fr-FR"/>
        </w:rPr>
      </w:pPr>
      <w:r w:rsidRPr="005839BC">
        <w:rPr>
          <w:lang w:eastAsia="fr-FR"/>
        </w:rPr>
        <w:t xml:space="preserve">- après les </w:t>
      </w:r>
      <w:r w:rsidR="00E61E21" w:rsidRPr="005839BC">
        <w:rPr>
          <w:lang w:eastAsia="fr-FR"/>
        </w:rPr>
        <w:t>mots :</w:t>
      </w:r>
      <w:r w:rsidRPr="005839BC">
        <w:rPr>
          <w:lang w:eastAsia="fr-FR"/>
        </w:rPr>
        <w:t xml:space="preserve"> « doivent être conformes » sont insérées les </w:t>
      </w:r>
      <w:r w:rsidR="00E61E21" w:rsidRPr="005839BC">
        <w:rPr>
          <w:lang w:eastAsia="fr-FR"/>
        </w:rPr>
        <w:t>mots :</w:t>
      </w:r>
      <w:r w:rsidRPr="005839BC">
        <w:rPr>
          <w:lang w:eastAsia="fr-FR"/>
        </w:rPr>
        <w:t xml:space="preserve"> suivants : « aux exigences minimales spécifiques en matière de sécurité sanitaire » définies par arrêté ;</w:t>
      </w:r>
    </w:p>
    <w:p w14:paraId="79BF6F36" w14:textId="36AC2964" w:rsidR="00002B07" w:rsidRPr="005839BC" w:rsidRDefault="00002B07" w:rsidP="005839BC">
      <w:pPr>
        <w:pStyle w:val="Textbody"/>
        <w:spacing w:after="0"/>
        <w:rPr>
          <w:lang w:eastAsia="fr-FR"/>
        </w:rPr>
      </w:pPr>
      <w:r w:rsidRPr="005839BC">
        <w:rPr>
          <w:color w:val="000000"/>
          <w:lang w:eastAsia="fr-FR"/>
        </w:rPr>
        <w:t xml:space="preserve">- </w:t>
      </w:r>
      <w:r w:rsidR="00E32D0D" w:rsidRPr="005839BC">
        <w:rPr>
          <w:lang w:eastAsia="fr-FR"/>
        </w:rPr>
        <w:t>l</w:t>
      </w:r>
      <w:r w:rsidR="006C1A2D" w:rsidRPr="005839BC">
        <w:rPr>
          <w:lang w:eastAsia="fr-FR"/>
        </w:rPr>
        <w:t>es mots</w:t>
      </w:r>
      <w:r w:rsidR="00153B09" w:rsidRPr="005839BC">
        <w:rPr>
          <w:lang w:eastAsia="fr-FR"/>
        </w:rPr>
        <w:t> :</w:t>
      </w:r>
      <w:r w:rsidR="006C1A2D" w:rsidRPr="005839BC">
        <w:rPr>
          <w:lang w:eastAsia="fr-FR"/>
        </w:rPr>
        <w:t xml:space="preserve"> «</w:t>
      </w:r>
      <w:r w:rsidR="003A0DFA" w:rsidRPr="005839BC">
        <w:rPr>
          <w:lang w:eastAsia="fr-FR"/>
        </w:rPr>
        <w:t>,</w:t>
      </w:r>
      <w:r w:rsidR="006C1A2D" w:rsidRPr="005839BC">
        <w:rPr>
          <w:lang w:eastAsia="fr-FR"/>
        </w:rPr>
        <w:t> de présenter un danger pour la santé humaine ou d’entrainer une altération de la composition de l’eau définie par référence à des valeurs fixées par cet arrêté » sont remplacé</w:t>
      </w:r>
      <w:r w:rsidR="003A0DFA" w:rsidRPr="005839BC">
        <w:rPr>
          <w:lang w:eastAsia="fr-FR"/>
        </w:rPr>
        <w:t>s</w:t>
      </w:r>
      <w:r w:rsidR="006C1A2D" w:rsidRPr="005839BC">
        <w:rPr>
          <w:lang w:eastAsia="fr-FR"/>
        </w:rPr>
        <w:t xml:space="preserve"> par</w:t>
      </w:r>
      <w:r w:rsidR="002C35B8" w:rsidRPr="005839BC">
        <w:rPr>
          <w:lang w:eastAsia="fr-FR"/>
        </w:rPr>
        <w:t xml:space="preserve"> le </w:t>
      </w:r>
      <w:r w:rsidR="00DF13E1" w:rsidRPr="005839BC">
        <w:rPr>
          <w:lang w:eastAsia="fr-FR"/>
        </w:rPr>
        <w:t>signe : « : » ;</w:t>
      </w:r>
      <w:r w:rsidR="006C1A2D" w:rsidRPr="005839BC">
        <w:rPr>
          <w:lang w:eastAsia="fr-FR"/>
        </w:rPr>
        <w:t> </w:t>
      </w:r>
    </w:p>
    <w:p w14:paraId="5D6DB1DD" w14:textId="3615D264" w:rsidR="00DF13E1" w:rsidRPr="005839BC" w:rsidRDefault="001847CC" w:rsidP="005839BC">
      <w:pPr>
        <w:shd w:val="clear" w:color="auto" w:fill="FFFFFF"/>
        <w:jc w:val="both"/>
        <w:rPr>
          <w:rFonts w:ascii="Times New Roman" w:hAnsi="Times New Roman" w:cs="Times New Roman"/>
          <w:color w:val="000000"/>
          <w:sz w:val="24"/>
          <w:lang w:eastAsia="fr-FR"/>
        </w:rPr>
      </w:pPr>
      <w:r w:rsidRPr="005839BC">
        <w:rPr>
          <w:rFonts w:ascii="Times New Roman" w:hAnsi="Times New Roman" w:cs="Times New Roman"/>
          <w:color w:val="000000"/>
          <w:sz w:val="24"/>
          <w:lang w:eastAsia="fr-FR"/>
        </w:rPr>
        <w:t>b</w:t>
      </w:r>
      <w:r w:rsidR="00DF13E1" w:rsidRPr="005839BC">
        <w:rPr>
          <w:rFonts w:ascii="Times New Roman" w:hAnsi="Times New Roman" w:cs="Times New Roman"/>
          <w:color w:val="000000"/>
          <w:sz w:val="24"/>
          <w:lang w:eastAsia="fr-FR"/>
        </w:rPr>
        <w:t>) Après le premier alinéa, sont insérés quatre alinéas ainsi rédigés :</w:t>
      </w:r>
    </w:p>
    <w:p w14:paraId="28408002" w14:textId="4B45107E" w:rsidR="006C1A2D" w:rsidRPr="005839BC" w:rsidRDefault="00673C8F" w:rsidP="005839BC">
      <w:pPr>
        <w:shd w:val="clear" w:color="auto" w:fill="FFFFFF"/>
        <w:jc w:val="both"/>
        <w:rPr>
          <w:rFonts w:ascii="Times New Roman" w:eastAsia="Times New Roman" w:hAnsi="Times New Roman" w:cs="Times New Roman"/>
          <w:color w:val="000000"/>
          <w:sz w:val="24"/>
          <w:lang w:eastAsia="fr-FR"/>
        </w:rPr>
      </w:pPr>
      <w:r w:rsidRPr="005839BC">
        <w:rPr>
          <w:rFonts w:ascii="Times New Roman" w:hAnsi="Times New Roman" w:cs="Times New Roman"/>
          <w:color w:val="000000"/>
          <w:sz w:val="24"/>
          <w:lang w:eastAsia="fr-FR"/>
        </w:rPr>
        <w:t>« </w:t>
      </w:r>
      <w:r w:rsidR="006C1A2D" w:rsidRPr="005839BC">
        <w:rPr>
          <w:rFonts w:ascii="Times New Roman" w:hAnsi="Times New Roman" w:cs="Times New Roman"/>
          <w:color w:val="000000"/>
          <w:sz w:val="24"/>
          <w:lang w:eastAsia="fr-FR"/>
        </w:rPr>
        <w:t xml:space="preserve">- </w:t>
      </w:r>
      <w:r w:rsidR="00002B07" w:rsidRPr="005839BC">
        <w:rPr>
          <w:rFonts w:ascii="Times New Roman" w:eastAsia="Times New Roman" w:hAnsi="Times New Roman" w:cs="Times New Roman"/>
          <w:color w:val="000000"/>
          <w:sz w:val="24"/>
          <w:lang w:eastAsia="fr-FR"/>
        </w:rPr>
        <w:t>d’être à l’origine</w:t>
      </w:r>
      <w:r w:rsidR="006C1A2D" w:rsidRPr="005839BC">
        <w:rPr>
          <w:rFonts w:ascii="Times New Roman" w:eastAsia="Times New Roman" w:hAnsi="Times New Roman" w:cs="Times New Roman"/>
          <w:color w:val="000000"/>
          <w:sz w:val="24"/>
          <w:lang w:eastAsia="fr-FR"/>
        </w:rPr>
        <w:t xml:space="preserve">, directement ou indirectement, </w:t>
      </w:r>
      <w:r w:rsidR="00002B07" w:rsidRPr="005839BC">
        <w:rPr>
          <w:rFonts w:ascii="Times New Roman" w:eastAsia="Times New Roman" w:hAnsi="Times New Roman" w:cs="Times New Roman"/>
          <w:color w:val="000000"/>
          <w:sz w:val="24"/>
          <w:lang w:eastAsia="fr-FR"/>
        </w:rPr>
        <w:t>d’un risque pour</w:t>
      </w:r>
      <w:r w:rsidR="006C1A2D" w:rsidRPr="005839BC">
        <w:rPr>
          <w:rFonts w:ascii="Times New Roman" w:eastAsia="Times New Roman" w:hAnsi="Times New Roman" w:cs="Times New Roman"/>
          <w:color w:val="000000"/>
          <w:sz w:val="24"/>
          <w:lang w:eastAsia="fr-FR"/>
        </w:rPr>
        <w:t xml:space="preserve"> la santé humaine ;</w:t>
      </w:r>
    </w:p>
    <w:p w14:paraId="6F66DEE2" w14:textId="61C67AF1" w:rsidR="00BF6029" w:rsidRPr="005839BC" w:rsidRDefault="00673C8F" w:rsidP="005839BC">
      <w:pPr>
        <w:shd w:val="clear" w:color="auto" w:fill="FFFFFF"/>
        <w:jc w:val="both"/>
        <w:rPr>
          <w:rFonts w:ascii="Times New Roman" w:eastAsia="Times New Roman" w:hAnsi="Times New Roman" w:cs="Times New Roman"/>
          <w:color w:val="000000"/>
          <w:sz w:val="24"/>
          <w:lang w:eastAsia="fr-FR"/>
        </w:rPr>
      </w:pPr>
      <w:r w:rsidRPr="005839BC">
        <w:rPr>
          <w:rFonts w:ascii="Times New Roman" w:eastAsia="Times New Roman" w:hAnsi="Times New Roman" w:cs="Times New Roman"/>
          <w:color w:val="000000"/>
          <w:sz w:val="24"/>
          <w:lang w:eastAsia="fr-FR"/>
        </w:rPr>
        <w:t>« </w:t>
      </w:r>
      <w:r w:rsidR="00BF6029" w:rsidRPr="005839BC">
        <w:rPr>
          <w:rFonts w:ascii="Times New Roman" w:eastAsia="Times New Roman" w:hAnsi="Times New Roman" w:cs="Times New Roman"/>
          <w:color w:val="000000"/>
          <w:sz w:val="24"/>
          <w:lang w:eastAsia="fr-FR"/>
        </w:rPr>
        <w:t xml:space="preserve">- </w:t>
      </w:r>
      <w:r w:rsidR="006C1A2D" w:rsidRPr="005839BC">
        <w:rPr>
          <w:rFonts w:ascii="Times New Roman" w:eastAsia="Times New Roman" w:hAnsi="Times New Roman" w:cs="Times New Roman"/>
          <w:color w:val="000000"/>
          <w:sz w:val="24"/>
          <w:lang w:eastAsia="fr-FR"/>
        </w:rPr>
        <w:t>d'altérer la couleur, l'odeur ou la saveur de l'eau ;</w:t>
      </w:r>
    </w:p>
    <w:p w14:paraId="165F57A7" w14:textId="54046B73" w:rsidR="006C1A2D" w:rsidRPr="005839BC" w:rsidRDefault="00673C8F" w:rsidP="005839BC">
      <w:pPr>
        <w:shd w:val="clear" w:color="auto" w:fill="FFFFFF"/>
        <w:jc w:val="both"/>
        <w:rPr>
          <w:rFonts w:ascii="Times New Roman" w:eastAsia="Times New Roman" w:hAnsi="Times New Roman" w:cs="Times New Roman"/>
          <w:color w:val="000000"/>
          <w:sz w:val="24"/>
          <w:lang w:eastAsia="fr-FR"/>
        </w:rPr>
      </w:pPr>
      <w:r w:rsidRPr="005839BC">
        <w:rPr>
          <w:rFonts w:ascii="Times New Roman" w:eastAsia="Times New Roman" w:hAnsi="Times New Roman" w:cs="Times New Roman"/>
          <w:color w:val="000000"/>
          <w:sz w:val="24"/>
          <w:lang w:eastAsia="fr-FR"/>
        </w:rPr>
        <w:t>« </w:t>
      </w:r>
      <w:r w:rsidR="006C1A2D" w:rsidRPr="005839BC">
        <w:rPr>
          <w:rFonts w:ascii="Times New Roman" w:eastAsia="Times New Roman" w:hAnsi="Times New Roman" w:cs="Times New Roman"/>
          <w:color w:val="000000"/>
          <w:sz w:val="24"/>
          <w:lang w:eastAsia="fr-FR"/>
        </w:rPr>
        <w:t>- de favoriser le développement de la flore microbienne ;</w:t>
      </w:r>
    </w:p>
    <w:p w14:paraId="62B2518C" w14:textId="33968206" w:rsidR="006C1A2D" w:rsidRPr="005839BC" w:rsidRDefault="00673C8F" w:rsidP="005839BC">
      <w:pPr>
        <w:pStyle w:val="Textbody"/>
        <w:spacing w:after="0"/>
        <w:rPr>
          <w:color w:val="000000"/>
          <w:lang w:eastAsia="fr-FR"/>
        </w:rPr>
      </w:pPr>
      <w:r w:rsidRPr="005839BC">
        <w:rPr>
          <w:color w:val="000000"/>
          <w:lang w:eastAsia="fr-FR"/>
        </w:rPr>
        <w:t>« </w:t>
      </w:r>
      <w:r w:rsidR="006C1A2D" w:rsidRPr="005839BC">
        <w:rPr>
          <w:color w:val="000000"/>
          <w:lang w:eastAsia="fr-FR"/>
        </w:rPr>
        <w:t xml:space="preserve">- de libérer des contaminants dans les eaux à des niveaux </w:t>
      </w:r>
      <w:r w:rsidR="00002B07" w:rsidRPr="005839BC">
        <w:rPr>
          <w:color w:val="000000"/>
          <w:lang w:eastAsia="fr-FR"/>
        </w:rPr>
        <w:t>pouvant engendrer un non-respect des exigences de qualité de l’eau destinées à la consommation humaine</w:t>
      </w:r>
      <w:r w:rsidR="006C1A2D" w:rsidRPr="005839BC">
        <w:rPr>
          <w:color w:val="000000"/>
          <w:lang w:eastAsia="fr-FR"/>
        </w:rPr>
        <w:t>. »</w:t>
      </w:r>
      <w:r w:rsidRPr="005839BC">
        <w:rPr>
          <w:color w:val="000000"/>
          <w:lang w:eastAsia="fr-FR"/>
        </w:rPr>
        <w:t> ;</w:t>
      </w:r>
    </w:p>
    <w:p w14:paraId="596E853D" w14:textId="3D6F83B7" w:rsidR="00085C15" w:rsidRPr="005839BC" w:rsidRDefault="00085C15" w:rsidP="005839BC">
      <w:pPr>
        <w:pStyle w:val="Textbody"/>
        <w:spacing w:after="0"/>
        <w:rPr>
          <w:lang w:eastAsia="fr-FR"/>
        </w:rPr>
      </w:pPr>
      <w:r w:rsidRPr="005839BC">
        <w:rPr>
          <w:lang w:eastAsia="fr-FR"/>
        </w:rPr>
        <w:t xml:space="preserve">Les </w:t>
      </w:r>
      <w:r w:rsidR="00E61E21" w:rsidRPr="005839BC">
        <w:rPr>
          <w:lang w:eastAsia="fr-FR"/>
        </w:rPr>
        <w:t>mots :</w:t>
      </w:r>
      <w:r w:rsidRPr="005839BC">
        <w:rPr>
          <w:lang w:eastAsia="fr-FR"/>
        </w:rPr>
        <w:t xml:space="preserve"> « Ces dispositions  » sont remplacées par</w:t>
      </w:r>
      <w:r w:rsidR="00E61E21" w:rsidRPr="005839BC">
        <w:rPr>
          <w:lang w:eastAsia="fr-FR"/>
        </w:rPr>
        <w:t xml:space="preserve"> les mots :</w:t>
      </w:r>
      <w:r w:rsidRPr="005839BC">
        <w:rPr>
          <w:lang w:eastAsia="fr-FR"/>
        </w:rPr>
        <w:t xml:space="preserve"> « Ces exigences minimales spécifiques en matière de sécurité sanitaire  ». </w:t>
      </w:r>
    </w:p>
    <w:p w14:paraId="23C97B83" w14:textId="212726F6" w:rsidR="00085C15" w:rsidRPr="005839BC" w:rsidRDefault="00085C15" w:rsidP="005839BC">
      <w:pPr>
        <w:pStyle w:val="Textbody"/>
        <w:spacing w:after="0"/>
        <w:rPr>
          <w:lang w:eastAsia="fr-FR"/>
        </w:rPr>
      </w:pPr>
      <w:r w:rsidRPr="005839BC">
        <w:rPr>
          <w:lang w:eastAsia="fr-FR"/>
        </w:rPr>
        <w:t>Après les mots</w:t>
      </w:r>
      <w:r w:rsidR="00E61E21" w:rsidRPr="005839BC">
        <w:rPr>
          <w:lang w:eastAsia="fr-FR"/>
        </w:rPr>
        <w:t> :</w:t>
      </w:r>
      <w:r w:rsidRPr="005839BC">
        <w:rPr>
          <w:lang w:eastAsia="fr-FR"/>
        </w:rPr>
        <w:t xml:space="preserve"> </w:t>
      </w:r>
      <w:r w:rsidR="00E61E21" w:rsidRPr="005839BC">
        <w:rPr>
          <w:lang w:eastAsia="fr-FR"/>
        </w:rPr>
        <w:t>« </w:t>
      </w:r>
      <w:r w:rsidRPr="005839BC">
        <w:rPr>
          <w:lang w:eastAsia="fr-FR"/>
        </w:rPr>
        <w:t>groupes de matériaux</w:t>
      </w:r>
      <w:r w:rsidR="00E61E21" w:rsidRPr="005839BC">
        <w:rPr>
          <w:lang w:eastAsia="fr-FR"/>
        </w:rPr>
        <w:t> »</w:t>
      </w:r>
      <w:r w:rsidRPr="005839BC">
        <w:rPr>
          <w:lang w:eastAsia="fr-FR"/>
        </w:rPr>
        <w:t xml:space="preserve">, </w:t>
      </w:r>
      <w:r w:rsidR="00E61E21" w:rsidRPr="005839BC">
        <w:rPr>
          <w:lang w:eastAsia="fr-FR"/>
        </w:rPr>
        <w:t>sont</w:t>
      </w:r>
      <w:r w:rsidR="00B81450" w:rsidRPr="005839BC">
        <w:rPr>
          <w:lang w:eastAsia="fr-FR"/>
        </w:rPr>
        <w:t xml:space="preserve"> inséré</w:t>
      </w:r>
      <w:r w:rsidR="00E61E21" w:rsidRPr="005839BC">
        <w:rPr>
          <w:lang w:eastAsia="fr-FR"/>
        </w:rPr>
        <w:t>s</w:t>
      </w:r>
      <w:r w:rsidR="00B81450" w:rsidRPr="005839BC">
        <w:rPr>
          <w:lang w:eastAsia="fr-FR"/>
        </w:rPr>
        <w:t xml:space="preserve"> </w:t>
      </w:r>
      <w:r w:rsidR="00E61E21" w:rsidRPr="005839BC">
        <w:rPr>
          <w:lang w:eastAsia="fr-FR"/>
        </w:rPr>
        <w:t xml:space="preserve">les mots </w:t>
      </w:r>
      <w:r w:rsidRPr="005839BC">
        <w:rPr>
          <w:lang w:eastAsia="fr-FR"/>
        </w:rPr>
        <w:t> : « produits, à savoir les matériaux organiques, métalliques, matériaux à base de ciment, émaux et céramiques ou autres matériaux inorganiques, et en fonction de leur usage. Elles concernent notamment : »</w:t>
      </w:r>
    </w:p>
    <w:p w14:paraId="6DEF4452" w14:textId="57E2F135" w:rsidR="006C1A2D" w:rsidRPr="005839BC" w:rsidRDefault="001847CC" w:rsidP="005839BC">
      <w:pPr>
        <w:pStyle w:val="Textbody"/>
        <w:spacing w:after="0"/>
        <w:rPr>
          <w:color w:val="000000"/>
          <w:lang w:eastAsia="fr-FR"/>
        </w:rPr>
      </w:pPr>
      <w:r w:rsidRPr="005839BC">
        <w:rPr>
          <w:color w:val="000000"/>
          <w:lang w:eastAsia="fr-FR"/>
        </w:rPr>
        <w:t>c</w:t>
      </w:r>
      <w:r w:rsidR="00E32D0D" w:rsidRPr="005839BC">
        <w:rPr>
          <w:color w:val="000000"/>
          <w:lang w:eastAsia="fr-FR"/>
        </w:rPr>
        <w:t xml:space="preserve">) </w:t>
      </w:r>
      <w:r w:rsidR="006C1A2D" w:rsidRPr="005839BC">
        <w:rPr>
          <w:color w:val="000000"/>
          <w:lang w:eastAsia="fr-FR"/>
        </w:rPr>
        <w:t>Au 1°, les mots</w:t>
      </w:r>
      <w:r w:rsidR="00C54F18" w:rsidRPr="005839BC">
        <w:rPr>
          <w:color w:val="000000"/>
          <w:lang w:eastAsia="fr-FR"/>
        </w:rPr>
        <w:t> :</w:t>
      </w:r>
      <w:r w:rsidR="006C1A2D" w:rsidRPr="005839BC">
        <w:rPr>
          <w:color w:val="000000"/>
          <w:lang w:eastAsia="fr-FR"/>
        </w:rPr>
        <w:t xml:space="preserve"> « La liste des substances et matières autorisées » </w:t>
      </w:r>
      <w:r w:rsidR="00085C15" w:rsidRPr="005839BC">
        <w:rPr>
          <w:color w:val="000000"/>
          <w:lang w:eastAsia="fr-FR"/>
        </w:rPr>
        <w:t xml:space="preserve">et « d’objets » </w:t>
      </w:r>
      <w:r w:rsidR="006C1A2D" w:rsidRPr="005839BC">
        <w:rPr>
          <w:color w:val="000000"/>
          <w:lang w:eastAsia="fr-FR"/>
        </w:rPr>
        <w:t>sont remplacés</w:t>
      </w:r>
      <w:r w:rsidR="00085C15" w:rsidRPr="005839BC">
        <w:rPr>
          <w:color w:val="000000"/>
          <w:lang w:eastAsia="fr-FR"/>
        </w:rPr>
        <w:t xml:space="preserve"> respectivement</w:t>
      </w:r>
      <w:r w:rsidR="006C1A2D" w:rsidRPr="005839BC">
        <w:rPr>
          <w:color w:val="000000"/>
          <w:lang w:eastAsia="fr-FR"/>
        </w:rPr>
        <w:t xml:space="preserve"> par </w:t>
      </w:r>
      <w:r w:rsidR="002C35B8" w:rsidRPr="005839BC">
        <w:rPr>
          <w:color w:val="000000"/>
          <w:lang w:eastAsia="fr-FR"/>
        </w:rPr>
        <w:t xml:space="preserve">les mots : </w:t>
      </w:r>
      <w:r w:rsidR="006C1A2D" w:rsidRPr="005839BC">
        <w:rPr>
          <w:color w:val="000000"/>
          <w:lang w:eastAsia="fr-FR"/>
        </w:rPr>
        <w:t>« Les listes positives des substances</w:t>
      </w:r>
      <w:r w:rsidR="006C1A2D" w:rsidRPr="005839BC">
        <w:t xml:space="preserve"> </w:t>
      </w:r>
      <w:r w:rsidR="006C1A2D" w:rsidRPr="005839BC">
        <w:rPr>
          <w:color w:val="000000"/>
          <w:lang w:eastAsia="fr-FR"/>
        </w:rPr>
        <w:t>de départ, compositions et constituants »</w:t>
      </w:r>
      <w:r w:rsidR="00085C15" w:rsidRPr="005839BC">
        <w:rPr>
          <w:color w:val="000000"/>
          <w:lang w:eastAsia="fr-FR"/>
        </w:rPr>
        <w:t xml:space="preserve"> et « produits »</w:t>
      </w:r>
      <w:r w:rsidR="006C1A2D" w:rsidRPr="005839BC">
        <w:rPr>
          <w:color w:val="000000"/>
          <w:lang w:eastAsia="fr-FR"/>
        </w:rPr>
        <w:t> ;</w:t>
      </w:r>
    </w:p>
    <w:p w14:paraId="30AF8FF4" w14:textId="53295C32" w:rsidR="00C54F18" w:rsidRPr="005839BC" w:rsidRDefault="001847CC" w:rsidP="005839BC">
      <w:pPr>
        <w:pStyle w:val="Textbody"/>
        <w:spacing w:after="0"/>
        <w:rPr>
          <w:color w:val="000000"/>
          <w:lang w:eastAsia="fr-FR"/>
        </w:rPr>
      </w:pPr>
      <w:r w:rsidRPr="005839BC">
        <w:rPr>
          <w:color w:val="000000"/>
          <w:lang w:eastAsia="fr-FR"/>
        </w:rPr>
        <w:t>d</w:t>
      </w:r>
      <w:r w:rsidR="00E32D0D" w:rsidRPr="005839BC">
        <w:rPr>
          <w:color w:val="000000"/>
          <w:lang w:eastAsia="fr-FR"/>
        </w:rPr>
        <w:t xml:space="preserve">) </w:t>
      </w:r>
      <w:r w:rsidR="00C54F18" w:rsidRPr="005839BC">
        <w:rPr>
          <w:color w:val="000000"/>
          <w:lang w:eastAsia="fr-FR"/>
        </w:rPr>
        <w:t>Au</w:t>
      </w:r>
      <w:r w:rsidR="00C06BD8" w:rsidRPr="005839BC">
        <w:rPr>
          <w:color w:val="000000"/>
          <w:lang w:eastAsia="fr-FR"/>
        </w:rPr>
        <w:t>x</w:t>
      </w:r>
      <w:r w:rsidR="00C54F18" w:rsidRPr="005839BC">
        <w:rPr>
          <w:color w:val="000000"/>
          <w:lang w:eastAsia="fr-FR"/>
        </w:rPr>
        <w:t xml:space="preserve"> 2°</w:t>
      </w:r>
      <w:r w:rsidR="00C06BD8" w:rsidRPr="005839BC">
        <w:rPr>
          <w:color w:val="000000"/>
          <w:lang w:eastAsia="fr-FR"/>
        </w:rPr>
        <w:t xml:space="preserve"> et 3°</w:t>
      </w:r>
      <w:r w:rsidR="00C54F18" w:rsidRPr="005839BC">
        <w:rPr>
          <w:color w:val="000000"/>
          <w:lang w:eastAsia="fr-FR"/>
        </w:rPr>
        <w:t>, les mots : « et matières » sont remplacés par les mots : « de départ, compositions et constituants » ; </w:t>
      </w:r>
    </w:p>
    <w:p w14:paraId="615DC3AA" w14:textId="5B3B4D77" w:rsidR="006C1A2D" w:rsidRPr="005839BC" w:rsidRDefault="001847CC" w:rsidP="005839BC">
      <w:pPr>
        <w:pStyle w:val="Textbody"/>
        <w:spacing w:after="0"/>
        <w:rPr>
          <w:color w:val="000000"/>
          <w:lang w:eastAsia="fr-FR"/>
        </w:rPr>
      </w:pPr>
      <w:r w:rsidRPr="005839BC">
        <w:rPr>
          <w:color w:val="000000"/>
          <w:lang w:eastAsia="fr-FR"/>
        </w:rPr>
        <w:t>e</w:t>
      </w:r>
      <w:r w:rsidR="00E32D0D" w:rsidRPr="005839BC">
        <w:rPr>
          <w:color w:val="000000"/>
          <w:lang w:eastAsia="fr-FR"/>
        </w:rPr>
        <w:t xml:space="preserve">) </w:t>
      </w:r>
      <w:r w:rsidR="006C1A2D" w:rsidRPr="005839BC">
        <w:rPr>
          <w:color w:val="000000"/>
          <w:lang w:eastAsia="fr-FR"/>
        </w:rPr>
        <w:t>Au 4°, après les mots</w:t>
      </w:r>
      <w:r w:rsidR="00E61E21" w:rsidRPr="005839BC">
        <w:rPr>
          <w:color w:val="000000"/>
          <w:lang w:eastAsia="fr-FR"/>
        </w:rPr>
        <w:t> :</w:t>
      </w:r>
      <w:r w:rsidR="006C1A2D" w:rsidRPr="005839BC">
        <w:rPr>
          <w:color w:val="000000"/>
          <w:lang w:eastAsia="fr-FR"/>
        </w:rPr>
        <w:t xml:space="preserve"> « </w:t>
      </w:r>
      <w:r w:rsidR="00C21538" w:rsidRPr="005839BC">
        <w:rPr>
          <w:color w:val="000000"/>
          <w:lang w:eastAsia="fr-FR"/>
        </w:rPr>
        <w:t xml:space="preserve">limites spécifiques de </w:t>
      </w:r>
      <w:r w:rsidR="006C1A2D" w:rsidRPr="005839BC">
        <w:rPr>
          <w:color w:val="000000"/>
          <w:lang w:eastAsia="fr-FR"/>
        </w:rPr>
        <w:t>migration</w:t>
      </w:r>
      <w:r w:rsidR="00C21538" w:rsidRPr="005839BC">
        <w:rPr>
          <w:color w:val="000000"/>
          <w:lang w:eastAsia="fr-FR"/>
        </w:rPr>
        <w:t xml:space="preserve"> » sont remplacés par </w:t>
      </w:r>
      <w:r w:rsidR="00E61E21" w:rsidRPr="005839BC">
        <w:rPr>
          <w:color w:val="000000"/>
          <w:lang w:eastAsia="fr-FR"/>
        </w:rPr>
        <w:t xml:space="preserve">les mots : </w:t>
      </w:r>
      <w:r w:rsidR="00C21538" w:rsidRPr="005839BC">
        <w:rPr>
          <w:color w:val="000000"/>
          <w:lang w:eastAsia="fr-FR"/>
        </w:rPr>
        <w:t>« les limites de migration dans l’eau</w:t>
      </w:r>
      <w:r w:rsidR="00BC5388" w:rsidRPr="005839BC">
        <w:rPr>
          <w:color w:val="000000"/>
          <w:lang w:eastAsia="fr-FR"/>
        </w:rPr>
        <w:t xml:space="preserve"> de substances de départ, compositions et</w:t>
      </w:r>
      <w:r w:rsidR="00C21538" w:rsidRPr="005839BC">
        <w:rPr>
          <w:color w:val="000000"/>
          <w:lang w:eastAsia="fr-FR"/>
        </w:rPr>
        <w:t xml:space="preserve"> », </w:t>
      </w:r>
      <w:r w:rsidR="006C1A2D" w:rsidRPr="005839BC">
        <w:rPr>
          <w:color w:val="000000"/>
          <w:lang w:eastAsia="fr-FR"/>
        </w:rPr>
        <w:t> »</w:t>
      </w:r>
      <w:r w:rsidR="006A1AE3" w:rsidRPr="005839BC">
        <w:rPr>
          <w:color w:val="000000"/>
          <w:lang w:eastAsia="fr-FR"/>
        </w:rPr>
        <w:t>. Après</w:t>
      </w:r>
      <w:r w:rsidR="00BC5388" w:rsidRPr="005839BC">
        <w:rPr>
          <w:color w:val="000000"/>
          <w:lang w:eastAsia="fr-FR"/>
        </w:rPr>
        <w:t xml:space="preserve"> les mots</w:t>
      </w:r>
      <w:r w:rsidR="00E61E21" w:rsidRPr="005839BC">
        <w:rPr>
          <w:color w:val="000000"/>
          <w:lang w:eastAsia="fr-FR"/>
        </w:rPr>
        <w:t> :</w:t>
      </w:r>
      <w:r w:rsidR="00BC5388" w:rsidRPr="005839BC">
        <w:rPr>
          <w:color w:val="000000"/>
          <w:lang w:eastAsia="fr-FR"/>
        </w:rPr>
        <w:t xml:space="preserve">« groupes de » </w:t>
      </w:r>
      <w:r w:rsidR="006A1AE3" w:rsidRPr="005839BC">
        <w:rPr>
          <w:color w:val="000000"/>
          <w:lang w:eastAsia="fr-FR"/>
        </w:rPr>
        <w:t xml:space="preserve">sont insérés </w:t>
      </w:r>
      <w:r w:rsidR="00BC5388" w:rsidRPr="005839BC">
        <w:rPr>
          <w:color w:val="000000"/>
          <w:lang w:eastAsia="fr-FR"/>
        </w:rPr>
        <w:t>les mots</w:t>
      </w:r>
      <w:r w:rsidR="00E61E21" w:rsidRPr="005839BC">
        <w:rPr>
          <w:color w:val="000000"/>
          <w:lang w:eastAsia="fr-FR"/>
        </w:rPr>
        <w:t> :</w:t>
      </w:r>
      <w:r w:rsidR="00BC5388" w:rsidRPr="005839BC">
        <w:rPr>
          <w:color w:val="000000"/>
          <w:lang w:eastAsia="fr-FR"/>
        </w:rPr>
        <w:t xml:space="preserve"> « substances de départs, compositions et »</w:t>
      </w:r>
      <w:r w:rsidR="006C1A2D" w:rsidRPr="005839BC">
        <w:rPr>
          <w:color w:val="000000"/>
          <w:lang w:eastAsia="fr-FR"/>
        </w:rPr>
        <w:t xml:space="preserve"> ; </w:t>
      </w:r>
    </w:p>
    <w:p w14:paraId="4A7C6A44" w14:textId="0D17C093" w:rsidR="006A1AE3" w:rsidRPr="005839BC" w:rsidRDefault="001847CC" w:rsidP="005839BC">
      <w:pPr>
        <w:pStyle w:val="Textbody"/>
        <w:spacing w:after="0"/>
        <w:rPr>
          <w:color w:val="000000"/>
          <w:lang w:eastAsia="fr-FR"/>
        </w:rPr>
      </w:pPr>
      <w:r w:rsidRPr="005839BC">
        <w:rPr>
          <w:color w:val="000000"/>
          <w:lang w:eastAsia="fr-FR"/>
        </w:rPr>
        <w:t>f</w:t>
      </w:r>
      <w:r w:rsidR="00E32D0D" w:rsidRPr="005839BC">
        <w:rPr>
          <w:color w:val="000000"/>
          <w:lang w:eastAsia="fr-FR"/>
        </w:rPr>
        <w:t xml:space="preserve">) </w:t>
      </w:r>
      <w:r w:rsidR="00BC5388" w:rsidRPr="005839BC">
        <w:rPr>
          <w:color w:val="000000"/>
          <w:lang w:eastAsia="fr-FR"/>
        </w:rPr>
        <w:t xml:space="preserve">le </w:t>
      </w:r>
      <w:r w:rsidR="006C1A2D" w:rsidRPr="005839BC">
        <w:rPr>
          <w:color w:val="000000"/>
          <w:lang w:eastAsia="fr-FR"/>
        </w:rPr>
        <w:t>5°</w:t>
      </w:r>
      <w:r w:rsidR="006A1AE3" w:rsidRPr="005839BC">
        <w:rPr>
          <w:color w:val="000000"/>
          <w:lang w:eastAsia="fr-FR"/>
        </w:rPr>
        <w:t xml:space="preserve"> est ainsi rédigé : </w:t>
      </w:r>
    </w:p>
    <w:p w14:paraId="65283310" w14:textId="5AA62FA2" w:rsidR="006C1A2D" w:rsidRPr="005839BC" w:rsidRDefault="006A1AE3" w:rsidP="005839BC">
      <w:pPr>
        <w:pStyle w:val="Textbody"/>
        <w:spacing w:after="0"/>
        <w:rPr>
          <w:color w:val="000000"/>
          <w:lang w:eastAsia="fr-FR"/>
        </w:rPr>
      </w:pPr>
      <w:r w:rsidRPr="005839BC">
        <w:rPr>
          <w:color w:val="000000"/>
          <w:lang w:eastAsia="fr-FR"/>
        </w:rPr>
        <w:t xml:space="preserve">« 5° </w:t>
      </w:r>
      <w:r w:rsidRPr="005839BC">
        <w:t>Les règles relatives à la nature des échantillons de matériaux ou d'objets à utiliser et aux méthodes d'analyse à mettre en œuvre en vue du contrôle du respect des dispositions prévues aux 1° à 4°. »</w:t>
      </w:r>
      <w:r w:rsidRPr="005839BC">
        <w:rPr>
          <w:color w:val="000000"/>
          <w:lang w:eastAsia="fr-FR"/>
        </w:rPr>
        <w:t xml:space="preserve"> </w:t>
      </w:r>
      <w:r w:rsidR="006C1A2D" w:rsidRPr="005839BC">
        <w:rPr>
          <w:color w:val="000000"/>
          <w:lang w:eastAsia="fr-FR"/>
        </w:rPr>
        <w:t>;</w:t>
      </w:r>
    </w:p>
    <w:p w14:paraId="0C71096A" w14:textId="603D4EEC" w:rsidR="00BC5388" w:rsidRPr="005839BC" w:rsidRDefault="00BC5388" w:rsidP="005839BC">
      <w:pPr>
        <w:pStyle w:val="Textbody"/>
        <w:spacing w:after="0"/>
        <w:rPr>
          <w:color w:val="000000"/>
          <w:lang w:eastAsia="fr-FR"/>
        </w:rPr>
      </w:pPr>
      <w:r w:rsidRPr="005839BC">
        <w:rPr>
          <w:color w:val="000000"/>
          <w:lang w:eastAsia="fr-FR"/>
        </w:rPr>
        <w:t>g) Le 6°</w:t>
      </w:r>
      <w:r w:rsidR="006A1AE3" w:rsidRPr="005839BC">
        <w:rPr>
          <w:color w:val="000000"/>
          <w:lang w:eastAsia="fr-FR"/>
        </w:rPr>
        <w:t xml:space="preserve"> est supprimé. </w:t>
      </w:r>
    </w:p>
    <w:p w14:paraId="523BD2A4" w14:textId="73B375D0" w:rsidR="006C1A2D" w:rsidRPr="005839BC" w:rsidRDefault="001847CC" w:rsidP="005839BC">
      <w:pPr>
        <w:pStyle w:val="Textbody"/>
        <w:spacing w:after="0"/>
        <w:rPr>
          <w:color w:val="000000"/>
          <w:lang w:eastAsia="fr-FR"/>
        </w:rPr>
      </w:pPr>
      <w:r w:rsidRPr="005839BC">
        <w:rPr>
          <w:color w:val="000000"/>
          <w:lang w:eastAsia="fr-FR"/>
        </w:rPr>
        <w:t>g</w:t>
      </w:r>
      <w:r w:rsidR="00AB7607" w:rsidRPr="005839BC">
        <w:rPr>
          <w:color w:val="000000"/>
          <w:lang w:eastAsia="fr-FR"/>
        </w:rPr>
        <w:t xml:space="preserve">) </w:t>
      </w:r>
      <w:r w:rsidR="00DF13E1" w:rsidRPr="005839BC">
        <w:rPr>
          <w:color w:val="000000"/>
          <w:lang w:eastAsia="fr-FR"/>
        </w:rPr>
        <w:t>L’article</w:t>
      </w:r>
      <w:r w:rsidR="0003064C">
        <w:rPr>
          <w:color w:val="000000"/>
          <w:lang w:eastAsia="fr-FR"/>
        </w:rPr>
        <w:t xml:space="preserve"> </w:t>
      </w:r>
      <w:r w:rsidR="00DF13E1" w:rsidRPr="005839BC">
        <w:rPr>
          <w:color w:val="000000"/>
          <w:lang w:eastAsia="fr-FR"/>
        </w:rPr>
        <w:t xml:space="preserve"> est complété par </w:t>
      </w:r>
      <w:r w:rsidR="00B06062">
        <w:rPr>
          <w:color w:val="000000"/>
          <w:lang w:eastAsia="fr-FR"/>
        </w:rPr>
        <w:t>deux alinéas</w:t>
      </w:r>
      <w:r w:rsidR="009D5306" w:rsidRPr="005839BC">
        <w:rPr>
          <w:color w:val="000000"/>
          <w:lang w:eastAsia="fr-FR"/>
        </w:rPr>
        <w:t xml:space="preserve"> </w:t>
      </w:r>
      <w:r w:rsidR="006C1A2D" w:rsidRPr="005839BC">
        <w:rPr>
          <w:color w:val="000000"/>
          <w:lang w:eastAsia="fr-FR"/>
        </w:rPr>
        <w:t>ainsi rédigé</w:t>
      </w:r>
      <w:r w:rsidR="007F531E">
        <w:rPr>
          <w:color w:val="000000"/>
          <w:lang w:eastAsia="fr-FR"/>
        </w:rPr>
        <w:t>s</w:t>
      </w:r>
      <w:r w:rsidR="006C1A2D" w:rsidRPr="005839BC">
        <w:rPr>
          <w:color w:val="000000"/>
          <w:lang w:eastAsia="fr-FR"/>
        </w:rPr>
        <w:t> :</w:t>
      </w:r>
    </w:p>
    <w:p w14:paraId="6B9CD807" w14:textId="77777777" w:rsidR="00B06062" w:rsidRDefault="00391D5F" w:rsidP="00391D5F">
      <w:pPr>
        <w:pStyle w:val="Textbody"/>
        <w:rPr>
          <w:color w:val="000000"/>
          <w:lang w:eastAsia="fr-FR"/>
        </w:rPr>
      </w:pPr>
      <w:r w:rsidRPr="00391D5F">
        <w:rPr>
          <w:color w:val="000000"/>
          <w:lang w:eastAsia="fr-FR"/>
        </w:rPr>
        <w:t>IV.- Sans préjudice des dispositions applicables du règlement (UE) 2019/1020 du Parlement européen et du Conseil du 20 juin 2019 sur la surveillance du marché et la conformité des produits, et modifiant la directive 2004/42/CE et les règlements (CE) n°765/2008 et (UE) n°305/2011, les produits approuvés conformément aux exigences minimales spécifiques en matière de sécurité sanitaire satisfont aux exigences visées au I et peuvent être mis sur le marché.</w:t>
      </w:r>
      <w:r w:rsidR="008969B9">
        <w:rPr>
          <w:color w:val="000000"/>
          <w:lang w:eastAsia="fr-FR"/>
        </w:rPr>
        <w:t xml:space="preserve"> </w:t>
      </w:r>
    </w:p>
    <w:p w14:paraId="692082AF" w14:textId="5BBE2DA4" w:rsidR="005839BC" w:rsidRPr="005839BC" w:rsidRDefault="00B06062" w:rsidP="00B06062">
      <w:pPr>
        <w:pStyle w:val="Textbody"/>
        <w:rPr>
          <w:color w:val="000000"/>
          <w:lang w:eastAsia="fr-FR"/>
        </w:rPr>
      </w:pPr>
      <w:r w:rsidRPr="00B06062">
        <w:rPr>
          <w:color w:val="000000"/>
          <w:lang w:eastAsia="fr-FR"/>
        </w:rPr>
        <w:t>V. - Un arrêté du ministre chargé de la santé, pris après avis de l’agence nationale de sécurité sanitaire de l’alimentation, de l’environnement et du travail, fixe les mesures de protection plus rigoureuses pour l'utilisation de matériaux finaux lorsque la qualité spécifique des eaux brutes locales l'impose. </w:t>
      </w:r>
    </w:p>
    <w:p w14:paraId="376306E7" w14:textId="0FDC0E7F" w:rsidR="00DB3383" w:rsidRPr="005839BC" w:rsidRDefault="00AC6259" w:rsidP="005839BC">
      <w:pPr>
        <w:pStyle w:val="Textbody"/>
        <w:spacing w:after="0"/>
      </w:pPr>
      <w:r w:rsidRPr="005839BC">
        <w:rPr>
          <w:lang w:eastAsia="fr-FR"/>
        </w:rPr>
        <w:lastRenderedPageBreak/>
        <w:t>3</w:t>
      </w:r>
      <w:r w:rsidR="00992112">
        <w:rPr>
          <w:lang w:eastAsia="fr-FR"/>
        </w:rPr>
        <w:t>1</w:t>
      </w:r>
      <w:r w:rsidR="007D2E8B" w:rsidRPr="005839BC">
        <w:rPr>
          <w:lang w:eastAsia="fr-FR"/>
        </w:rPr>
        <w:t>°</w:t>
      </w:r>
      <w:r w:rsidR="009D5306" w:rsidRPr="005839BC">
        <w:rPr>
          <w:lang w:eastAsia="fr-FR"/>
        </w:rPr>
        <w:t xml:space="preserve"> </w:t>
      </w:r>
      <w:r w:rsidR="00DB3383" w:rsidRPr="005839BC">
        <w:t>L</w:t>
      </w:r>
      <w:r w:rsidR="00DF13E1" w:rsidRPr="005839BC">
        <w:t>e I de l</w:t>
      </w:r>
      <w:r w:rsidR="00DB3383" w:rsidRPr="005839BC">
        <w:t>’article R.</w:t>
      </w:r>
      <w:r w:rsidR="00673C8F" w:rsidRPr="005839BC">
        <w:t xml:space="preserve"> </w:t>
      </w:r>
      <w:r w:rsidR="00DB3383" w:rsidRPr="005839BC">
        <w:t xml:space="preserve">1321-50 est </w:t>
      </w:r>
      <w:r w:rsidR="00E05C2D" w:rsidRPr="005839BC">
        <w:t xml:space="preserve">ainsi </w:t>
      </w:r>
      <w:r w:rsidR="00DB3383" w:rsidRPr="005839BC">
        <w:t xml:space="preserve">modifié : </w:t>
      </w:r>
    </w:p>
    <w:p w14:paraId="27ABA9F2" w14:textId="694352D9" w:rsidR="00A13905" w:rsidRPr="005839BC" w:rsidRDefault="00872457" w:rsidP="005839BC">
      <w:pPr>
        <w:pStyle w:val="Textbody"/>
        <w:spacing w:after="0"/>
      </w:pPr>
      <w:r w:rsidRPr="005839BC">
        <w:t xml:space="preserve">a) </w:t>
      </w:r>
      <w:r w:rsidR="00DB3383" w:rsidRPr="005839BC">
        <w:t>Au</w:t>
      </w:r>
      <w:r w:rsidR="00E05C2D" w:rsidRPr="005839BC">
        <w:t xml:space="preserve"> premier alinéa</w:t>
      </w:r>
      <w:r w:rsidR="00633152">
        <w:t xml:space="preserve"> du I</w:t>
      </w:r>
      <w:r w:rsidR="00E05C2D" w:rsidRPr="005839BC">
        <w:t>,</w:t>
      </w:r>
      <w:r w:rsidR="00DB3383" w:rsidRPr="005839BC">
        <w:t xml:space="preserve"> </w:t>
      </w:r>
    </w:p>
    <w:p w14:paraId="15C30EFF" w14:textId="09324717" w:rsidR="00DB3383" w:rsidRPr="005839BC" w:rsidRDefault="00A13905" w:rsidP="005839BC">
      <w:pPr>
        <w:pStyle w:val="Textbody"/>
        <w:spacing w:after="0"/>
      </w:pPr>
      <w:r w:rsidRPr="005839BC">
        <w:t xml:space="preserve">- </w:t>
      </w:r>
      <w:r w:rsidR="00DB3383" w:rsidRPr="005839BC">
        <w:t>après le</w:t>
      </w:r>
      <w:r w:rsidR="00E05C2D" w:rsidRPr="005839BC">
        <w:t>s</w:t>
      </w:r>
      <w:r w:rsidR="00DB3383" w:rsidRPr="005839BC">
        <w:t xml:space="preserve"> mot</w:t>
      </w:r>
      <w:r w:rsidR="00E05C2D" w:rsidRPr="005839BC">
        <w:t>s</w:t>
      </w:r>
      <w:r w:rsidR="00DB3383" w:rsidRPr="005839BC">
        <w:t> : « </w:t>
      </w:r>
      <w:r w:rsidR="00E05C2D" w:rsidRPr="005839BC">
        <w:t xml:space="preserve">consommation </w:t>
      </w:r>
      <w:r w:rsidR="00DB3383" w:rsidRPr="005839BC">
        <w:t xml:space="preserve">humaine » sont </w:t>
      </w:r>
      <w:r w:rsidR="00E05C2D" w:rsidRPr="005839BC">
        <w:t>insérés</w:t>
      </w:r>
      <w:r w:rsidR="00DB3383" w:rsidRPr="005839BC">
        <w:t xml:space="preserve"> les mots : « dont les agents chimiques de traitement et les médias filtrants, »</w:t>
      </w:r>
      <w:r w:rsidR="00673C8F" w:rsidRPr="005839BC">
        <w:t> ;</w:t>
      </w:r>
    </w:p>
    <w:p w14:paraId="32269081" w14:textId="01591DB8" w:rsidR="00A13905" w:rsidRPr="005839BC" w:rsidRDefault="00A13905" w:rsidP="005839BC">
      <w:pPr>
        <w:pStyle w:val="Textbody"/>
        <w:spacing w:after="0"/>
      </w:pPr>
      <w:r w:rsidRPr="005839BC">
        <w:t>- après les mots « </w:t>
      </w:r>
      <w:r w:rsidR="001E1AD1" w:rsidRPr="005839BC">
        <w:t xml:space="preserve">les conditions normales ou prévisibles de leur emploi </w:t>
      </w:r>
      <w:r w:rsidRPr="005839BC">
        <w:t>» sont insérés les mots « dans les réseaux de distribution publics ou privés et à l’intérieur des bâtiments » ;</w:t>
      </w:r>
    </w:p>
    <w:p w14:paraId="28D994A9" w14:textId="2A88DB6E" w:rsidR="006C1A2D" w:rsidRPr="005839BC" w:rsidRDefault="00872457" w:rsidP="005839BC">
      <w:pPr>
        <w:pStyle w:val="Textbody"/>
        <w:spacing w:after="0"/>
        <w:rPr>
          <w:lang w:eastAsia="fr-FR"/>
        </w:rPr>
      </w:pPr>
      <w:r w:rsidRPr="005839BC">
        <w:rPr>
          <w:lang w:eastAsia="fr-FR"/>
        </w:rPr>
        <w:t>b)</w:t>
      </w:r>
      <w:r w:rsidR="00DB3383" w:rsidRPr="005839BC">
        <w:rPr>
          <w:lang w:eastAsia="fr-FR"/>
        </w:rPr>
        <w:t xml:space="preserve"> </w:t>
      </w:r>
      <w:r w:rsidR="00E05C2D" w:rsidRPr="005839BC">
        <w:rPr>
          <w:lang w:eastAsia="fr-FR"/>
        </w:rPr>
        <w:t>L</w:t>
      </w:r>
      <w:r w:rsidR="006C1A2D" w:rsidRPr="005839BC">
        <w:rPr>
          <w:lang w:eastAsia="fr-FR"/>
        </w:rPr>
        <w:t>e 1°</w:t>
      </w:r>
      <w:r w:rsidR="00031407" w:rsidRPr="005839BC">
        <w:rPr>
          <w:lang w:eastAsia="fr-FR"/>
        </w:rPr>
        <w:t xml:space="preserve"> </w:t>
      </w:r>
      <w:r w:rsidR="006C1A2D" w:rsidRPr="005839BC">
        <w:rPr>
          <w:lang w:eastAsia="fr-FR"/>
        </w:rPr>
        <w:t>est r</w:t>
      </w:r>
      <w:r w:rsidR="00E05C2D" w:rsidRPr="005839BC">
        <w:rPr>
          <w:lang w:eastAsia="fr-FR"/>
        </w:rPr>
        <w:t>emplacé par les dispositions suivantes</w:t>
      </w:r>
      <w:r w:rsidR="006C1A2D" w:rsidRPr="005839BC">
        <w:rPr>
          <w:lang w:eastAsia="fr-FR"/>
        </w:rPr>
        <w:t> :</w:t>
      </w:r>
    </w:p>
    <w:p w14:paraId="3E28D8E2" w14:textId="00B33F52" w:rsidR="006C1A2D" w:rsidRPr="005839BC" w:rsidRDefault="007D2E8B" w:rsidP="005839BC">
      <w:pPr>
        <w:shd w:val="clear" w:color="auto" w:fill="FFFFFF"/>
        <w:jc w:val="both"/>
        <w:rPr>
          <w:rFonts w:ascii="Times New Roman" w:eastAsia="Times New Roman" w:hAnsi="Times New Roman" w:cs="Times New Roman"/>
          <w:color w:val="000000"/>
          <w:sz w:val="24"/>
          <w:lang w:eastAsia="fr-FR"/>
        </w:rPr>
      </w:pPr>
      <w:r w:rsidRPr="005839BC">
        <w:rPr>
          <w:rFonts w:ascii="Times New Roman" w:eastAsia="Times New Roman" w:hAnsi="Times New Roman" w:cs="Times New Roman"/>
          <w:color w:val="000000"/>
          <w:sz w:val="24"/>
          <w:lang w:eastAsia="fr-FR"/>
        </w:rPr>
        <w:t>« </w:t>
      </w:r>
      <w:r w:rsidR="006C1A2D" w:rsidRPr="005839BC">
        <w:rPr>
          <w:rFonts w:ascii="Times New Roman" w:eastAsia="Times New Roman" w:hAnsi="Times New Roman" w:cs="Times New Roman"/>
          <w:color w:val="000000"/>
          <w:sz w:val="24"/>
          <w:lang w:eastAsia="fr-FR"/>
        </w:rPr>
        <w:t>1° Ils ne soient pas susceptibles, intrinsèquement ou par l'intermédiaire de leurs résidus :</w:t>
      </w:r>
    </w:p>
    <w:p w14:paraId="40152680" w14:textId="006C5727" w:rsidR="006C1A2D" w:rsidRPr="005839BC" w:rsidRDefault="00673C8F" w:rsidP="005839BC">
      <w:pPr>
        <w:shd w:val="clear" w:color="auto" w:fill="FFFFFF"/>
        <w:jc w:val="both"/>
        <w:rPr>
          <w:rFonts w:ascii="Times New Roman" w:eastAsia="Times New Roman" w:hAnsi="Times New Roman" w:cs="Times New Roman"/>
          <w:color w:val="000000"/>
          <w:sz w:val="24"/>
          <w:lang w:eastAsia="fr-FR"/>
        </w:rPr>
      </w:pPr>
      <w:r w:rsidRPr="005839BC">
        <w:rPr>
          <w:rFonts w:ascii="Times New Roman" w:eastAsia="Times New Roman" w:hAnsi="Times New Roman" w:cs="Times New Roman"/>
          <w:color w:val="000000"/>
          <w:sz w:val="24"/>
          <w:lang w:eastAsia="fr-FR"/>
        </w:rPr>
        <w:t>« </w:t>
      </w:r>
      <w:r w:rsidR="006C1A2D" w:rsidRPr="005839BC">
        <w:rPr>
          <w:rFonts w:ascii="Times New Roman" w:eastAsia="Times New Roman" w:hAnsi="Times New Roman" w:cs="Times New Roman"/>
          <w:color w:val="000000"/>
          <w:sz w:val="24"/>
          <w:lang w:eastAsia="fr-FR"/>
        </w:rPr>
        <w:t xml:space="preserve">- </w:t>
      </w:r>
      <w:r w:rsidR="002A34B8" w:rsidRPr="005839BC">
        <w:rPr>
          <w:rFonts w:ascii="Times New Roman" w:eastAsia="Times New Roman" w:hAnsi="Times New Roman" w:cs="Times New Roman"/>
          <w:color w:val="000000"/>
          <w:sz w:val="24"/>
          <w:lang w:eastAsia="fr-FR"/>
        </w:rPr>
        <w:t>d’être à l’origine, directement ou indirectement, d’un risque pour la santé humaine</w:t>
      </w:r>
      <w:r w:rsidRPr="005839BC">
        <w:rPr>
          <w:rFonts w:ascii="Times New Roman" w:eastAsia="Times New Roman" w:hAnsi="Times New Roman" w:cs="Times New Roman"/>
          <w:color w:val="000000"/>
          <w:sz w:val="24"/>
          <w:lang w:eastAsia="fr-FR"/>
        </w:rPr>
        <w:t xml:space="preserve"> </w:t>
      </w:r>
      <w:r w:rsidR="006C1A2D" w:rsidRPr="005839BC">
        <w:rPr>
          <w:rFonts w:ascii="Times New Roman" w:eastAsia="Times New Roman" w:hAnsi="Times New Roman" w:cs="Times New Roman"/>
          <w:color w:val="000000"/>
          <w:sz w:val="24"/>
          <w:lang w:eastAsia="fr-FR"/>
        </w:rPr>
        <w:t>;</w:t>
      </w:r>
    </w:p>
    <w:p w14:paraId="0672D286" w14:textId="447237EB" w:rsidR="006C1A2D" w:rsidRPr="005839BC" w:rsidRDefault="00673C8F" w:rsidP="005839BC">
      <w:pPr>
        <w:shd w:val="clear" w:color="auto" w:fill="FFFFFF"/>
        <w:tabs>
          <w:tab w:val="left" w:pos="7232"/>
        </w:tabs>
        <w:jc w:val="both"/>
        <w:rPr>
          <w:rFonts w:ascii="Times New Roman" w:eastAsia="Times New Roman" w:hAnsi="Times New Roman" w:cs="Times New Roman"/>
          <w:color w:val="000000"/>
          <w:sz w:val="24"/>
          <w:lang w:eastAsia="fr-FR"/>
        </w:rPr>
      </w:pPr>
      <w:r w:rsidRPr="005839BC">
        <w:rPr>
          <w:rFonts w:ascii="Times New Roman" w:eastAsia="Times New Roman" w:hAnsi="Times New Roman" w:cs="Times New Roman"/>
          <w:color w:val="000000"/>
          <w:sz w:val="24"/>
          <w:lang w:eastAsia="fr-FR"/>
        </w:rPr>
        <w:t>« </w:t>
      </w:r>
      <w:r w:rsidR="006C1A2D" w:rsidRPr="005839BC">
        <w:rPr>
          <w:rFonts w:ascii="Times New Roman" w:eastAsia="Times New Roman" w:hAnsi="Times New Roman" w:cs="Times New Roman"/>
          <w:color w:val="000000"/>
          <w:sz w:val="24"/>
          <w:lang w:eastAsia="fr-FR"/>
        </w:rPr>
        <w:t>- d'altérer la couleur, l'odeur ou la saveur de l'eau ;</w:t>
      </w:r>
    </w:p>
    <w:p w14:paraId="7E02FFDF" w14:textId="1EA0873B" w:rsidR="006C1A2D" w:rsidRPr="005839BC" w:rsidRDefault="00673C8F" w:rsidP="005839BC">
      <w:pPr>
        <w:shd w:val="clear" w:color="auto" w:fill="FFFFFF"/>
        <w:jc w:val="both"/>
        <w:rPr>
          <w:rFonts w:ascii="Times New Roman" w:eastAsia="Times New Roman" w:hAnsi="Times New Roman" w:cs="Times New Roman"/>
          <w:color w:val="000000"/>
          <w:sz w:val="24"/>
          <w:lang w:eastAsia="fr-FR"/>
        </w:rPr>
      </w:pPr>
      <w:r w:rsidRPr="005839BC">
        <w:rPr>
          <w:rFonts w:ascii="Times New Roman" w:eastAsia="Times New Roman" w:hAnsi="Times New Roman" w:cs="Times New Roman"/>
          <w:color w:val="000000"/>
          <w:sz w:val="24"/>
          <w:lang w:eastAsia="fr-FR"/>
        </w:rPr>
        <w:t>« </w:t>
      </w:r>
      <w:r w:rsidR="001277E3" w:rsidRPr="005839BC">
        <w:rPr>
          <w:rFonts w:ascii="Times New Roman" w:eastAsia="Times New Roman" w:hAnsi="Times New Roman" w:cs="Times New Roman"/>
          <w:color w:val="000000"/>
          <w:sz w:val="24"/>
          <w:lang w:eastAsia="fr-FR"/>
        </w:rPr>
        <w:t xml:space="preserve">- </w:t>
      </w:r>
      <w:r w:rsidR="006C1A2D" w:rsidRPr="005839BC">
        <w:rPr>
          <w:rFonts w:ascii="Times New Roman" w:eastAsia="Times New Roman" w:hAnsi="Times New Roman" w:cs="Times New Roman"/>
          <w:color w:val="000000"/>
          <w:sz w:val="24"/>
          <w:lang w:eastAsia="fr-FR"/>
        </w:rPr>
        <w:t>de favoriser involontairement le développement de la flore microbienne ;</w:t>
      </w:r>
    </w:p>
    <w:p w14:paraId="541EF9C2" w14:textId="6AC125C5" w:rsidR="006C1A2D" w:rsidRPr="005839BC" w:rsidRDefault="00673C8F" w:rsidP="005839BC">
      <w:pPr>
        <w:pStyle w:val="Textbody"/>
        <w:spacing w:after="0"/>
        <w:rPr>
          <w:color w:val="000000"/>
          <w:lang w:eastAsia="fr-FR"/>
        </w:rPr>
      </w:pPr>
      <w:r w:rsidRPr="005839BC">
        <w:rPr>
          <w:color w:val="000000"/>
          <w:lang w:eastAsia="fr-FR"/>
        </w:rPr>
        <w:t>« </w:t>
      </w:r>
      <w:r w:rsidR="006C1A2D" w:rsidRPr="005839BC">
        <w:rPr>
          <w:color w:val="000000"/>
          <w:lang w:eastAsia="fr-FR"/>
        </w:rPr>
        <w:t xml:space="preserve">- de </w:t>
      </w:r>
      <w:r w:rsidR="002A34B8" w:rsidRPr="005839BC">
        <w:rPr>
          <w:color w:val="000000"/>
          <w:lang w:eastAsia="fr-FR"/>
        </w:rPr>
        <w:t>libérer des contaminants dans les eaux à des niveaux pouvant engendrer un non-respect des exigences de qualité de l’eau destinées à la consommation humaine.</w:t>
      </w:r>
      <w:r w:rsidR="006C1A2D" w:rsidRPr="005839BC">
        <w:rPr>
          <w:color w:val="000000"/>
          <w:lang w:eastAsia="fr-FR"/>
        </w:rPr>
        <w:t>.</w:t>
      </w:r>
      <w:r w:rsidR="007D2E8B" w:rsidRPr="005839BC">
        <w:rPr>
          <w:color w:val="000000"/>
          <w:lang w:eastAsia="fr-FR"/>
        </w:rPr>
        <w:t> »</w:t>
      </w:r>
      <w:r w:rsidR="00E05C2D" w:rsidRPr="005839BC">
        <w:rPr>
          <w:color w:val="000000"/>
          <w:lang w:eastAsia="fr-FR"/>
        </w:rPr>
        <w:t> ;</w:t>
      </w:r>
      <w:r w:rsidR="006C1A2D" w:rsidRPr="005839BC">
        <w:rPr>
          <w:color w:val="000000"/>
          <w:lang w:eastAsia="fr-FR"/>
        </w:rPr>
        <w:t xml:space="preserve">  </w:t>
      </w:r>
    </w:p>
    <w:p w14:paraId="2FDA010D" w14:textId="69215FBB" w:rsidR="002A34B8" w:rsidRDefault="00F676F1" w:rsidP="005839BC">
      <w:pPr>
        <w:pStyle w:val="Textbody"/>
        <w:spacing w:after="0"/>
        <w:rPr>
          <w:color w:val="000000"/>
          <w:lang w:eastAsia="fr-FR"/>
        </w:rPr>
      </w:pPr>
      <w:r w:rsidRPr="005839BC">
        <w:rPr>
          <w:color w:val="000000"/>
          <w:lang w:eastAsia="fr-FR"/>
        </w:rPr>
        <w:t xml:space="preserve">c) </w:t>
      </w:r>
      <w:r w:rsidR="002A34B8" w:rsidRPr="005839BC">
        <w:rPr>
          <w:color w:val="000000"/>
          <w:lang w:eastAsia="fr-FR"/>
        </w:rPr>
        <w:t>Le 2° est remplacé par les termes suivants « 2° Ils soient efficaces au regard de l’us</w:t>
      </w:r>
      <w:r w:rsidR="005839BC">
        <w:rPr>
          <w:color w:val="000000"/>
          <w:lang w:eastAsia="fr-FR"/>
        </w:rPr>
        <w:t>age auquel ils sont destinés ».</w:t>
      </w:r>
    </w:p>
    <w:p w14:paraId="40628B4F" w14:textId="77777777" w:rsidR="005839BC" w:rsidRPr="005839BC" w:rsidRDefault="005839BC" w:rsidP="005839BC">
      <w:pPr>
        <w:pStyle w:val="Textbody"/>
        <w:spacing w:after="0"/>
        <w:rPr>
          <w:color w:val="000000"/>
          <w:lang w:eastAsia="fr-FR"/>
        </w:rPr>
      </w:pPr>
    </w:p>
    <w:p w14:paraId="5853BC3A" w14:textId="0824CCD2" w:rsidR="0022101A" w:rsidRPr="005839BC" w:rsidRDefault="00AC6259" w:rsidP="005839BC">
      <w:pPr>
        <w:pStyle w:val="Textbody"/>
        <w:spacing w:after="0"/>
        <w:rPr>
          <w:color w:val="000000"/>
          <w:lang w:eastAsia="fr-FR"/>
        </w:rPr>
      </w:pPr>
      <w:r w:rsidRPr="005839BC">
        <w:rPr>
          <w:color w:val="000000"/>
          <w:lang w:eastAsia="fr-FR"/>
        </w:rPr>
        <w:t>3</w:t>
      </w:r>
      <w:r w:rsidR="00992112">
        <w:rPr>
          <w:color w:val="000000"/>
          <w:lang w:eastAsia="fr-FR"/>
        </w:rPr>
        <w:t>2</w:t>
      </w:r>
      <w:r w:rsidR="00255816" w:rsidRPr="005839BC">
        <w:rPr>
          <w:color w:val="000000"/>
          <w:lang w:eastAsia="fr-FR"/>
        </w:rPr>
        <w:t>° Après l’article R. 1321-55, il est inséré un article R. 1321-55-1 ainsi rédigé :</w:t>
      </w:r>
    </w:p>
    <w:p w14:paraId="7C8B1588" w14:textId="47AACB8C" w:rsidR="00A80EC0" w:rsidRPr="005732FB" w:rsidRDefault="00A80EC0" w:rsidP="005839BC">
      <w:pPr>
        <w:pStyle w:val="Textbody"/>
        <w:spacing w:after="0"/>
        <w:rPr>
          <w:i/>
          <w:color w:val="000000"/>
          <w:lang w:eastAsia="fr-FR"/>
        </w:rPr>
      </w:pPr>
      <w:r w:rsidRPr="005732FB">
        <w:rPr>
          <w:color w:val="000000"/>
          <w:lang w:eastAsia="fr-FR"/>
        </w:rPr>
        <w:t>« </w:t>
      </w:r>
      <w:r w:rsidRPr="005732FB">
        <w:rPr>
          <w:i/>
          <w:color w:val="000000"/>
          <w:lang w:eastAsia="fr-FR"/>
        </w:rPr>
        <w:t>Art</w:t>
      </w:r>
      <w:r w:rsidR="00E05C2D" w:rsidRPr="005732FB">
        <w:rPr>
          <w:i/>
          <w:color w:val="000000"/>
          <w:lang w:eastAsia="fr-FR"/>
        </w:rPr>
        <w:t>.</w:t>
      </w:r>
      <w:r w:rsidRPr="005732FB">
        <w:rPr>
          <w:i/>
          <w:color w:val="000000"/>
          <w:lang w:eastAsia="fr-FR"/>
        </w:rPr>
        <w:t xml:space="preserve"> R.</w:t>
      </w:r>
      <w:r w:rsidR="00E05C2D" w:rsidRPr="005732FB">
        <w:rPr>
          <w:i/>
          <w:color w:val="000000"/>
          <w:lang w:eastAsia="fr-FR"/>
        </w:rPr>
        <w:t xml:space="preserve"> </w:t>
      </w:r>
      <w:r w:rsidRPr="005732FB">
        <w:rPr>
          <w:i/>
          <w:color w:val="000000"/>
          <w:lang w:eastAsia="fr-FR"/>
        </w:rPr>
        <w:t>1321-55-1</w:t>
      </w:r>
      <w:r w:rsidR="00E05C2D" w:rsidRPr="005732FB">
        <w:rPr>
          <w:i/>
          <w:color w:val="000000"/>
          <w:lang w:eastAsia="fr-FR"/>
        </w:rPr>
        <w:t xml:space="preserve">. </w:t>
      </w:r>
      <w:r w:rsidR="00673C8F" w:rsidRPr="005732FB">
        <w:rPr>
          <w:color w:val="000000"/>
          <w:lang w:eastAsia="fr-FR"/>
        </w:rPr>
        <w:t xml:space="preserve">- </w:t>
      </w:r>
      <w:r w:rsidRPr="005732FB">
        <w:rPr>
          <w:color w:val="000000"/>
          <w:lang w:eastAsia="fr-FR"/>
        </w:rPr>
        <w:t xml:space="preserve">Le </w:t>
      </w:r>
      <w:r w:rsidR="005732FB">
        <w:rPr>
          <w:color w:val="000000"/>
          <w:lang w:eastAsia="fr-FR"/>
        </w:rPr>
        <w:t>propriétaire</w:t>
      </w:r>
      <w:r w:rsidR="005732FB" w:rsidRPr="005732FB">
        <w:rPr>
          <w:color w:val="000000"/>
          <w:lang w:eastAsia="fr-FR"/>
        </w:rPr>
        <w:t xml:space="preserve"> </w:t>
      </w:r>
      <w:r w:rsidRPr="005732FB">
        <w:rPr>
          <w:color w:val="000000"/>
          <w:lang w:eastAsia="fr-FR"/>
        </w:rPr>
        <w:t>du réseau intérieur de distribution</w:t>
      </w:r>
      <w:r w:rsidR="00EC6F07" w:rsidRPr="005732FB">
        <w:rPr>
          <w:color w:val="000000"/>
          <w:lang w:eastAsia="fr-FR"/>
        </w:rPr>
        <w:t xml:space="preserve"> d’eau</w:t>
      </w:r>
      <w:r w:rsidRPr="005732FB">
        <w:rPr>
          <w:color w:val="000000"/>
          <w:lang w:eastAsia="fr-FR"/>
        </w:rPr>
        <w:t xml:space="preserve"> </w:t>
      </w:r>
      <w:r w:rsidR="00E05C2D" w:rsidRPr="005732FB">
        <w:rPr>
          <w:color w:val="000000"/>
          <w:lang w:eastAsia="fr-FR"/>
        </w:rPr>
        <w:t>mentionné</w:t>
      </w:r>
      <w:r w:rsidRPr="005732FB">
        <w:rPr>
          <w:color w:val="000000"/>
          <w:lang w:eastAsia="fr-FR"/>
        </w:rPr>
        <w:t xml:space="preserve"> au 3° de l’article R. 1321-43 </w:t>
      </w:r>
      <w:r w:rsidR="00DC5F94" w:rsidRPr="005732FB">
        <w:rPr>
          <w:color w:val="000000"/>
          <w:lang w:eastAsia="fr-FR"/>
        </w:rPr>
        <w:t>élabore</w:t>
      </w:r>
      <w:r w:rsidR="00673C8F" w:rsidRPr="005732FB">
        <w:rPr>
          <w:color w:val="000000"/>
          <w:lang w:eastAsia="fr-FR"/>
        </w:rPr>
        <w:t>,</w:t>
      </w:r>
      <w:r w:rsidR="002E709C" w:rsidRPr="005732FB">
        <w:rPr>
          <w:color w:val="000000"/>
          <w:lang w:eastAsia="fr-FR"/>
        </w:rPr>
        <w:t xml:space="preserve"> </w:t>
      </w:r>
      <w:r w:rsidR="00A844C2" w:rsidRPr="005732FB">
        <w:rPr>
          <w:color w:val="000000"/>
          <w:lang w:eastAsia="fr-FR"/>
        </w:rPr>
        <w:t>à sa charge,</w:t>
      </w:r>
      <w:r w:rsidR="00673C8F" w:rsidRPr="005732FB">
        <w:rPr>
          <w:color w:val="000000"/>
          <w:lang w:eastAsia="fr-FR"/>
        </w:rPr>
        <w:t xml:space="preserve"> </w:t>
      </w:r>
      <w:r w:rsidRPr="005732FB">
        <w:rPr>
          <w:color w:val="000000"/>
          <w:lang w:eastAsia="fr-FR"/>
        </w:rPr>
        <w:t>une évaluation des risques</w:t>
      </w:r>
      <w:r w:rsidR="00AA167B" w:rsidRPr="005732FB">
        <w:rPr>
          <w:color w:val="000000"/>
          <w:lang w:eastAsia="fr-FR"/>
        </w:rPr>
        <w:t xml:space="preserve"> </w:t>
      </w:r>
      <w:r w:rsidR="00EC6F07" w:rsidRPr="005732FB">
        <w:rPr>
          <w:color w:val="000000"/>
          <w:lang w:eastAsia="fr-FR"/>
        </w:rPr>
        <w:t>liés aux</w:t>
      </w:r>
      <w:r w:rsidRPr="005732FB">
        <w:rPr>
          <w:color w:val="000000"/>
          <w:lang w:eastAsia="fr-FR"/>
        </w:rPr>
        <w:t xml:space="preserve"> installations </w:t>
      </w:r>
      <w:r w:rsidR="005732FB">
        <w:rPr>
          <w:color w:val="000000"/>
          <w:lang w:eastAsia="fr-FR"/>
        </w:rPr>
        <w:t>intérieure</w:t>
      </w:r>
      <w:r w:rsidR="00B45BD2">
        <w:rPr>
          <w:color w:val="000000"/>
          <w:lang w:eastAsia="fr-FR"/>
        </w:rPr>
        <w:t>s</w:t>
      </w:r>
      <w:r w:rsidR="005732FB" w:rsidRPr="005732FB">
        <w:rPr>
          <w:color w:val="000000"/>
          <w:lang w:eastAsia="fr-FR"/>
        </w:rPr>
        <w:t xml:space="preserve"> </w:t>
      </w:r>
      <w:r w:rsidRPr="005732FB">
        <w:rPr>
          <w:color w:val="000000"/>
          <w:lang w:eastAsia="fr-FR"/>
        </w:rPr>
        <w:t xml:space="preserve">de distribution d’eau </w:t>
      </w:r>
      <w:r w:rsidR="00EC6F07" w:rsidRPr="005732FB">
        <w:rPr>
          <w:color w:val="000000"/>
          <w:lang w:eastAsia="fr-FR"/>
        </w:rPr>
        <w:t xml:space="preserve">et une surveillance des installations </w:t>
      </w:r>
      <w:r w:rsidR="005732FB">
        <w:rPr>
          <w:color w:val="000000"/>
          <w:lang w:eastAsia="fr-FR"/>
        </w:rPr>
        <w:t>intérieures</w:t>
      </w:r>
      <w:r w:rsidR="005732FB" w:rsidRPr="005732FB">
        <w:rPr>
          <w:color w:val="000000"/>
          <w:lang w:eastAsia="fr-FR"/>
        </w:rPr>
        <w:t xml:space="preserve"> </w:t>
      </w:r>
      <w:r w:rsidR="00EC6F07" w:rsidRPr="005732FB">
        <w:rPr>
          <w:color w:val="000000"/>
          <w:lang w:eastAsia="fr-FR"/>
        </w:rPr>
        <w:t xml:space="preserve">de distribution d’eau </w:t>
      </w:r>
      <w:r w:rsidRPr="005732FB">
        <w:rPr>
          <w:color w:val="000000"/>
          <w:lang w:eastAsia="fr-FR"/>
        </w:rPr>
        <w:t xml:space="preserve">destinée à la </w:t>
      </w:r>
      <w:r w:rsidRPr="005732FB">
        <w:rPr>
          <w:lang w:eastAsia="fr-FR"/>
        </w:rPr>
        <w:t>consommation humaine dont</w:t>
      </w:r>
      <w:r w:rsidR="00A844C2" w:rsidRPr="005732FB">
        <w:rPr>
          <w:lang w:eastAsia="fr-FR"/>
        </w:rPr>
        <w:t xml:space="preserve"> les </w:t>
      </w:r>
      <w:r w:rsidR="00A844C2" w:rsidRPr="005732FB">
        <w:t>modalités d’élaboration</w:t>
      </w:r>
      <w:r w:rsidR="0067595F" w:rsidRPr="005732FB">
        <w:t xml:space="preserve"> et</w:t>
      </w:r>
      <w:r w:rsidR="00A844C2" w:rsidRPr="005732FB">
        <w:t xml:space="preserve"> de mise en œuvre </w:t>
      </w:r>
      <w:r w:rsidRPr="005732FB">
        <w:rPr>
          <w:lang w:eastAsia="fr-FR"/>
        </w:rPr>
        <w:t>sont défini</w:t>
      </w:r>
      <w:r w:rsidR="00A844C2" w:rsidRPr="005732FB">
        <w:rPr>
          <w:lang w:eastAsia="fr-FR"/>
        </w:rPr>
        <w:t>e</w:t>
      </w:r>
      <w:r w:rsidRPr="005732FB">
        <w:rPr>
          <w:lang w:eastAsia="fr-FR"/>
        </w:rPr>
        <w:t>s par un arrêté du ministre chargé de la santé et du ministre chargé de l’environnement.</w:t>
      </w:r>
    </w:p>
    <w:p w14:paraId="0AAD0B76" w14:textId="4476CCBD" w:rsidR="00A80EC0" w:rsidRPr="005732FB" w:rsidRDefault="00673C8F" w:rsidP="005839BC">
      <w:pPr>
        <w:pStyle w:val="Textbody"/>
        <w:spacing w:after="0"/>
        <w:rPr>
          <w:lang w:eastAsia="fr-FR"/>
        </w:rPr>
      </w:pPr>
      <w:r w:rsidRPr="005732FB">
        <w:rPr>
          <w:lang w:eastAsia="fr-FR"/>
        </w:rPr>
        <w:t>« </w:t>
      </w:r>
      <w:r w:rsidR="0022101A" w:rsidRPr="005732FB">
        <w:rPr>
          <w:lang w:eastAsia="fr-FR"/>
        </w:rPr>
        <w:t xml:space="preserve">Cette </w:t>
      </w:r>
      <w:r w:rsidR="00A80EC0" w:rsidRPr="005732FB">
        <w:rPr>
          <w:lang w:eastAsia="fr-FR"/>
        </w:rPr>
        <w:t>évaluation comprend :</w:t>
      </w:r>
    </w:p>
    <w:p w14:paraId="4F6741BE" w14:textId="4C2A3F7C" w:rsidR="00A80EC0" w:rsidRPr="005732FB" w:rsidRDefault="00673C8F" w:rsidP="005839BC">
      <w:pPr>
        <w:pStyle w:val="Textbody"/>
        <w:spacing w:after="0"/>
        <w:rPr>
          <w:lang w:eastAsia="fr-FR"/>
        </w:rPr>
      </w:pPr>
      <w:r w:rsidRPr="005732FB">
        <w:rPr>
          <w:lang w:eastAsia="fr-FR"/>
        </w:rPr>
        <w:t>« </w:t>
      </w:r>
      <w:r w:rsidR="00A80EC0" w:rsidRPr="005732FB">
        <w:rPr>
          <w:lang w:eastAsia="fr-FR"/>
        </w:rPr>
        <w:t xml:space="preserve">1° </w:t>
      </w:r>
      <w:r w:rsidR="00E05C2D" w:rsidRPr="005732FB">
        <w:rPr>
          <w:lang w:eastAsia="fr-FR"/>
        </w:rPr>
        <w:t>U</w:t>
      </w:r>
      <w:r w:rsidR="00A80EC0" w:rsidRPr="005732FB">
        <w:rPr>
          <w:lang w:eastAsia="fr-FR"/>
        </w:rPr>
        <w:t xml:space="preserve">ne analyse des risques liés aux installations </w:t>
      </w:r>
      <w:r w:rsidR="008235C7">
        <w:rPr>
          <w:lang w:eastAsia="fr-FR"/>
        </w:rPr>
        <w:t>intérieures</w:t>
      </w:r>
      <w:r w:rsidR="008235C7" w:rsidRPr="005732FB">
        <w:rPr>
          <w:lang w:eastAsia="fr-FR"/>
        </w:rPr>
        <w:t xml:space="preserve"> </w:t>
      </w:r>
      <w:r w:rsidR="00A80EC0" w:rsidRPr="005732FB">
        <w:rPr>
          <w:lang w:eastAsia="fr-FR"/>
        </w:rPr>
        <w:t xml:space="preserve">de distribution d’eau destinée à la consommation humaine ainsi qu’aux produits et matériaux </w:t>
      </w:r>
      <w:r w:rsidR="001F5B55" w:rsidRPr="005732FB">
        <w:rPr>
          <w:lang w:eastAsia="fr-FR"/>
        </w:rPr>
        <w:t>y afférents</w:t>
      </w:r>
      <w:r w:rsidR="00A80EC0" w:rsidRPr="005732FB">
        <w:rPr>
          <w:lang w:eastAsia="fr-FR"/>
        </w:rPr>
        <w:t xml:space="preserve"> ;</w:t>
      </w:r>
    </w:p>
    <w:p w14:paraId="5E36B85A" w14:textId="0BD26239" w:rsidR="00D931FC" w:rsidRDefault="00673C8F" w:rsidP="005839BC">
      <w:pPr>
        <w:pStyle w:val="Textbody"/>
        <w:spacing w:after="0"/>
        <w:rPr>
          <w:lang w:eastAsia="fr-FR"/>
        </w:rPr>
      </w:pPr>
      <w:r w:rsidRPr="005732FB">
        <w:rPr>
          <w:lang w:eastAsia="fr-FR"/>
        </w:rPr>
        <w:t>« </w:t>
      </w:r>
      <w:r w:rsidR="00D931FC" w:rsidRPr="005732FB">
        <w:rPr>
          <w:lang w:eastAsia="fr-FR"/>
        </w:rPr>
        <w:t>2°</w:t>
      </w:r>
      <w:r w:rsidR="00A76F2E" w:rsidRPr="005732FB">
        <w:rPr>
          <w:lang w:eastAsia="fr-FR"/>
        </w:rPr>
        <w:t xml:space="preserve"> </w:t>
      </w:r>
      <w:r w:rsidR="00D931FC" w:rsidRPr="005732FB">
        <w:rPr>
          <w:lang w:eastAsia="fr-FR"/>
        </w:rPr>
        <w:t xml:space="preserve">Une surveillance </w:t>
      </w:r>
      <w:r w:rsidR="00A76F2E" w:rsidRPr="005732FB">
        <w:rPr>
          <w:lang w:eastAsia="fr-FR"/>
        </w:rPr>
        <w:t xml:space="preserve">de la qualité de l’eau </w:t>
      </w:r>
      <w:r w:rsidR="00D931FC" w:rsidRPr="005732FB">
        <w:rPr>
          <w:lang w:eastAsia="fr-FR"/>
        </w:rPr>
        <w:t xml:space="preserve">lorsque des risques particuliers pour la qualité de l’eau ou la santé humaine ont été identifiés au cours de l’analyse des risques </w:t>
      </w:r>
      <w:r w:rsidR="007126C7" w:rsidRPr="005732FB">
        <w:rPr>
          <w:lang w:eastAsia="fr-FR"/>
        </w:rPr>
        <w:t>mentionnée au 1°</w:t>
      </w:r>
      <w:r w:rsidR="00D931FC" w:rsidRPr="005732FB">
        <w:rPr>
          <w:lang w:eastAsia="fr-FR"/>
        </w:rPr>
        <w:t> ;</w:t>
      </w:r>
    </w:p>
    <w:p w14:paraId="2CD76CE8" w14:textId="77777777" w:rsidR="000629A3" w:rsidRPr="005732FB" w:rsidRDefault="000629A3" w:rsidP="005839BC">
      <w:pPr>
        <w:pStyle w:val="Textbody"/>
        <w:spacing w:after="0"/>
        <w:rPr>
          <w:lang w:eastAsia="fr-FR"/>
        </w:rPr>
      </w:pPr>
    </w:p>
    <w:p w14:paraId="47520597" w14:textId="209D532A" w:rsidR="00A80EC0" w:rsidRPr="005732FB" w:rsidRDefault="00673C8F" w:rsidP="005839BC">
      <w:pPr>
        <w:pStyle w:val="Textbody"/>
        <w:spacing w:after="0"/>
      </w:pPr>
      <w:r w:rsidRPr="005732FB">
        <w:rPr>
          <w:lang w:eastAsia="fr-FR"/>
        </w:rPr>
        <w:t>« </w:t>
      </w:r>
      <w:r w:rsidR="0022101A" w:rsidRPr="005732FB">
        <w:rPr>
          <w:lang w:eastAsia="fr-FR"/>
        </w:rPr>
        <w:t xml:space="preserve">La </w:t>
      </w:r>
      <w:r w:rsidR="00A80EC0" w:rsidRPr="005732FB">
        <w:rPr>
          <w:lang w:eastAsia="fr-FR"/>
        </w:rPr>
        <w:t>surveillance des installations comprend</w:t>
      </w:r>
      <w:r w:rsidR="00A80EC0" w:rsidRPr="005732FB">
        <w:t xml:space="preserve"> notamment :</w:t>
      </w:r>
    </w:p>
    <w:p w14:paraId="30AD5D74" w14:textId="1735A5A0" w:rsidR="00A80EC0" w:rsidRPr="005732FB" w:rsidRDefault="00673C8F" w:rsidP="005839BC">
      <w:pPr>
        <w:pStyle w:val="Textbody"/>
        <w:spacing w:after="0"/>
      </w:pPr>
      <w:r w:rsidRPr="005732FB">
        <w:t>« </w:t>
      </w:r>
      <w:r w:rsidR="001277E3" w:rsidRPr="005732FB">
        <w:t>a</w:t>
      </w:r>
      <w:r w:rsidR="00A80EC0" w:rsidRPr="005732FB">
        <w:t xml:space="preserve">) </w:t>
      </w:r>
      <w:r w:rsidR="0022101A" w:rsidRPr="005732FB">
        <w:t>Un programme de tests et d’analyses</w:t>
      </w:r>
      <w:r w:rsidR="00A76F2E" w:rsidRPr="005732FB">
        <w:t xml:space="preserve"> </w:t>
      </w:r>
      <w:r w:rsidR="0022101A" w:rsidRPr="005732FB">
        <w:t xml:space="preserve">; </w:t>
      </w:r>
    </w:p>
    <w:p w14:paraId="05E6FEB1" w14:textId="13E51742" w:rsidR="00A80EC0" w:rsidRPr="005732FB" w:rsidRDefault="00673C8F" w:rsidP="005839BC">
      <w:pPr>
        <w:pStyle w:val="Textbody"/>
        <w:spacing w:after="0"/>
      </w:pPr>
      <w:r w:rsidRPr="005732FB">
        <w:t>« </w:t>
      </w:r>
      <w:r w:rsidR="00A80EC0" w:rsidRPr="005732FB">
        <w:t xml:space="preserve">b) </w:t>
      </w:r>
      <w:r w:rsidR="0022101A" w:rsidRPr="005732FB">
        <w:t>Une vérification régulière des mesures prises pour assurer le fonctionnement des installations ;</w:t>
      </w:r>
    </w:p>
    <w:p w14:paraId="09C56DB9" w14:textId="210EE6F2" w:rsidR="00A80EC0" w:rsidRDefault="00673C8F" w:rsidP="005839BC">
      <w:pPr>
        <w:pStyle w:val="Textbody"/>
        <w:spacing w:after="0"/>
      </w:pPr>
      <w:r w:rsidRPr="005732FB">
        <w:t>« </w:t>
      </w:r>
      <w:r w:rsidR="00A80EC0" w:rsidRPr="005732FB">
        <w:t xml:space="preserve">c) </w:t>
      </w:r>
      <w:r w:rsidR="00E05C2D" w:rsidRPr="005732FB">
        <w:t>L</w:t>
      </w:r>
      <w:r w:rsidR="00A80EC0" w:rsidRPr="005732FB">
        <w:t>a tenue</w:t>
      </w:r>
      <w:r w:rsidR="00A76F2E" w:rsidRPr="005732FB">
        <w:t xml:space="preserve"> et </w:t>
      </w:r>
      <w:r w:rsidR="00A80EC0" w:rsidRPr="005732FB">
        <w:t>la mise à jour</w:t>
      </w:r>
      <w:r w:rsidR="00A76F2E" w:rsidRPr="005732FB">
        <w:t xml:space="preserve"> d’un </w:t>
      </w:r>
      <w:r w:rsidR="005D0A45">
        <w:t xml:space="preserve">fichier </w:t>
      </w:r>
      <w:r w:rsidR="00A80EC0" w:rsidRPr="005732FB">
        <w:t xml:space="preserve">sanitaire </w:t>
      </w:r>
      <w:r w:rsidR="00BA5681" w:rsidRPr="005732FB">
        <w:t>des</w:t>
      </w:r>
      <w:r w:rsidR="00A80EC0" w:rsidRPr="005732FB">
        <w:t xml:space="preserve"> installations.</w:t>
      </w:r>
    </w:p>
    <w:p w14:paraId="09ACBC40" w14:textId="77777777" w:rsidR="000629A3" w:rsidRPr="005732FB" w:rsidRDefault="000629A3" w:rsidP="005839BC">
      <w:pPr>
        <w:pStyle w:val="Textbody"/>
        <w:spacing w:after="0"/>
      </w:pPr>
    </w:p>
    <w:p w14:paraId="0FFF270E" w14:textId="359371C3" w:rsidR="00EC6F07" w:rsidRPr="005732FB" w:rsidRDefault="00EC6F07" w:rsidP="005839BC">
      <w:pPr>
        <w:pStyle w:val="Textbody"/>
        <w:spacing w:after="0"/>
      </w:pPr>
      <w:r w:rsidRPr="005732FB">
        <w:t xml:space="preserve">« En cas de risque pour la santé humaine démontré soit par la surveillance de la qualité de l’eau soit par la surveillance des installations, le </w:t>
      </w:r>
      <w:r w:rsidR="005732FB">
        <w:t>propriétaire</w:t>
      </w:r>
      <w:r w:rsidR="005732FB" w:rsidRPr="005732FB">
        <w:t xml:space="preserve"> </w:t>
      </w:r>
      <w:r w:rsidRPr="005732FB">
        <w:t xml:space="preserve">du réseau intérieur de distribution d’eau prend sans délai les mesures </w:t>
      </w:r>
      <w:r w:rsidR="005732FB">
        <w:t>de gestion</w:t>
      </w:r>
      <w:r w:rsidRPr="005732FB">
        <w:t xml:space="preserve"> nécessaires pour rétablir la qualité de l’eau distribuée et protéger la santé des consommateurs. Il informe les consommateurs concernés, par les moyens adaptés, de la survenue d’une dégradation de la qualité de l’eau considérée comme un danger potentiel pour la santé humaine ainsi que des mesures prises. </w:t>
      </w:r>
    </w:p>
    <w:p w14:paraId="132979EF" w14:textId="714F3EBA" w:rsidR="005732FB" w:rsidRPr="00C56180" w:rsidRDefault="00EC6F07" w:rsidP="005839BC">
      <w:pPr>
        <w:pStyle w:val="Textbody"/>
        <w:spacing w:after="0"/>
        <w:rPr>
          <w:lang w:eastAsia="fr-FR"/>
        </w:rPr>
      </w:pPr>
      <w:r w:rsidRPr="005732FB">
        <w:t xml:space="preserve">« Le </w:t>
      </w:r>
      <w:r w:rsidR="005732FB">
        <w:t>propriétaire</w:t>
      </w:r>
      <w:r w:rsidR="005732FB" w:rsidRPr="005732FB">
        <w:t xml:space="preserve"> </w:t>
      </w:r>
      <w:r w:rsidRPr="005732FB">
        <w:t xml:space="preserve">du réseau intérieur adresse au directeur général de l’agence régionale de santé les informations nécessaires en vue </w:t>
      </w:r>
      <w:r w:rsidR="00B45BD2">
        <w:t>de leur transmission</w:t>
      </w:r>
      <w:r w:rsidRPr="005732FB">
        <w:t xml:space="preserve"> à la Commission européenne. </w:t>
      </w:r>
      <w:r w:rsidRPr="005732FB">
        <w:rPr>
          <w:lang w:eastAsia="fr-FR"/>
        </w:rPr>
        <w:t>».</w:t>
      </w:r>
    </w:p>
    <w:p w14:paraId="2FA68F14" w14:textId="77777777" w:rsidR="005732FB" w:rsidRDefault="005732FB" w:rsidP="005839BC">
      <w:pPr>
        <w:pStyle w:val="Textbody"/>
        <w:spacing w:after="0"/>
        <w:rPr>
          <w:lang w:eastAsia="fr-FR"/>
        </w:rPr>
      </w:pPr>
    </w:p>
    <w:p w14:paraId="164C953D" w14:textId="06D24DFD" w:rsidR="003A1E1E" w:rsidRPr="005839BC" w:rsidRDefault="007F5100" w:rsidP="005839BC">
      <w:pPr>
        <w:pStyle w:val="Textbody"/>
        <w:spacing w:after="0"/>
      </w:pPr>
      <w:r w:rsidRPr="005839BC">
        <w:t>3</w:t>
      </w:r>
      <w:r w:rsidR="00992112">
        <w:t>3</w:t>
      </w:r>
      <w:r w:rsidR="003A1E1E" w:rsidRPr="005839BC">
        <w:t>° Après le premier alinéa de l’article R. 1321-57, il est inséré un alinéa ainsi rédigé :</w:t>
      </w:r>
    </w:p>
    <w:p w14:paraId="6F023CA5" w14:textId="03D6BF93" w:rsidR="003A1E1E" w:rsidRPr="005839BC" w:rsidRDefault="003A1E1E" w:rsidP="005839BC">
      <w:pPr>
        <w:pStyle w:val="Textbody"/>
        <w:spacing w:after="0"/>
      </w:pPr>
      <w:r w:rsidRPr="005839BC">
        <w:t>« La dérogation prévue au premier alinéa n’est pas requise dans le cadre de l’application de l’article L.</w:t>
      </w:r>
      <w:r w:rsidR="00673C8F" w:rsidRPr="005839BC">
        <w:t xml:space="preserve"> </w:t>
      </w:r>
      <w:r w:rsidRPr="005839BC">
        <w:t>1322-14. »</w:t>
      </w:r>
    </w:p>
    <w:p w14:paraId="32504743" w14:textId="77777777" w:rsidR="00A80EC0" w:rsidRPr="005839BC" w:rsidRDefault="00A80EC0" w:rsidP="005839BC">
      <w:pPr>
        <w:pStyle w:val="Textbody"/>
        <w:spacing w:after="0"/>
        <w:rPr>
          <w:lang w:eastAsia="fr-FR"/>
        </w:rPr>
      </w:pPr>
    </w:p>
    <w:p w14:paraId="6FE196E9" w14:textId="778D626A" w:rsidR="00AD1879" w:rsidRPr="005839BC" w:rsidRDefault="00AD1879" w:rsidP="005839BC">
      <w:pPr>
        <w:pStyle w:val="Textbody"/>
        <w:spacing w:after="0"/>
        <w:rPr>
          <w:color w:val="000000"/>
          <w:lang w:eastAsia="fr-FR"/>
        </w:rPr>
      </w:pPr>
      <w:r w:rsidRPr="005839BC">
        <w:rPr>
          <w:color w:val="000000"/>
          <w:lang w:eastAsia="fr-FR"/>
        </w:rPr>
        <w:t>II. – Le titre II du Livre III de la première partie du code de la santé publique est ainsi modifié :</w:t>
      </w:r>
    </w:p>
    <w:p w14:paraId="362FE267" w14:textId="2EDEA8B6" w:rsidR="00CA0A03" w:rsidRPr="005839BC" w:rsidRDefault="00AD1879" w:rsidP="005839BC">
      <w:pPr>
        <w:pStyle w:val="Textbody"/>
        <w:spacing w:after="0"/>
      </w:pPr>
      <w:r w:rsidRPr="005839BC">
        <w:rPr>
          <w:color w:val="000000"/>
          <w:lang w:eastAsia="fr-FR"/>
        </w:rPr>
        <w:t>1</w:t>
      </w:r>
      <w:r w:rsidR="00CA0A03" w:rsidRPr="005839BC">
        <w:rPr>
          <w:color w:val="000000"/>
          <w:lang w:eastAsia="fr-FR"/>
        </w:rPr>
        <w:t>° L’article R.</w:t>
      </w:r>
      <w:r w:rsidR="00673C8F" w:rsidRPr="005839BC">
        <w:rPr>
          <w:color w:val="000000"/>
          <w:lang w:eastAsia="fr-FR"/>
        </w:rPr>
        <w:t xml:space="preserve"> </w:t>
      </w:r>
      <w:r w:rsidR="00CA0A03" w:rsidRPr="005839BC">
        <w:rPr>
          <w:color w:val="000000"/>
          <w:lang w:eastAsia="fr-FR"/>
        </w:rPr>
        <w:t xml:space="preserve">1322-44 </w:t>
      </w:r>
      <w:r w:rsidR="00CA0A03" w:rsidRPr="005839BC">
        <w:t xml:space="preserve">est </w:t>
      </w:r>
      <w:r w:rsidRPr="005839BC">
        <w:t xml:space="preserve">ainsi </w:t>
      </w:r>
      <w:r w:rsidR="00CA0A03" w:rsidRPr="005839BC">
        <w:t>modifié :</w:t>
      </w:r>
    </w:p>
    <w:p w14:paraId="67257AB2" w14:textId="06085E12" w:rsidR="00AD1879" w:rsidRPr="005839BC" w:rsidRDefault="00AD1879" w:rsidP="005839BC">
      <w:pPr>
        <w:pStyle w:val="Textbody"/>
        <w:spacing w:after="0"/>
      </w:pPr>
      <w:r w:rsidRPr="005839BC">
        <w:t xml:space="preserve">a) </w:t>
      </w:r>
      <w:r w:rsidR="00B45BD2">
        <w:t>La seconde</w:t>
      </w:r>
      <w:r w:rsidR="00040DB6" w:rsidRPr="005839BC">
        <w:t xml:space="preserve"> phrase du premier alinéa</w:t>
      </w:r>
      <w:r w:rsidR="00B45BD2">
        <w:t xml:space="preserve"> est complétée </w:t>
      </w:r>
      <w:r w:rsidR="00040DB6" w:rsidRPr="005839BC">
        <w:t xml:space="preserve">par les mots : « accrédité par le Comité français d’accréditation ou par tout autre organisme d’accréditation signataire d’un accord de </w:t>
      </w:r>
      <w:r w:rsidR="00040DB6" w:rsidRPr="005839BC">
        <w:lastRenderedPageBreak/>
        <w:t>reconnaissance multilatéral pris dans le cadre de la coordination européenne des organismes d’accréditation, pour la réalisation des prélèvements et des analyses des paramètres concernés.</w:t>
      </w:r>
      <w:r w:rsidR="00673C8F" w:rsidRPr="005839BC">
        <w:t> » ;</w:t>
      </w:r>
    </w:p>
    <w:p w14:paraId="292D04C6" w14:textId="18215F28" w:rsidR="00CA0A03" w:rsidRDefault="00040DB6" w:rsidP="005839BC">
      <w:pPr>
        <w:pStyle w:val="Textbody"/>
        <w:spacing w:after="0"/>
      </w:pPr>
      <w:r w:rsidRPr="005839BC">
        <w:t xml:space="preserve">b) les 1° et 2° </w:t>
      </w:r>
      <w:r w:rsidR="003A4CBB" w:rsidRPr="005839BC">
        <w:t>sont supprimés.</w:t>
      </w:r>
    </w:p>
    <w:p w14:paraId="534C4B7C" w14:textId="77777777" w:rsidR="007B07C9" w:rsidRPr="005839BC" w:rsidRDefault="007B07C9" w:rsidP="005839BC">
      <w:pPr>
        <w:pStyle w:val="Textbody"/>
        <w:spacing w:after="0"/>
      </w:pPr>
    </w:p>
    <w:p w14:paraId="4BD9FF45" w14:textId="3A9AB0E8" w:rsidR="006C1A2D" w:rsidRDefault="00CA0A03" w:rsidP="005839BC">
      <w:pPr>
        <w:pStyle w:val="Textbody"/>
        <w:spacing w:after="0"/>
        <w:rPr>
          <w:color w:val="000000"/>
          <w:lang w:eastAsia="fr-FR"/>
        </w:rPr>
      </w:pPr>
      <w:r w:rsidRPr="005839BC">
        <w:t>2</w:t>
      </w:r>
      <w:r w:rsidR="002657D3" w:rsidRPr="005839BC">
        <w:t>°</w:t>
      </w:r>
      <w:r w:rsidR="00A93294" w:rsidRPr="005839BC">
        <w:t xml:space="preserve"> </w:t>
      </w:r>
      <w:r w:rsidR="00CE2C99" w:rsidRPr="005839BC">
        <w:t>A l</w:t>
      </w:r>
      <w:r w:rsidR="006C1A2D" w:rsidRPr="005839BC">
        <w:t xml:space="preserve">’article </w:t>
      </w:r>
      <w:r w:rsidR="00B2047C" w:rsidRPr="005839BC">
        <w:t>R.</w:t>
      </w:r>
      <w:r w:rsidR="00CE2C99" w:rsidRPr="005839BC">
        <w:t xml:space="preserve"> </w:t>
      </w:r>
      <w:r w:rsidR="006C1A2D" w:rsidRPr="005839BC">
        <w:t>1324-1</w:t>
      </w:r>
      <w:r w:rsidR="00CE2C99" w:rsidRPr="005839BC">
        <w:t>, a</w:t>
      </w:r>
      <w:r w:rsidR="006C1A2D" w:rsidRPr="005839BC">
        <w:t>près les mots</w:t>
      </w:r>
      <w:r w:rsidR="00CE2C99" w:rsidRPr="005839BC">
        <w:t> :</w:t>
      </w:r>
      <w:r w:rsidR="006C1A2D" w:rsidRPr="005839BC">
        <w:t xml:space="preserve"> «</w:t>
      </w:r>
      <w:r w:rsidR="00CE2C99" w:rsidRPr="005839BC">
        <w:t xml:space="preserve"> les infractions</w:t>
      </w:r>
      <w:r w:rsidR="006C1A2D" w:rsidRPr="005839BC">
        <w:t> </w:t>
      </w:r>
      <w:r w:rsidR="006C1A2D" w:rsidRPr="005839BC">
        <w:rPr>
          <w:color w:val="000000"/>
          <w:lang w:eastAsia="fr-FR"/>
        </w:rPr>
        <w:t>aux dispositions du I » sont insérés les mots</w:t>
      </w:r>
      <w:r w:rsidR="00CE2C99" w:rsidRPr="005839BC">
        <w:rPr>
          <w:color w:val="000000"/>
          <w:lang w:eastAsia="fr-FR"/>
        </w:rPr>
        <w:t> :</w:t>
      </w:r>
      <w:r w:rsidR="006C1A2D" w:rsidRPr="005839BC">
        <w:rPr>
          <w:color w:val="000000"/>
          <w:lang w:eastAsia="fr-FR"/>
        </w:rPr>
        <w:t xml:space="preserve"> « et du II »</w:t>
      </w:r>
      <w:r w:rsidR="00673C8F" w:rsidRPr="005839BC">
        <w:rPr>
          <w:color w:val="000000"/>
          <w:lang w:eastAsia="fr-FR"/>
        </w:rPr>
        <w:t> ;</w:t>
      </w:r>
    </w:p>
    <w:p w14:paraId="5B8188E0" w14:textId="77777777" w:rsidR="007B07C9" w:rsidRPr="005839BC" w:rsidRDefault="007B07C9" w:rsidP="005839BC">
      <w:pPr>
        <w:pStyle w:val="Textbody"/>
        <w:spacing w:after="0"/>
        <w:rPr>
          <w:color w:val="000000"/>
          <w:lang w:eastAsia="fr-FR"/>
        </w:rPr>
      </w:pPr>
    </w:p>
    <w:p w14:paraId="08BC8442" w14:textId="77777777" w:rsidR="008106AD" w:rsidRPr="005839BC" w:rsidRDefault="00CE2C99" w:rsidP="005839BC">
      <w:pPr>
        <w:pStyle w:val="Textbody"/>
        <w:spacing w:after="0"/>
      </w:pPr>
      <w:r w:rsidRPr="005839BC">
        <w:t>3</w:t>
      </w:r>
      <w:r w:rsidR="007C507B" w:rsidRPr="005839BC">
        <w:t>° L’article R.</w:t>
      </w:r>
      <w:r w:rsidRPr="005839BC">
        <w:t xml:space="preserve"> </w:t>
      </w:r>
      <w:r w:rsidR="007C507B" w:rsidRPr="005839BC">
        <w:t xml:space="preserve">1324-6 est </w:t>
      </w:r>
      <w:r w:rsidR="008106AD" w:rsidRPr="005839BC">
        <w:t>remplacé par les dispositions suivantes :</w:t>
      </w:r>
    </w:p>
    <w:p w14:paraId="27876506" w14:textId="54F7376A" w:rsidR="00F92176" w:rsidRPr="005839BC" w:rsidRDefault="008106AD" w:rsidP="005839BC">
      <w:pPr>
        <w:pStyle w:val="Textbody"/>
        <w:spacing w:after="0"/>
      </w:pPr>
      <w:r w:rsidRPr="005839BC">
        <w:t>« </w:t>
      </w:r>
      <w:r w:rsidRPr="005839BC">
        <w:rPr>
          <w:i/>
        </w:rPr>
        <w:t>Art. R. 1324-6. –</w:t>
      </w:r>
      <w:r w:rsidR="001A6D6C" w:rsidRPr="005839BC">
        <w:rPr>
          <w:i/>
        </w:rPr>
        <w:t xml:space="preserve"> </w:t>
      </w:r>
      <w:r w:rsidRPr="005839BC">
        <w:t xml:space="preserve">Le fait de </w:t>
      </w:r>
      <w:r w:rsidR="002923D5" w:rsidRPr="005839BC">
        <w:t xml:space="preserve">mettre sur le marché </w:t>
      </w:r>
      <w:r w:rsidR="00BD3A41" w:rsidRPr="005839BC">
        <w:t xml:space="preserve">et d’utiliser </w:t>
      </w:r>
      <w:r w:rsidR="005D1EE8" w:rsidRPr="005839BC">
        <w:t xml:space="preserve">des matériaux et objets destinés aux installations de production, de distribution et de conditionnement qui entrent en contact avec l'eau destinée à la consommation humaine mentionnés à l’article R. 1321-48 </w:t>
      </w:r>
      <w:r w:rsidR="002923D5" w:rsidRPr="005839BC">
        <w:t xml:space="preserve">ou </w:t>
      </w:r>
      <w:r w:rsidR="005D1EE8" w:rsidRPr="005839BC">
        <w:t xml:space="preserve">des produits et procédés destinés au traitement de l'eau destinée à la consommation humaine mentionnés à l’article R. 1321-50, sans disposer de l’attestation prévue aux II de ces articles </w:t>
      </w:r>
      <w:r w:rsidR="00AD52FF" w:rsidRPr="005839BC">
        <w:t>est puni de l’amende prévue pour les contraventions de 5</w:t>
      </w:r>
      <w:r w:rsidR="00673C8F" w:rsidRPr="005839BC">
        <w:rPr>
          <w:vertAlign w:val="superscript"/>
        </w:rPr>
        <w:t>ème</w:t>
      </w:r>
      <w:r w:rsidR="00673C8F" w:rsidRPr="005839BC">
        <w:t xml:space="preserve"> </w:t>
      </w:r>
      <w:r w:rsidR="00AD52FF" w:rsidRPr="005839BC">
        <w:t>classe. Le</w:t>
      </w:r>
      <w:r w:rsidR="005D1EE8" w:rsidRPr="005839BC">
        <w:t xml:space="preserve"> ministre chargé de la santé peut retirer du marché le</w:t>
      </w:r>
      <w:r w:rsidR="00AD52FF" w:rsidRPr="005839BC">
        <w:t>s produits en cause</w:t>
      </w:r>
      <w:r w:rsidR="005D1EE8" w:rsidRPr="005839BC">
        <w:t>.</w:t>
      </w:r>
      <w:r w:rsidR="00C832BC" w:rsidRPr="005839BC">
        <w:t> »</w:t>
      </w:r>
    </w:p>
    <w:p w14:paraId="2B15AEA8" w14:textId="3CCF4C4D" w:rsidR="00F92176" w:rsidRPr="005839BC" w:rsidRDefault="00F92176" w:rsidP="005839BC">
      <w:pPr>
        <w:pStyle w:val="Textbody"/>
        <w:spacing w:after="0"/>
      </w:pPr>
    </w:p>
    <w:p w14:paraId="57F6E978" w14:textId="77777777" w:rsidR="00F92176" w:rsidRPr="005839BC" w:rsidRDefault="00F92176" w:rsidP="005839BC">
      <w:pPr>
        <w:pStyle w:val="Textbody"/>
        <w:spacing w:after="0"/>
        <w:jc w:val="center"/>
        <w:rPr>
          <w:b/>
        </w:rPr>
      </w:pPr>
    </w:p>
    <w:p w14:paraId="1D93FD6C" w14:textId="63C331F0" w:rsidR="000D496A" w:rsidRDefault="000D496A" w:rsidP="005839BC">
      <w:pPr>
        <w:pStyle w:val="Textbody"/>
        <w:spacing w:after="0"/>
        <w:jc w:val="center"/>
        <w:rPr>
          <w:b/>
        </w:rPr>
      </w:pPr>
      <w:r w:rsidRPr="005839BC">
        <w:rPr>
          <w:b/>
        </w:rPr>
        <w:t xml:space="preserve">Article </w:t>
      </w:r>
      <w:r w:rsidR="00861FDE">
        <w:rPr>
          <w:b/>
        </w:rPr>
        <w:t>2</w:t>
      </w:r>
    </w:p>
    <w:p w14:paraId="525FBE8B" w14:textId="2CEDDE1B" w:rsidR="004130B6" w:rsidRDefault="004130B6" w:rsidP="005839BC">
      <w:pPr>
        <w:pStyle w:val="Textbody"/>
        <w:spacing w:after="0"/>
        <w:jc w:val="center"/>
        <w:rPr>
          <w:b/>
        </w:rPr>
      </w:pPr>
    </w:p>
    <w:p w14:paraId="2A214D52" w14:textId="43922AF9" w:rsidR="004130B6" w:rsidRPr="00FF798C" w:rsidRDefault="004130B6" w:rsidP="004130B6">
      <w:pPr>
        <w:jc w:val="both"/>
        <w:rPr>
          <w:rFonts w:ascii="Times New Roman" w:hAnsi="Times New Roman" w:cs="Times New Roman"/>
          <w:sz w:val="24"/>
          <w:lang w:eastAsia="fr-FR"/>
        </w:rPr>
      </w:pPr>
      <w:r w:rsidRPr="00FF798C">
        <w:rPr>
          <w:rFonts w:ascii="Times New Roman" w:hAnsi="Times New Roman" w:cs="Times New Roman"/>
          <w:sz w:val="24"/>
          <w:lang w:eastAsia="fr-FR"/>
        </w:rPr>
        <w:t>La section 2 du chapitre IV du titre II du livre II de la deuxième partie du code général des collectivités territoriales est ainsi modifiée :</w:t>
      </w:r>
    </w:p>
    <w:p w14:paraId="5AA0039A" w14:textId="77777777" w:rsidR="004130B6" w:rsidRPr="00FF798C" w:rsidRDefault="004130B6" w:rsidP="004130B6">
      <w:pPr>
        <w:jc w:val="both"/>
        <w:rPr>
          <w:rFonts w:ascii="Times New Roman" w:hAnsi="Times New Roman" w:cs="Times New Roman"/>
          <w:sz w:val="24"/>
          <w:lang w:eastAsia="fr-FR"/>
        </w:rPr>
      </w:pPr>
      <w:r w:rsidRPr="00FF798C">
        <w:rPr>
          <w:rFonts w:ascii="Times New Roman" w:hAnsi="Times New Roman" w:cs="Times New Roman"/>
          <w:sz w:val="24"/>
          <w:lang w:eastAsia="fr-FR"/>
        </w:rPr>
        <w:t>1° L’article R. 2224-5-2 est remplacé par les dispositions suivantes :</w:t>
      </w:r>
    </w:p>
    <w:p w14:paraId="47B7095B" w14:textId="77777777" w:rsidR="004130B6" w:rsidRPr="00FF798C" w:rsidRDefault="004130B6" w:rsidP="004130B6">
      <w:pPr>
        <w:jc w:val="both"/>
        <w:rPr>
          <w:rFonts w:ascii="Times New Roman" w:hAnsi="Times New Roman" w:cs="Times New Roman"/>
          <w:sz w:val="24"/>
          <w:lang w:eastAsia="fr-FR"/>
        </w:rPr>
      </w:pPr>
      <w:r w:rsidRPr="00FF798C">
        <w:rPr>
          <w:rFonts w:ascii="Times New Roman" w:hAnsi="Times New Roman" w:cs="Times New Roman"/>
          <w:sz w:val="24"/>
          <w:lang w:eastAsia="fr-FR"/>
        </w:rPr>
        <w:t>« Art R. 2224-5-2.- Pour l'application du I de l’article L. 2224-7 -3, la personne publique responsable de la production d’eau qui assure tout ou partie du prélèvement formalise par délibération son intention de contribuer à la gestion et à la préservation de la ressource en eau. »</w:t>
      </w:r>
    </w:p>
    <w:p w14:paraId="53EEBCCD" w14:textId="356E081C" w:rsidR="004130B6" w:rsidRPr="00FF798C" w:rsidRDefault="004130B6" w:rsidP="004130B6">
      <w:pPr>
        <w:jc w:val="both"/>
        <w:rPr>
          <w:rFonts w:ascii="Times New Roman" w:hAnsi="Times New Roman" w:cs="Times New Roman"/>
          <w:sz w:val="24"/>
          <w:lang w:eastAsia="fr-FR"/>
        </w:rPr>
      </w:pPr>
      <w:r w:rsidRPr="00FF798C">
        <w:rPr>
          <w:rFonts w:ascii="Times New Roman" w:hAnsi="Times New Roman" w:cs="Times New Roman"/>
          <w:sz w:val="24"/>
          <w:lang w:eastAsia="fr-FR"/>
        </w:rPr>
        <w:t>Pour l'application du II de l'article L. 2224-7-3, cette délibération n'est pas requise.</w:t>
      </w:r>
    </w:p>
    <w:p w14:paraId="5939E9F8" w14:textId="77777777" w:rsidR="004130B6" w:rsidRPr="00FF798C" w:rsidRDefault="004130B6" w:rsidP="004130B6">
      <w:pPr>
        <w:jc w:val="both"/>
        <w:rPr>
          <w:rFonts w:ascii="Times New Roman" w:hAnsi="Times New Roman" w:cs="Times New Roman"/>
          <w:sz w:val="24"/>
          <w:lang w:eastAsia="fr-FR"/>
        </w:rPr>
      </w:pPr>
    </w:p>
    <w:p w14:paraId="08CDEF06" w14:textId="77777777" w:rsidR="004130B6" w:rsidRPr="00FF798C" w:rsidRDefault="004130B6" w:rsidP="004130B6">
      <w:pPr>
        <w:jc w:val="both"/>
        <w:rPr>
          <w:rFonts w:ascii="Times New Roman" w:hAnsi="Times New Roman" w:cs="Times New Roman"/>
          <w:sz w:val="24"/>
          <w:lang w:eastAsia="fr-FR"/>
        </w:rPr>
      </w:pPr>
      <w:r w:rsidRPr="00FF798C">
        <w:rPr>
          <w:rFonts w:ascii="Times New Roman" w:hAnsi="Times New Roman" w:cs="Times New Roman"/>
          <w:sz w:val="24"/>
          <w:lang w:eastAsia="fr-FR"/>
        </w:rPr>
        <w:t xml:space="preserve">2° L’article R. 2224-5-3 est remplacé par les dispositions suivantes : </w:t>
      </w:r>
    </w:p>
    <w:p w14:paraId="5F5777E5" w14:textId="77777777" w:rsidR="004130B6" w:rsidRPr="00FF798C" w:rsidRDefault="004130B6" w:rsidP="004130B6">
      <w:pPr>
        <w:jc w:val="both"/>
        <w:rPr>
          <w:rFonts w:ascii="Times New Roman" w:hAnsi="Times New Roman" w:cs="Times New Roman"/>
          <w:sz w:val="24"/>
          <w:lang w:eastAsia="fr-FR"/>
        </w:rPr>
      </w:pPr>
      <w:r w:rsidRPr="00FF798C">
        <w:rPr>
          <w:rFonts w:ascii="Times New Roman" w:hAnsi="Times New Roman" w:cs="Times New Roman"/>
          <w:sz w:val="24"/>
          <w:lang w:eastAsia="fr-FR"/>
        </w:rPr>
        <w:t>« Art R. 2224-5-3.- Pour la mise en œuvre des mesures mentionnées au II de l’article L 2224-7-3, une cellule d'animation et un comité de pilotage dédiés peuvent être mis en place par la personne publique en charge de la mission de contribution à la gestion et à la préservation de la ressource en eau. Dans le cas d'un territoire concerné par un schéma d'aménagement et de gestion de l'eau, la commission locale de l'eau peut être consultée sur le plan d'action.</w:t>
      </w:r>
    </w:p>
    <w:p w14:paraId="399F674E" w14:textId="77777777" w:rsidR="004130B6" w:rsidRPr="00FF798C" w:rsidRDefault="004130B6" w:rsidP="004130B6">
      <w:pPr>
        <w:jc w:val="both"/>
        <w:rPr>
          <w:rFonts w:ascii="Times New Roman" w:hAnsi="Times New Roman" w:cs="Times New Roman"/>
          <w:sz w:val="24"/>
          <w:lang w:eastAsia="fr-FR"/>
        </w:rPr>
      </w:pPr>
      <w:r w:rsidRPr="00FF798C">
        <w:rPr>
          <w:rFonts w:ascii="Times New Roman" w:hAnsi="Times New Roman" w:cs="Times New Roman"/>
          <w:sz w:val="24"/>
          <w:lang w:eastAsia="fr-FR"/>
        </w:rPr>
        <w:t>Lorsque plusieurs aires d'alimentation se superposent en tout ou partie, les personnes publiques en charge des services concernés veillent à coordonner les mesures prévues dans leurs plans d'action.</w:t>
      </w:r>
    </w:p>
    <w:p w14:paraId="334AF061" w14:textId="77777777" w:rsidR="004130B6" w:rsidRPr="00FF798C" w:rsidRDefault="004130B6" w:rsidP="004130B6">
      <w:pPr>
        <w:jc w:val="both"/>
        <w:rPr>
          <w:rFonts w:ascii="Times New Roman" w:hAnsi="Times New Roman" w:cs="Times New Roman"/>
          <w:sz w:val="24"/>
          <w:lang w:eastAsia="fr-FR"/>
        </w:rPr>
      </w:pPr>
      <w:r w:rsidRPr="00FF798C">
        <w:rPr>
          <w:rFonts w:ascii="Times New Roman" w:hAnsi="Times New Roman" w:cs="Times New Roman"/>
          <w:sz w:val="24"/>
          <w:lang w:eastAsia="fr-FR"/>
        </w:rPr>
        <w:t>Le plan d'action complété d'une carte présentant le périmètre de l'aire d'alimentation concernée est déposé par la personne publique en charge de ce plan et tenu à disposition du public à la mairie de chacune des communes couvertes par ce périmètre. Avis de ce dépôt est donné par chaque commune concernée par affichage pendant une période d'au moins un mois.</w:t>
      </w:r>
    </w:p>
    <w:p w14:paraId="3C6E6AAE" w14:textId="0CD0EE25" w:rsidR="004130B6" w:rsidRPr="00FF798C" w:rsidRDefault="004130B6" w:rsidP="004130B6">
      <w:pPr>
        <w:pStyle w:val="Textbody"/>
        <w:spacing w:after="0"/>
        <w:rPr>
          <w:b/>
        </w:rPr>
      </w:pPr>
      <w:r w:rsidRPr="00FF798C">
        <w:rPr>
          <w:lang w:eastAsia="fr-FR"/>
        </w:rPr>
        <w:t>Chaque année, la mise en œuvre du plan d'action fait l’objet d’un rapport qui est annexé au rapport mentionné à l'article L. 2224-5 et présenté dans les conditions prévues aux articles D. 2224-1 à D. 2224-5. »</w:t>
      </w:r>
    </w:p>
    <w:p w14:paraId="7C429510" w14:textId="77777777" w:rsidR="004130B6" w:rsidRDefault="004130B6" w:rsidP="005839BC">
      <w:pPr>
        <w:pStyle w:val="Textbody"/>
        <w:spacing w:after="0"/>
        <w:jc w:val="center"/>
        <w:rPr>
          <w:b/>
        </w:rPr>
      </w:pPr>
    </w:p>
    <w:p w14:paraId="4BF54119" w14:textId="0665FF0E" w:rsidR="004130B6" w:rsidRPr="005839BC" w:rsidRDefault="004130B6" w:rsidP="005839BC">
      <w:pPr>
        <w:pStyle w:val="Textbody"/>
        <w:spacing w:after="0"/>
        <w:jc w:val="center"/>
      </w:pPr>
      <w:r>
        <w:rPr>
          <w:b/>
        </w:rPr>
        <w:t>Article 3</w:t>
      </w:r>
    </w:p>
    <w:p w14:paraId="7C3E5CB2" w14:textId="0FFAEEB1" w:rsidR="001847CC" w:rsidRDefault="001847CC" w:rsidP="005839BC">
      <w:pPr>
        <w:widowControl/>
        <w:shd w:val="clear" w:color="auto" w:fill="FFFFFF"/>
        <w:suppressAutoHyphens w:val="0"/>
        <w:autoSpaceDN/>
        <w:spacing w:line="288" w:lineRule="atLeast"/>
        <w:jc w:val="both"/>
        <w:textAlignment w:val="auto"/>
        <w:rPr>
          <w:rFonts w:ascii="Times New Roman" w:eastAsia="Times New Roman" w:hAnsi="Times New Roman" w:cs="Times New Roman"/>
          <w:color w:val="000000"/>
          <w:kern w:val="0"/>
          <w:sz w:val="24"/>
          <w:lang w:eastAsia="fr-FR" w:bidi="ar-SA"/>
        </w:rPr>
      </w:pPr>
      <w:r w:rsidRPr="005839BC">
        <w:rPr>
          <w:rFonts w:ascii="Times New Roman" w:eastAsia="Times New Roman" w:hAnsi="Times New Roman" w:cs="Times New Roman"/>
          <w:color w:val="000000"/>
          <w:kern w:val="0"/>
          <w:sz w:val="24"/>
          <w:lang w:eastAsia="fr-FR" w:bidi="ar-SA"/>
        </w:rPr>
        <w:t xml:space="preserve">I. </w:t>
      </w:r>
      <w:r w:rsidR="00516ACE" w:rsidRPr="005839BC">
        <w:rPr>
          <w:rFonts w:ascii="Times New Roman" w:eastAsia="Times New Roman" w:hAnsi="Times New Roman" w:cs="Times New Roman"/>
          <w:color w:val="000000"/>
          <w:kern w:val="0"/>
          <w:sz w:val="24"/>
          <w:lang w:eastAsia="fr-FR" w:bidi="ar-SA"/>
        </w:rPr>
        <w:t xml:space="preserve">- </w:t>
      </w:r>
      <w:r w:rsidRPr="005839BC">
        <w:rPr>
          <w:rFonts w:ascii="Times New Roman" w:eastAsia="Times New Roman" w:hAnsi="Times New Roman" w:cs="Times New Roman"/>
          <w:color w:val="000000"/>
          <w:kern w:val="0"/>
          <w:sz w:val="24"/>
          <w:lang w:eastAsia="fr-FR" w:bidi="ar-SA"/>
        </w:rPr>
        <w:t>Les dispositions du présent décret entrent en vigueur le 1</w:t>
      </w:r>
      <w:r w:rsidRPr="005839BC">
        <w:rPr>
          <w:rFonts w:ascii="Times New Roman" w:eastAsia="Times New Roman" w:hAnsi="Times New Roman" w:cs="Times New Roman"/>
          <w:color w:val="000000"/>
          <w:kern w:val="0"/>
          <w:sz w:val="24"/>
          <w:vertAlign w:val="superscript"/>
          <w:lang w:eastAsia="fr-FR" w:bidi="ar-SA"/>
        </w:rPr>
        <w:t xml:space="preserve">er </w:t>
      </w:r>
      <w:r w:rsidRPr="005839BC">
        <w:rPr>
          <w:rFonts w:ascii="Times New Roman" w:eastAsia="Times New Roman" w:hAnsi="Times New Roman" w:cs="Times New Roman"/>
          <w:color w:val="000000"/>
          <w:kern w:val="0"/>
          <w:sz w:val="24"/>
          <w:lang w:eastAsia="fr-FR" w:bidi="ar-SA"/>
        </w:rPr>
        <w:t>janvier 2023</w:t>
      </w:r>
      <w:r w:rsidR="00F7506F" w:rsidRPr="005839BC">
        <w:rPr>
          <w:rFonts w:ascii="Times New Roman" w:eastAsia="Times New Roman" w:hAnsi="Times New Roman" w:cs="Times New Roman"/>
          <w:color w:val="000000"/>
          <w:kern w:val="0"/>
          <w:sz w:val="24"/>
          <w:lang w:eastAsia="fr-FR" w:bidi="ar-SA"/>
        </w:rPr>
        <w:t>, à l’exception d</w:t>
      </w:r>
      <w:r w:rsidR="00A61B5F">
        <w:rPr>
          <w:rFonts w:ascii="Times New Roman" w:eastAsia="Times New Roman" w:hAnsi="Times New Roman" w:cs="Times New Roman"/>
          <w:color w:val="000000"/>
          <w:kern w:val="0"/>
          <w:sz w:val="24"/>
          <w:lang w:eastAsia="fr-FR" w:bidi="ar-SA"/>
        </w:rPr>
        <w:t>es</w:t>
      </w:r>
      <w:r w:rsidR="00F7506F" w:rsidRPr="005839BC">
        <w:rPr>
          <w:rFonts w:ascii="Times New Roman" w:eastAsia="Times New Roman" w:hAnsi="Times New Roman" w:cs="Times New Roman"/>
          <w:color w:val="000000"/>
          <w:kern w:val="0"/>
          <w:sz w:val="24"/>
          <w:lang w:eastAsia="fr-FR" w:bidi="ar-SA"/>
        </w:rPr>
        <w:t xml:space="preserve"> </w:t>
      </w:r>
      <w:r w:rsidR="00B727BB" w:rsidRPr="005839BC">
        <w:rPr>
          <w:rFonts w:ascii="Times New Roman" w:eastAsia="Times New Roman" w:hAnsi="Times New Roman" w:cs="Times New Roman"/>
          <w:color w:val="000000"/>
          <w:kern w:val="0"/>
          <w:sz w:val="24"/>
          <w:lang w:eastAsia="fr-FR" w:bidi="ar-SA"/>
        </w:rPr>
        <w:t>2</w:t>
      </w:r>
      <w:r w:rsidR="000F3814">
        <w:rPr>
          <w:rFonts w:ascii="Times New Roman" w:eastAsia="Times New Roman" w:hAnsi="Times New Roman" w:cs="Times New Roman"/>
          <w:color w:val="000000"/>
          <w:kern w:val="0"/>
          <w:sz w:val="24"/>
          <w:lang w:eastAsia="fr-FR" w:bidi="ar-SA"/>
        </w:rPr>
        <w:t>4</w:t>
      </w:r>
      <w:r w:rsidR="00F7506F" w:rsidRPr="005839BC">
        <w:rPr>
          <w:rFonts w:ascii="Times New Roman" w:eastAsia="Times New Roman" w:hAnsi="Times New Roman" w:cs="Times New Roman"/>
          <w:color w:val="000000"/>
          <w:kern w:val="0"/>
          <w:sz w:val="24"/>
          <w:lang w:eastAsia="fr-FR" w:bidi="ar-SA"/>
        </w:rPr>
        <w:t xml:space="preserve">° </w:t>
      </w:r>
      <w:r w:rsidR="00A61B5F">
        <w:rPr>
          <w:rFonts w:ascii="Times New Roman" w:eastAsia="Times New Roman" w:hAnsi="Times New Roman" w:cs="Times New Roman"/>
          <w:color w:val="000000"/>
          <w:kern w:val="0"/>
          <w:sz w:val="24"/>
          <w:lang w:eastAsia="fr-FR" w:bidi="ar-SA"/>
        </w:rPr>
        <w:t>et 2</w:t>
      </w:r>
      <w:r w:rsidR="000F3814">
        <w:rPr>
          <w:rFonts w:ascii="Times New Roman" w:eastAsia="Times New Roman" w:hAnsi="Times New Roman" w:cs="Times New Roman"/>
          <w:color w:val="000000"/>
          <w:kern w:val="0"/>
          <w:sz w:val="24"/>
          <w:lang w:eastAsia="fr-FR" w:bidi="ar-SA"/>
        </w:rPr>
        <w:t>5</w:t>
      </w:r>
      <w:r w:rsidR="00A61B5F">
        <w:rPr>
          <w:rFonts w:ascii="Times New Roman" w:eastAsia="Times New Roman" w:hAnsi="Times New Roman" w:cs="Times New Roman"/>
          <w:color w:val="000000"/>
          <w:kern w:val="0"/>
          <w:sz w:val="24"/>
          <w:lang w:eastAsia="fr-FR" w:bidi="ar-SA"/>
        </w:rPr>
        <w:t xml:space="preserve">° </w:t>
      </w:r>
      <w:r w:rsidR="00BC4D58" w:rsidRPr="005839BC">
        <w:rPr>
          <w:rFonts w:ascii="Times New Roman" w:eastAsia="Times New Roman" w:hAnsi="Times New Roman" w:cs="Times New Roman"/>
          <w:color w:val="000000"/>
          <w:kern w:val="0"/>
          <w:sz w:val="24"/>
          <w:lang w:eastAsia="fr-FR" w:bidi="ar-SA"/>
        </w:rPr>
        <w:t xml:space="preserve">du I </w:t>
      </w:r>
      <w:r w:rsidR="00F7506F" w:rsidRPr="005839BC">
        <w:rPr>
          <w:rFonts w:ascii="Times New Roman" w:eastAsia="Times New Roman" w:hAnsi="Times New Roman" w:cs="Times New Roman"/>
          <w:color w:val="000000"/>
          <w:kern w:val="0"/>
          <w:sz w:val="24"/>
          <w:lang w:eastAsia="fr-FR" w:bidi="ar-SA"/>
        </w:rPr>
        <w:t>de l’article 1</w:t>
      </w:r>
      <w:r w:rsidR="00F7506F" w:rsidRPr="005839BC">
        <w:rPr>
          <w:rFonts w:ascii="Times New Roman" w:eastAsia="Times New Roman" w:hAnsi="Times New Roman" w:cs="Times New Roman"/>
          <w:color w:val="000000"/>
          <w:kern w:val="0"/>
          <w:sz w:val="24"/>
          <w:vertAlign w:val="superscript"/>
          <w:lang w:eastAsia="fr-FR" w:bidi="ar-SA"/>
        </w:rPr>
        <w:t>er</w:t>
      </w:r>
      <w:r w:rsidR="00F7506F" w:rsidRPr="005839BC">
        <w:rPr>
          <w:rFonts w:ascii="Times New Roman" w:eastAsia="Times New Roman" w:hAnsi="Times New Roman" w:cs="Times New Roman"/>
          <w:color w:val="000000"/>
          <w:kern w:val="0"/>
          <w:sz w:val="24"/>
          <w:lang w:eastAsia="fr-FR" w:bidi="ar-SA"/>
        </w:rPr>
        <w:t xml:space="preserve"> qui entre</w:t>
      </w:r>
      <w:r w:rsidR="00A61B5F">
        <w:rPr>
          <w:rFonts w:ascii="Times New Roman" w:eastAsia="Times New Roman" w:hAnsi="Times New Roman" w:cs="Times New Roman"/>
          <w:color w:val="000000"/>
          <w:kern w:val="0"/>
          <w:sz w:val="24"/>
          <w:lang w:eastAsia="fr-FR" w:bidi="ar-SA"/>
        </w:rPr>
        <w:t>nt</w:t>
      </w:r>
      <w:r w:rsidR="00F7506F" w:rsidRPr="005839BC">
        <w:rPr>
          <w:rFonts w:ascii="Times New Roman" w:eastAsia="Times New Roman" w:hAnsi="Times New Roman" w:cs="Times New Roman"/>
          <w:color w:val="000000"/>
          <w:kern w:val="0"/>
          <w:sz w:val="24"/>
          <w:lang w:eastAsia="fr-FR" w:bidi="ar-SA"/>
        </w:rPr>
        <w:t xml:space="preserve"> en vigueur </w:t>
      </w:r>
      <w:r w:rsidR="007126C7" w:rsidRPr="005839BC">
        <w:rPr>
          <w:rFonts w:ascii="Times New Roman" w:eastAsia="Times New Roman" w:hAnsi="Times New Roman" w:cs="Times New Roman"/>
          <w:color w:val="000000"/>
          <w:kern w:val="0"/>
          <w:sz w:val="24"/>
          <w:lang w:eastAsia="fr-FR" w:bidi="ar-SA"/>
        </w:rPr>
        <w:t>le</w:t>
      </w:r>
      <w:r w:rsidR="00F7506F" w:rsidRPr="005839BC">
        <w:rPr>
          <w:rFonts w:ascii="Times New Roman" w:eastAsia="Times New Roman" w:hAnsi="Times New Roman" w:cs="Times New Roman"/>
          <w:color w:val="000000"/>
          <w:kern w:val="0"/>
          <w:sz w:val="24"/>
          <w:lang w:eastAsia="fr-FR" w:bidi="ar-SA"/>
        </w:rPr>
        <w:t xml:space="preserve"> 1</w:t>
      </w:r>
      <w:r w:rsidR="00F7506F" w:rsidRPr="005839BC">
        <w:rPr>
          <w:rFonts w:ascii="Times New Roman" w:eastAsia="Times New Roman" w:hAnsi="Times New Roman" w:cs="Times New Roman"/>
          <w:color w:val="000000"/>
          <w:kern w:val="0"/>
          <w:sz w:val="24"/>
          <w:vertAlign w:val="superscript"/>
          <w:lang w:eastAsia="fr-FR" w:bidi="ar-SA"/>
        </w:rPr>
        <w:t>er</w:t>
      </w:r>
      <w:r w:rsidR="00F7506F" w:rsidRPr="005839BC">
        <w:rPr>
          <w:rFonts w:ascii="Times New Roman" w:eastAsia="Times New Roman" w:hAnsi="Times New Roman" w:cs="Times New Roman"/>
          <w:color w:val="000000"/>
          <w:kern w:val="0"/>
          <w:sz w:val="24"/>
          <w:lang w:eastAsia="fr-FR" w:bidi="ar-SA"/>
        </w:rPr>
        <w:t xml:space="preserve"> janvier 2024</w:t>
      </w:r>
      <w:r w:rsidR="00772F69" w:rsidRPr="005839BC">
        <w:rPr>
          <w:rFonts w:ascii="Times New Roman" w:eastAsia="Times New Roman" w:hAnsi="Times New Roman" w:cs="Times New Roman"/>
          <w:color w:val="000000"/>
          <w:kern w:val="0"/>
          <w:sz w:val="24"/>
          <w:lang w:eastAsia="fr-FR" w:bidi="ar-SA"/>
        </w:rPr>
        <w:t xml:space="preserve"> et à l’exception du 1° du II de l’article 1</w:t>
      </w:r>
      <w:r w:rsidR="00BC4D58" w:rsidRPr="005839BC">
        <w:rPr>
          <w:rFonts w:ascii="Times New Roman" w:eastAsia="Times New Roman" w:hAnsi="Times New Roman" w:cs="Times New Roman"/>
          <w:color w:val="000000"/>
          <w:kern w:val="0"/>
          <w:sz w:val="24"/>
          <w:vertAlign w:val="superscript"/>
          <w:lang w:eastAsia="fr-FR" w:bidi="ar-SA"/>
        </w:rPr>
        <w:t>er</w:t>
      </w:r>
      <w:r w:rsidR="00BC4D58" w:rsidRPr="005839BC">
        <w:rPr>
          <w:rFonts w:ascii="Times New Roman" w:eastAsia="Times New Roman" w:hAnsi="Times New Roman" w:cs="Times New Roman"/>
          <w:color w:val="000000"/>
          <w:kern w:val="0"/>
          <w:sz w:val="24"/>
          <w:lang w:eastAsia="fr-FR" w:bidi="ar-SA"/>
        </w:rPr>
        <w:t xml:space="preserve"> </w:t>
      </w:r>
      <w:r w:rsidR="00772F69" w:rsidRPr="005839BC">
        <w:rPr>
          <w:rFonts w:ascii="Times New Roman" w:eastAsia="Times New Roman" w:hAnsi="Times New Roman" w:cs="Times New Roman"/>
          <w:color w:val="000000"/>
          <w:kern w:val="0"/>
          <w:sz w:val="24"/>
          <w:lang w:eastAsia="fr-FR" w:bidi="ar-SA"/>
        </w:rPr>
        <w:t>qui entre en vigueur le 1</w:t>
      </w:r>
      <w:r w:rsidR="00772F69" w:rsidRPr="005839BC">
        <w:rPr>
          <w:rFonts w:ascii="Times New Roman" w:eastAsia="Times New Roman" w:hAnsi="Times New Roman" w:cs="Times New Roman"/>
          <w:color w:val="000000"/>
          <w:kern w:val="0"/>
          <w:sz w:val="24"/>
          <w:vertAlign w:val="superscript"/>
          <w:lang w:eastAsia="fr-FR" w:bidi="ar-SA"/>
        </w:rPr>
        <w:t>er</w:t>
      </w:r>
      <w:r w:rsidR="00772F69" w:rsidRPr="005839BC">
        <w:rPr>
          <w:rFonts w:ascii="Times New Roman" w:eastAsia="Times New Roman" w:hAnsi="Times New Roman" w:cs="Times New Roman"/>
          <w:color w:val="000000"/>
          <w:kern w:val="0"/>
          <w:sz w:val="24"/>
          <w:lang w:eastAsia="fr-FR" w:bidi="ar-SA"/>
        </w:rPr>
        <w:t xml:space="preserve"> janvier 2029</w:t>
      </w:r>
      <w:r w:rsidRPr="005839BC">
        <w:rPr>
          <w:rFonts w:ascii="Times New Roman" w:eastAsia="Times New Roman" w:hAnsi="Times New Roman" w:cs="Times New Roman"/>
          <w:color w:val="000000"/>
          <w:kern w:val="0"/>
          <w:sz w:val="24"/>
          <w:lang w:eastAsia="fr-FR" w:bidi="ar-SA"/>
        </w:rPr>
        <w:t>.</w:t>
      </w:r>
    </w:p>
    <w:p w14:paraId="74D31C23" w14:textId="77777777" w:rsidR="007B07C9" w:rsidRPr="005839BC" w:rsidRDefault="007B07C9" w:rsidP="005839BC">
      <w:pPr>
        <w:widowControl/>
        <w:shd w:val="clear" w:color="auto" w:fill="FFFFFF"/>
        <w:suppressAutoHyphens w:val="0"/>
        <w:autoSpaceDN/>
        <w:spacing w:line="288" w:lineRule="atLeast"/>
        <w:jc w:val="both"/>
        <w:textAlignment w:val="auto"/>
        <w:rPr>
          <w:rFonts w:ascii="Times New Roman" w:eastAsia="Times New Roman" w:hAnsi="Times New Roman" w:cs="Times New Roman"/>
          <w:color w:val="000000"/>
          <w:kern w:val="0"/>
          <w:sz w:val="24"/>
          <w:lang w:eastAsia="fr-FR" w:bidi="ar-SA"/>
        </w:rPr>
      </w:pPr>
    </w:p>
    <w:p w14:paraId="09013476" w14:textId="4CB5A21F" w:rsidR="006862DE" w:rsidRPr="005839BC" w:rsidRDefault="001847CC" w:rsidP="005839BC">
      <w:pPr>
        <w:pStyle w:val="Textbody"/>
        <w:spacing w:after="0"/>
      </w:pPr>
      <w:r w:rsidRPr="005839BC">
        <w:t xml:space="preserve">II. </w:t>
      </w:r>
      <w:r w:rsidR="00516ACE" w:rsidRPr="005839BC">
        <w:t xml:space="preserve">- </w:t>
      </w:r>
      <w:r w:rsidR="006862DE" w:rsidRPr="005839BC">
        <w:t>Les</w:t>
      </w:r>
      <w:r w:rsidR="0060663A" w:rsidRPr="005839BC">
        <w:t xml:space="preserve"> dérogations accordées </w:t>
      </w:r>
      <w:r w:rsidR="00F47FA1">
        <w:t>jusqu’au 12 janvier 2023 en vertu des</w:t>
      </w:r>
      <w:r w:rsidR="0060663A" w:rsidRPr="005839BC">
        <w:t xml:space="preserve"> articles R.</w:t>
      </w:r>
      <w:r w:rsidR="00CE2C99" w:rsidRPr="005839BC">
        <w:t xml:space="preserve"> </w:t>
      </w:r>
      <w:r w:rsidR="0060663A" w:rsidRPr="005839BC">
        <w:t>1321-31 et R.</w:t>
      </w:r>
      <w:r w:rsidR="00CE2C99" w:rsidRPr="005839BC">
        <w:t xml:space="preserve"> </w:t>
      </w:r>
      <w:r w:rsidR="0060663A" w:rsidRPr="005839BC">
        <w:t>1321-33</w:t>
      </w:r>
      <w:r w:rsidR="00F47FA1">
        <w:t xml:space="preserve"> du code de la santé publique</w:t>
      </w:r>
      <w:r w:rsidR="0060663A" w:rsidRPr="005839BC">
        <w:t>, dans leur rédaction antérieure</w:t>
      </w:r>
      <w:r w:rsidR="00CE2C99" w:rsidRPr="005839BC">
        <w:t xml:space="preserve"> à celle résultant</w:t>
      </w:r>
      <w:r w:rsidR="0060663A" w:rsidRPr="005839BC">
        <w:t xml:space="preserve"> </w:t>
      </w:r>
      <w:r w:rsidR="00CE2C99" w:rsidRPr="005839BC">
        <w:t>d</w:t>
      </w:r>
      <w:r w:rsidR="0060663A" w:rsidRPr="005839BC">
        <w:t>u présent décret, restent applicables</w:t>
      </w:r>
      <w:r w:rsidR="00D34AE7" w:rsidRPr="005839BC">
        <w:t xml:space="preserve"> jusqu’à leur date d’expiration.</w:t>
      </w:r>
    </w:p>
    <w:p w14:paraId="25E34B8D" w14:textId="197DCE71" w:rsidR="00413183" w:rsidRPr="005839BC" w:rsidRDefault="00413183" w:rsidP="005839BC">
      <w:pPr>
        <w:pStyle w:val="Textbody"/>
        <w:spacing w:after="0"/>
      </w:pPr>
      <w:r w:rsidRPr="005839BC">
        <w:lastRenderedPageBreak/>
        <w:t xml:space="preserve">Les dérogations </w:t>
      </w:r>
      <w:r w:rsidR="0091297C" w:rsidRPr="005839BC">
        <w:t>accordées conformément à l’article R. 1321-3</w:t>
      </w:r>
      <w:r w:rsidR="000F3814">
        <w:t>1</w:t>
      </w:r>
      <w:r w:rsidR="0091297C" w:rsidRPr="005839BC">
        <w:t xml:space="preserve"> </w:t>
      </w:r>
      <w:r w:rsidRPr="005839BC">
        <w:t>peuvent être renouvelées conformément à l’article R.</w:t>
      </w:r>
      <w:r w:rsidR="0091297C" w:rsidRPr="005839BC">
        <w:t xml:space="preserve"> </w:t>
      </w:r>
      <w:r w:rsidRPr="005839BC">
        <w:t xml:space="preserve">1321-33, </w:t>
      </w:r>
      <w:r w:rsidR="003E7DBC" w:rsidRPr="005839BC">
        <w:t>dans sa rédaction issue du</w:t>
      </w:r>
      <w:r w:rsidRPr="005839BC">
        <w:t xml:space="preserve"> présent décret, dans le cas où une deuxième dérogation n’a pas encore été octroyée.</w:t>
      </w:r>
    </w:p>
    <w:p w14:paraId="2F1A6BF1" w14:textId="281D3E37" w:rsidR="00E76FE8" w:rsidRPr="005839BC" w:rsidRDefault="00FC49E5" w:rsidP="005839BC">
      <w:pPr>
        <w:pStyle w:val="Textbody"/>
        <w:spacing w:after="0"/>
      </w:pPr>
      <w:r w:rsidRPr="005839BC">
        <w:t>Le droit de demander à la Commission européenne une troisième dérogation conformément à l’article R.</w:t>
      </w:r>
      <w:r w:rsidR="0091297C" w:rsidRPr="005839BC">
        <w:t xml:space="preserve"> </w:t>
      </w:r>
      <w:r w:rsidRPr="005839BC">
        <w:t xml:space="preserve">1321-34, dans sa rédaction </w:t>
      </w:r>
      <w:r w:rsidR="00516ACE" w:rsidRPr="005839BC">
        <w:t xml:space="preserve">en vigueur </w:t>
      </w:r>
      <w:r w:rsidR="00A236BB" w:rsidRPr="005839BC">
        <w:t xml:space="preserve">jusqu’au </w:t>
      </w:r>
      <w:r w:rsidR="007126C7" w:rsidRPr="005839BC">
        <w:t>31 décembre 2023</w:t>
      </w:r>
      <w:r w:rsidRPr="005839BC">
        <w:t>, reste applicable pour les deuxièmes dérogations en vigueur au 12 janvier 2021.</w:t>
      </w:r>
    </w:p>
    <w:p w14:paraId="02B47D73" w14:textId="286E06D4" w:rsidR="00935374" w:rsidRPr="005839BC" w:rsidRDefault="00935374" w:rsidP="005839BC">
      <w:pPr>
        <w:pStyle w:val="Textbody"/>
        <w:spacing w:after="0"/>
        <w:rPr>
          <w:b/>
        </w:rPr>
      </w:pPr>
    </w:p>
    <w:p w14:paraId="579A3CC4" w14:textId="6F1961CB" w:rsidR="00E76FE8" w:rsidRPr="005839BC" w:rsidRDefault="00E76FE8" w:rsidP="005839BC">
      <w:pPr>
        <w:pStyle w:val="Textbody"/>
        <w:spacing w:after="0"/>
        <w:jc w:val="center"/>
        <w:rPr>
          <w:b/>
        </w:rPr>
      </w:pPr>
      <w:r w:rsidRPr="005839BC">
        <w:rPr>
          <w:b/>
        </w:rPr>
        <w:t xml:space="preserve">Article </w:t>
      </w:r>
      <w:r w:rsidR="004130B6">
        <w:rPr>
          <w:b/>
        </w:rPr>
        <w:t>4</w:t>
      </w:r>
    </w:p>
    <w:p w14:paraId="275FFC7C" w14:textId="21D20A69" w:rsidR="00C8565B" w:rsidRPr="005839BC" w:rsidRDefault="00185A13" w:rsidP="005839BC">
      <w:pPr>
        <w:pStyle w:val="Textbody"/>
        <w:spacing w:after="0"/>
      </w:pPr>
      <w:r w:rsidRPr="005839BC">
        <w:t>Le ministre de l’économie, des finances et de la souveraineté industrielle et numérique, le ministre de l’intérieur</w:t>
      </w:r>
      <w:r w:rsidR="00D716AC" w:rsidRPr="005839BC">
        <w:t xml:space="preserve"> et des outre-mer</w:t>
      </w:r>
      <w:r w:rsidRPr="005839BC">
        <w:t>, l</w:t>
      </w:r>
      <w:r w:rsidR="00D716AC" w:rsidRPr="005839BC">
        <w:t>e</w:t>
      </w:r>
      <w:r w:rsidRPr="005839BC">
        <w:t xml:space="preserve"> ministre de la transition écologique et de la cohésion des territoires, l</w:t>
      </w:r>
      <w:r w:rsidR="00D716AC" w:rsidRPr="005839BC">
        <w:t>e</w:t>
      </w:r>
      <w:r w:rsidR="00433A15" w:rsidRPr="005839BC">
        <w:t xml:space="preserve"> ministre de</w:t>
      </w:r>
      <w:r w:rsidR="00B53135" w:rsidRPr="005839BC">
        <w:t xml:space="preserve"> </w:t>
      </w:r>
      <w:r w:rsidR="00433A15" w:rsidRPr="005839BC">
        <w:t>la santé</w:t>
      </w:r>
      <w:r w:rsidR="00B53135" w:rsidRPr="005839BC">
        <w:t xml:space="preserve"> et de la prévention</w:t>
      </w:r>
      <w:r w:rsidR="00BC4D58" w:rsidRPr="005839BC">
        <w:t xml:space="preserve"> et la ministre déléguée auprès du ministre de la santé et de la prévention, chargée de l’organisation territoriale et des professions de santé</w:t>
      </w:r>
      <w:r w:rsidR="0091297C" w:rsidRPr="005839BC">
        <w:t xml:space="preserve"> </w:t>
      </w:r>
      <w:r w:rsidR="00433A15" w:rsidRPr="005839BC">
        <w:t xml:space="preserve">sont chargés, chacun en ce qui le concerne, de l’exécution du présent décret, qui sera publié au </w:t>
      </w:r>
      <w:r w:rsidR="00433A15" w:rsidRPr="005839BC">
        <w:rPr>
          <w:i/>
        </w:rPr>
        <w:t>Journal officiel</w:t>
      </w:r>
      <w:r w:rsidR="00433A15" w:rsidRPr="005839BC">
        <w:t xml:space="preserve"> de la République française.</w:t>
      </w:r>
    </w:p>
    <w:p w14:paraId="33F8DA54" w14:textId="77777777" w:rsidR="00185A13" w:rsidRPr="005839BC" w:rsidRDefault="00185A13" w:rsidP="005839BC">
      <w:pPr>
        <w:pStyle w:val="SNDate"/>
        <w:spacing w:before="0" w:after="0"/>
        <w:ind w:firstLine="0"/>
      </w:pPr>
    </w:p>
    <w:p w14:paraId="7EC1785F" w14:textId="77777777" w:rsidR="00185A13" w:rsidRPr="005839BC" w:rsidRDefault="00185A13" w:rsidP="005839BC">
      <w:pPr>
        <w:pStyle w:val="SNDate"/>
        <w:spacing w:before="0" w:after="0"/>
        <w:ind w:firstLine="0"/>
      </w:pPr>
    </w:p>
    <w:p w14:paraId="2865E648" w14:textId="7E32D279" w:rsidR="00C8565B" w:rsidRPr="005839BC" w:rsidRDefault="00433A15" w:rsidP="005839BC">
      <w:pPr>
        <w:pStyle w:val="SNDate"/>
        <w:spacing w:before="0" w:after="0"/>
        <w:ind w:firstLine="0"/>
      </w:pPr>
      <w:r w:rsidRPr="005839BC">
        <w:t xml:space="preserve">Fait le </w:t>
      </w:r>
    </w:p>
    <w:p w14:paraId="341A4EAE" w14:textId="77777777" w:rsidR="000E426A" w:rsidRPr="005839BC" w:rsidRDefault="000E426A" w:rsidP="005839BC">
      <w:pPr>
        <w:pStyle w:val="SNContreseing"/>
        <w:spacing w:before="0"/>
        <w:ind w:firstLine="0"/>
      </w:pPr>
    </w:p>
    <w:p w14:paraId="7049345D" w14:textId="77777777" w:rsidR="000E426A" w:rsidRPr="005839BC" w:rsidRDefault="000E426A" w:rsidP="005839BC">
      <w:pPr>
        <w:pStyle w:val="SNSignatureGauche"/>
        <w:spacing w:before="0" w:after="0"/>
        <w:ind w:left="0"/>
      </w:pPr>
    </w:p>
    <w:p w14:paraId="68402BB3" w14:textId="4D752A91" w:rsidR="00C8565B" w:rsidRPr="005839BC" w:rsidRDefault="00433A15" w:rsidP="005839BC">
      <w:pPr>
        <w:pStyle w:val="SNContreseing"/>
        <w:spacing w:before="0"/>
        <w:ind w:firstLine="0"/>
        <w:jc w:val="both"/>
      </w:pPr>
      <w:r w:rsidRPr="005839BC">
        <w:t>Par l</w:t>
      </w:r>
      <w:r w:rsidR="00185A13" w:rsidRPr="005839BC">
        <w:t>a</w:t>
      </w:r>
      <w:r w:rsidRPr="005839BC">
        <w:t xml:space="preserve"> Premi</w:t>
      </w:r>
      <w:r w:rsidR="00EB12FC" w:rsidRPr="005839BC">
        <w:t>ère</w:t>
      </w:r>
      <w:r w:rsidRPr="005839BC">
        <w:t xml:space="preserve"> ministre :</w:t>
      </w:r>
    </w:p>
    <w:p w14:paraId="67B188E7" w14:textId="4B95B8F7" w:rsidR="005839BC" w:rsidRPr="005839BC" w:rsidRDefault="005839BC" w:rsidP="005839BC">
      <w:pPr>
        <w:pStyle w:val="SNContreseing"/>
        <w:spacing w:before="0"/>
        <w:ind w:firstLine="0"/>
        <w:jc w:val="both"/>
      </w:pPr>
      <w:r>
        <w:t>Elisabeth BORNE</w:t>
      </w:r>
    </w:p>
    <w:p w14:paraId="0E135D45" w14:textId="0043A451" w:rsidR="00516ACE" w:rsidRDefault="00516ACE" w:rsidP="005839BC">
      <w:pPr>
        <w:pStyle w:val="SNContreseing"/>
        <w:spacing w:before="0"/>
        <w:ind w:firstLine="0"/>
        <w:jc w:val="both"/>
      </w:pPr>
    </w:p>
    <w:p w14:paraId="3E037458" w14:textId="77777777" w:rsidR="005839BC" w:rsidRPr="005839BC" w:rsidRDefault="005839BC" w:rsidP="005839BC">
      <w:pPr>
        <w:pStyle w:val="SNContreseing"/>
        <w:spacing w:before="0"/>
        <w:ind w:firstLine="0"/>
        <w:jc w:val="both"/>
      </w:pPr>
    </w:p>
    <w:p w14:paraId="1A2409CF" w14:textId="77777777" w:rsidR="00516ACE" w:rsidRPr="005839BC" w:rsidRDefault="00516ACE" w:rsidP="005839BC">
      <w:pPr>
        <w:pStyle w:val="SNContreseing"/>
        <w:spacing w:before="0"/>
        <w:ind w:firstLine="0"/>
        <w:jc w:val="both"/>
      </w:pPr>
    </w:p>
    <w:p w14:paraId="00155FE2" w14:textId="17EDD57E" w:rsidR="00185A13" w:rsidRPr="005839BC" w:rsidRDefault="00185A13" w:rsidP="005839BC">
      <w:pPr>
        <w:pStyle w:val="SNContreseing"/>
        <w:spacing w:before="0"/>
        <w:ind w:firstLine="0"/>
        <w:jc w:val="both"/>
      </w:pPr>
      <w:r w:rsidRPr="005839BC">
        <w:t xml:space="preserve">Le ministre de l’économie, des finances et </w:t>
      </w:r>
    </w:p>
    <w:p w14:paraId="0A0B0A6E" w14:textId="797E8EC0" w:rsidR="00516ACE" w:rsidRPr="005839BC" w:rsidRDefault="00185A13" w:rsidP="005839BC">
      <w:pPr>
        <w:pStyle w:val="SNContreseing"/>
        <w:spacing w:before="0"/>
        <w:ind w:firstLine="0"/>
        <w:jc w:val="both"/>
      </w:pPr>
      <w:r w:rsidRPr="005839BC">
        <w:t>de la souveraineté industrielle et numérique</w:t>
      </w:r>
    </w:p>
    <w:p w14:paraId="27D6123C" w14:textId="4BA0E4F6" w:rsidR="00185A13" w:rsidRPr="005839BC" w:rsidRDefault="00185A13" w:rsidP="005839BC">
      <w:pPr>
        <w:pStyle w:val="SNContreseing"/>
        <w:spacing w:before="0"/>
        <w:ind w:firstLine="0"/>
        <w:jc w:val="both"/>
      </w:pPr>
      <w:r w:rsidRPr="005839BC">
        <w:t>Bruno LE</w:t>
      </w:r>
      <w:r w:rsidR="00F531D8">
        <w:t xml:space="preserve"> </w:t>
      </w:r>
      <w:r w:rsidRPr="005839BC">
        <w:t>MAIRE</w:t>
      </w:r>
    </w:p>
    <w:p w14:paraId="021BB795" w14:textId="45CCF89E" w:rsidR="00185A13" w:rsidRPr="005839BC" w:rsidRDefault="00185A13" w:rsidP="005839BC">
      <w:pPr>
        <w:pStyle w:val="SNContreseing"/>
        <w:spacing w:before="0"/>
        <w:ind w:firstLine="0"/>
        <w:jc w:val="both"/>
      </w:pPr>
    </w:p>
    <w:p w14:paraId="636A9D36" w14:textId="0D7855A9" w:rsidR="00516ACE" w:rsidRDefault="00516ACE" w:rsidP="005839BC">
      <w:pPr>
        <w:pStyle w:val="SNContreseing"/>
        <w:spacing w:before="0"/>
        <w:ind w:firstLine="0"/>
        <w:jc w:val="both"/>
      </w:pPr>
    </w:p>
    <w:p w14:paraId="5C7ADD14" w14:textId="77777777" w:rsidR="005839BC" w:rsidRPr="005839BC" w:rsidRDefault="005839BC" w:rsidP="005839BC">
      <w:pPr>
        <w:pStyle w:val="SNContreseing"/>
        <w:spacing w:before="0"/>
        <w:ind w:firstLine="0"/>
        <w:jc w:val="both"/>
      </w:pPr>
    </w:p>
    <w:p w14:paraId="1E9129C4" w14:textId="77777777" w:rsidR="005839BC" w:rsidRDefault="00185A13" w:rsidP="005839BC">
      <w:pPr>
        <w:pStyle w:val="SNContreseing"/>
        <w:spacing w:before="0"/>
        <w:ind w:firstLine="0"/>
        <w:jc w:val="right"/>
      </w:pPr>
      <w:r w:rsidRPr="005839BC">
        <w:t>Le ministre de l’intérieur</w:t>
      </w:r>
    </w:p>
    <w:p w14:paraId="60EEFA79" w14:textId="015B1715" w:rsidR="00516ACE" w:rsidRPr="005839BC" w:rsidRDefault="00D716AC" w:rsidP="005839BC">
      <w:pPr>
        <w:pStyle w:val="SNContreseing"/>
        <w:spacing w:before="0"/>
        <w:ind w:firstLine="0"/>
        <w:jc w:val="right"/>
      </w:pPr>
      <w:r w:rsidRPr="005839BC">
        <w:t>et des outre-mer</w:t>
      </w:r>
    </w:p>
    <w:p w14:paraId="4057C848" w14:textId="2714B84C" w:rsidR="00185A13" w:rsidRPr="005839BC" w:rsidRDefault="00185A13" w:rsidP="005839BC">
      <w:pPr>
        <w:pStyle w:val="SNContreseing"/>
        <w:spacing w:before="0"/>
        <w:ind w:firstLine="0"/>
        <w:jc w:val="right"/>
      </w:pPr>
      <w:r w:rsidRPr="005839BC">
        <w:t>Gérald DARMANIN</w:t>
      </w:r>
    </w:p>
    <w:p w14:paraId="02AB5BCF" w14:textId="44D0CFEC" w:rsidR="00185A13" w:rsidRPr="005839BC" w:rsidRDefault="00185A13" w:rsidP="005839BC">
      <w:pPr>
        <w:pStyle w:val="SNContreseing"/>
        <w:spacing w:before="0"/>
        <w:ind w:firstLine="0"/>
        <w:jc w:val="both"/>
      </w:pPr>
    </w:p>
    <w:p w14:paraId="19C56C00" w14:textId="7339AC00" w:rsidR="00516ACE" w:rsidRDefault="00516ACE" w:rsidP="005839BC">
      <w:pPr>
        <w:pStyle w:val="SNContreseing"/>
        <w:spacing w:before="0"/>
        <w:ind w:firstLine="0"/>
        <w:jc w:val="both"/>
      </w:pPr>
    </w:p>
    <w:p w14:paraId="06888247" w14:textId="77777777" w:rsidR="005839BC" w:rsidRPr="005839BC" w:rsidRDefault="005839BC" w:rsidP="005839BC">
      <w:pPr>
        <w:pStyle w:val="SNContreseing"/>
        <w:spacing w:before="0"/>
        <w:ind w:firstLine="0"/>
        <w:jc w:val="both"/>
      </w:pPr>
    </w:p>
    <w:p w14:paraId="51F94CAA" w14:textId="77777777" w:rsidR="005839BC" w:rsidRDefault="00185A13" w:rsidP="005839BC">
      <w:pPr>
        <w:pStyle w:val="SNContreseing"/>
        <w:spacing w:before="0"/>
        <w:ind w:firstLine="0"/>
        <w:jc w:val="both"/>
      </w:pPr>
      <w:r w:rsidRPr="005839BC">
        <w:t>L</w:t>
      </w:r>
      <w:r w:rsidR="004A5405" w:rsidRPr="005839BC">
        <w:t>e</w:t>
      </w:r>
      <w:r w:rsidRPr="005839BC">
        <w:t xml:space="preserve"> minis</w:t>
      </w:r>
      <w:r w:rsidR="005839BC">
        <w:t>tre de la transition écologique</w:t>
      </w:r>
    </w:p>
    <w:p w14:paraId="53F1EBE3" w14:textId="0C2DBEB1" w:rsidR="00185A13" w:rsidRPr="005839BC" w:rsidRDefault="00185A13" w:rsidP="005839BC">
      <w:pPr>
        <w:pStyle w:val="SNContreseing"/>
        <w:spacing w:before="0"/>
        <w:ind w:firstLine="0"/>
        <w:jc w:val="both"/>
      </w:pPr>
      <w:r w:rsidRPr="005839BC">
        <w:t>et de la cohésion des territoires</w:t>
      </w:r>
    </w:p>
    <w:p w14:paraId="0CB0BC4D" w14:textId="72564FAB" w:rsidR="00185A13" w:rsidRPr="005839BC" w:rsidRDefault="004A5405" w:rsidP="005839BC">
      <w:pPr>
        <w:pStyle w:val="SNContreseing"/>
        <w:spacing w:before="0"/>
        <w:ind w:firstLine="0"/>
        <w:jc w:val="both"/>
      </w:pPr>
      <w:r w:rsidRPr="005839BC">
        <w:t>Christophe BECHU</w:t>
      </w:r>
    </w:p>
    <w:p w14:paraId="53BA9052" w14:textId="7399052A" w:rsidR="00185A13" w:rsidRPr="005839BC" w:rsidRDefault="00185A13" w:rsidP="005839BC">
      <w:pPr>
        <w:pStyle w:val="SNContreseing"/>
        <w:spacing w:before="0"/>
        <w:ind w:firstLine="0"/>
        <w:jc w:val="both"/>
      </w:pPr>
    </w:p>
    <w:p w14:paraId="50681A96" w14:textId="77777777" w:rsidR="00516ACE" w:rsidRPr="005839BC" w:rsidRDefault="00516ACE" w:rsidP="005839BC">
      <w:pPr>
        <w:pStyle w:val="SNContreseing"/>
        <w:spacing w:before="0"/>
        <w:ind w:firstLine="0"/>
        <w:jc w:val="both"/>
      </w:pPr>
    </w:p>
    <w:p w14:paraId="277B7256" w14:textId="77777777" w:rsidR="00185A13" w:rsidRPr="005839BC" w:rsidRDefault="00185A13" w:rsidP="005839BC">
      <w:pPr>
        <w:pStyle w:val="SNContreseing"/>
        <w:spacing w:before="0"/>
        <w:ind w:firstLine="0"/>
        <w:jc w:val="both"/>
      </w:pPr>
    </w:p>
    <w:p w14:paraId="327BE80B" w14:textId="77777777" w:rsidR="005839BC" w:rsidRDefault="00185A13" w:rsidP="005839BC">
      <w:pPr>
        <w:pStyle w:val="SNContreseing"/>
        <w:spacing w:before="0"/>
        <w:ind w:firstLine="0"/>
        <w:jc w:val="right"/>
      </w:pPr>
      <w:r w:rsidRPr="005839BC">
        <w:t>L</w:t>
      </w:r>
      <w:r w:rsidR="004A5405" w:rsidRPr="005839BC">
        <w:t>e</w:t>
      </w:r>
      <w:r w:rsidR="005839BC">
        <w:t xml:space="preserve"> ministre de la santé</w:t>
      </w:r>
    </w:p>
    <w:p w14:paraId="412472BC" w14:textId="5E1A5000" w:rsidR="00516ACE" w:rsidRPr="005839BC" w:rsidRDefault="00185A13" w:rsidP="005839BC">
      <w:pPr>
        <w:pStyle w:val="SNContreseing"/>
        <w:spacing w:before="0"/>
        <w:ind w:firstLine="0"/>
        <w:jc w:val="right"/>
      </w:pPr>
      <w:r w:rsidRPr="005839BC">
        <w:t>et de la prévention</w:t>
      </w:r>
    </w:p>
    <w:p w14:paraId="351BF119" w14:textId="6F056359" w:rsidR="00185A13" w:rsidRPr="005839BC" w:rsidRDefault="004A5405" w:rsidP="005839BC">
      <w:pPr>
        <w:pStyle w:val="SNContreseing"/>
        <w:spacing w:before="0"/>
        <w:ind w:firstLine="0"/>
        <w:jc w:val="right"/>
      </w:pPr>
      <w:r w:rsidRPr="005839BC">
        <w:t>François BRAUN</w:t>
      </w:r>
    </w:p>
    <w:p w14:paraId="17C5442A" w14:textId="51E7D59B" w:rsidR="005839BC" w:rsidRDefault="005839BC" w:rsidP="005839BC">
      <w:pPr>
        <w:pStyle w:val="SNContreseing"/>
        <w:spacing w:before="0"/>
        <w:ind w:firstLine="0"/>
        <w:jc w:val="both"/>
      </w:pPr>
    </w:p>
    <w:p w14:paraId="45FA8050" w14:textId="7B0B4A0F" w:rsidR="005839BC" w:rsidRDefault="005839BC" w:rsidP="005839BC">
      <w:pPr>
        <w:pStyle w:val="SNContreseing"/>
        <w:spacing w:before="0"/>
        <w:ind w:firstLine="0"/>
        <w:jc w:val="both"/>
      </w:pPr>
    </w:p>
    <w:p w14:paraId="7B251283" w14:textId="77777777" w:rsidR="005839BC" w:rsidRPr="005839BC" w:rsidRDefault="005839BC" w:rsidP="005839BC">
      <w:pPr>
        <w:pStyle w:val="SNContreseing"/>
        <w:spacing w:before="0"/>
        <w:ind w:firstLine="0"/>
        <w:jc w:val="both"/>
      </w:pPr>
    </w:p>
    <w:p w14:paraId="203FBCDD" w14:textId="77777777" w:rsidR="005839BC" w:rsidRDefault="005839BC" w:rsidP="005839BC">
      <w:pPr>
        <w:pStyle w:val="SNContreseing"/>
        <w:spacing w:before="0"/>
        <w:ind w:firstLine="0"/>
        <w:jc w:val="both"/>
      </w:pPr>
      <w:r>
        <w:t>La ministre déléguée auprès du</w:t>
      </w:r>
    </w:p>
    <w:p w14:paraId="360C6B7A" w14:textId="77777777" w:rsidR="005839BC" w:rsidRDefault="00BC4D58" w:rsidP="005839BC">
      <w:pPr>
        <w:pStyle w:val="SNContreseing"/>
        <w:spacing w:before="0"/>
        <w:ind w:firstLine="0"/>
        <w:jc w:val="both"/>
      </w:pPr>
      <w:r w:rsidRPr="005839BC">
        <w:t>ministre d</w:t>
      </w:r>
      <w:r w:rsidR="005839BC">
        <w:t>e la santé et de la prévention,</w:t>
      </w:r>
    </w:p>
    <w:p w14:paraId="241158F8" w14:textId="77777777" w:rsidR="005839BC" w:rsidRDefault="00BC4D58" w:rsidP="005839BC">
      <w:pPr>
        <w:pStyle w:val="SNContreseing"/>
        <w:spacing w:before="0"/>
        <w:ind w:firstLine="0"/>
        <w:jc w:val="both"/>
      </w:pPr>
      <w:r w:rsidRPr="005839BC">
        <w:t>chargée</w:t>
      </w:r>
      <w:r w:rsidR="005839BC">
        <w:t xml:space="preserve"> de l’organisation territoriale</w:t>
      </w:r>
    </w:p>
    <w:p w14:paraId="769A4385" w14:textId="181CCDD6" w:rsidR="00BC4D58" w:rsidRPr="005839BC" w:rsidRDefault="00BC4D58" w:rsidP="005839BC">
      <w:pPr>
        <w:pStyle w:val="SNContreseing"/>
        <w:spacing w:before="0"/>
        <w:ind w:firstLine="0"/>
        <w:jc w:val="both"/>
      </w:pPr>
      <w:r w:rsidRPr="005839BC">
        <w:lastRenderedPageBreak/>
        <w:t>et des professions de santé</w:t>
      </w:r>
    </w:p>
    <w:p w14:paraId="69CFE508" w14:textId="01D6FBA9" w:rsidR="000D496A" w:rsidRPr="000D496A" w:rsidRDefault="00BC4D58" w:rsidP="005839BC">
      <w:pPr>
        <w:pStyle w:val="SNContreseing"/>
        <w:spacing w:before="0"/>
        <w:ind w:firstLine="0"/>
        <w:jc w:val="both"/>
      </w:pPr>
      <w:r w:rsidRPr="005839BC">
        <w:t>Agnès FIRMIN LE BODO</w:t>
      </w:r>
    </w:p>
    <w:sectPr w:rsidR="000D496A" w:rsidRPr="000D496A" w:rsidSect="00C8565B">
      <w:footerReference w:type="default" r:id="rId8"/>
      <w:pgSz w:w="11906" w:h="16838"/>
      <w:pgMar w:top="1134" w:right="1418" w:bottom="1418" w:left="1134"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C9063" w16cex:dateUtc="2022-06-21T16:45:00Z"/>
  <w16cex:commentExtensible w16cex:durableId="265C9417" w16cex:dateUtc="2022-06-21T17:01:00Z"/>
  <w16cex:commentExtensible w16cex:durableId="265C9481" w16cex:dateUtc="2022-06-21T17:03:00Z"/>
  <w16cex:commentExtensible w16cex:durableId="265D9BFA" w16cex:dateUtc="2022-06-22T11:47:00Z"/>
  <w16cex:commentExtensible w16cex:durableId="265D9904" w16cex:dateUtc="2022-06-22T1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AA3D7D" w16cid:durableId="265C9063"/>
  <w16cid:commentId w16cid:paraId="60980E7F" w16cid:durableId="265C9417"/>
  <w16cid:commentId w16cid:paraId="128C5D44" w16cid:durableId="265C9481"/>
  <w16cid:commentId w16cid:paraId="0C1E1C54" w16cid:durableId="265D9BFA"/>
  <w16cid:commentId w16cid:paraId="271D8C31" w16cid:durableId="265D9904"/>
  <w16cid:commentId w16cid:paraId="17302323" w16cid:durableId="265C8D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FEF15" w14:textId="77777777" w:rsidR="00891D9E" w:rsidRDefault="00891D9E" w:rsidP="00C8565B">
      <w:r>
        <w:separator/>
      </w:r>
    </w:p>
  </w:endnote>
  <w:endnote w:type="continuationSeparator" w:id="0">
    <w:p w14:paraId="6737AB62" w14:textId="77777777" w:rsidR="00891D9E" w:rsidRDefault="00891D9E" w:rsidP="00C85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095939"/>
      <w:docPartObj>
        <w:docPartGallery w:val="Page Numbers (Bottom of Page)"/>
        <w:docPartUnique/>
      </w:docPartObj>
    </w:sdtPr>
    <w:sdtEndPr/>
    <w:sdtContent>
      <w:p w14:paraId="22F18869" w14:textId="5CA58720" w:rsidR="00F47FA1" w:rsidRDefault="00F47FA1">
        <w:pPr>
          <w:pStyle w:val="Pieddepage"/>
          <w:jc w:val="right"/>
        </w:pPr>
        <w:r>
          <w:fldChar w:fldCharType="begin"/>
        </w:r>
        <w:r>
          <w:instrText>PAGE   \* MERGEFORMAT</w:instrText>
        </w:r>
        <w:r>
          <w:fldChar w:fldCharType="separate"/>
        </w:r>
        <w:r w:rsidR="00047028">
          <w:rPr>
            <w:noProof/>
          </w:rPr>
          <w:t>2</w:t>
        </w:r>
        <w:r>
          <w:fldChar w:fldCharType="end"/>
        </w:r>
      </w:p>
    </w:sdtContent>
  </w:sdt>
  <w:p w14:paraId="1A597F2C" w14:textId="77777777" w:rsidR="00F47FA1" w:rsidRDefault="00F47F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C6951" w14:textId="77777777" w:rsidR="00891D9E" w:rsidRDefault="00891D9E" w:rsidP="00C8565B">
      <w:r w:rsidRPr="00C8565B">
        <w:rPr>
          <w:color w:val="000000"/>
        </w:rPr>
        <w:separator/>
      </w:r>
    </w:p>
  </w:footnote>
  <w:footnote w:type="continuationSeparator" w:id="0">
    <w:p w14:paraId="4B8B3C82" w14:textId="77777777" w:rsidR="00891D9E" w:rsidRDefault="00891D9E" w:rsidP="00C85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716"/>
    <w:multiLevelType w:val="hybridMultilevel"/>
    <w:tmpl w:val="25463D6E"/>
    <w:lvl w:ilvl="0" w:tplc="F6468B5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6E3C83"/>
    <w:multiLevelType w:val="hybridMultilevel"/>
    <w:tmpl w:val="8D58EE80"/>
    <w:lvl w:ilvl="0" w:tplc="2204580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4D029C"/>
    <w:multiLevelType w:val="hybridMultilevel"/>
    <w:tmpl w:val="333839FE"/>
    <w:lvl w:ilvl="0" w:tplc="E25C794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D86896"/>
    <w:multiLevelType w:val="multilevel"/>
    <w:tmpl w:val="2062C26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8091EC7"/>
    <w:multiLevelType w:val="hybridMultilevel"/>
    <w:tmpl w:val="FA2894C2"/>
    <w:lvl w:ilvl="0" w:tplc="08E47D9A">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8B2435"/>
    <w:multiLevelType w:val="hybridMultilevel"/>
    <w:tmpl w:val="32880262"/>
    <w:lvl w:ilvl="0" w:tplc="6E7C0D30">
      <w:start w:val="1"/>
      <w:numFmt w:val="lowerLetter"/>
      <w:lvlText w:val="%1)"/>
      <w:lvlJc w:val="left"/>
      <w:pPr>
        <w:ind w:left="360" w:hanging="360"/>
      </w:pPr>
      <w:rPr>
        <w:rFonts w:hint="default"/>
        <w:color w:val="00000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D0001AE"/>
    <w:multiLevelType w:val="hybridMultilevel"/>
    <w:tmpl w:val="D2882EDC"/>
    <w:lvl w:ilvl="0" w:tplc="A01E2C3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D513947"/>
    <w:multiLevelType w:val="hybridMultilevel"/>
    <w:tmpl w:val="307EDBE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32687625"/>
    <w:multiLevelType w:val="hybridMultilevel"/>
    <w:tmpl w:val="AD80B520"/>
    <w:lvl w:ilvl="0" w:tplc="C784CB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4BF472D"/>
    <w:multiLevelType w:val="hybridMultilevel"/>
    <w:tmpl w:val="EF88E5D6"/>
    <w:lvl w:ilvl="0" w:tplc="290E883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D0417F"/>
    <w:multiLevelType w:val="hybridMultilevel"/>
    <w:tmpl w:val="5134BED8"/>
    <w:lvl w:ilvl="0" w:tplc="158625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AE4139"/>
    <w:multiLevelType w:val="hybridMultilevel"/>
    <w:tmpl w:val="F7842E8E"/>
    <w:lvl w:ilvl="0" w:tplc="C36C9B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DFD1FC3"/>
    <w:multiLevelType w:val="hybridMultilevel"/>
    <w:tmpl w:val="41DE7786"/>
    <w:lvl w:ilvl="0" w:tplc="EF9CC61C">
      <w:start w:val="1"/>
      <w:numFmt w:val="decimal"/>
      <w:lvlText w:val="%1°"/>
      <w:lvlJc w:val="left"/>
      <w:pPr>
        <w:ind w:left="720" w:hanging="360"/>
      </w:pPr>
      <w:rPr>
        <w:rFonts w:eastAsiaTheme="minorHAnsi"/>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52DC0621"/>
    <w:multiLevelType w:val="hybridMultilevel"/>
    <w:tmpl w:val="993E4D6A"/>
    <w:lvl w:ilvl="0" w:tplc="A308EFAE">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41B647A"/>
    <w:multiLevelType w:val="multilevel"/>
    <w:tmpl w:val="C260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603677"/>
    <w:multiLevelType w:val="multilevel"/>
    <w:tmpl w:val="85F0F290"/>
    <w:styleLink w:val="WW8Num2"/>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59542541"/>
    <w:multiLevelType w:val="hybridMultilevel"/>
    <w:tmpl w:val="9B14C1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A6812F5"/>
    <w:multiLevelType w:val="hybridMultilevel"/>
    <w:tmpl w:val="796A4C96"/>
    <w:lvl w:ilvl="0" w:tplc="FA6C854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3A50E7"/>
    <w:multiLevelType w:val="hybridMultilevel"/>
    <w:tmpl w:val="49D4C9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0F61689"/>
    <w:multiLevelType w:val="hybridMultilevel"/>
    <w:tmpl w:val="9C12F5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30B58C0"/>
    <w:multiLevelType w:val="hybridMultilevel"/>
    <w:tmpl w:val="F0988716"/>
    <w:lvl w:ilvl="0" w:tplc="B7302A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A823340"/>
    <w:multiLevelType w:val="hybridMultilevel"/>
    <w:tmpl w:val="AA4CD864"/>
    <w:lvl w:ilvl="0" w:tplc="FBBABA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5"/>
  </w:num>
  <w:num w:numId="4">
    <w:abstractNumId w:val="17"/>
  </w:num>
  <w:num w:numId="5">
    <w:abstractNumId w:val="4"/>
  </w:num>
  <w:num w:numId="6">
    <w:abstractNumId w:val="0"/>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8"/>
  </w:num>
  <w:num w:numId="13">
    <w:abstractNumId w:val="14"/>
  </w:num>
  <w:num w:numId="14">
    <w:abstractNumId w:val="10"/>
  </w:num>
  <w:num w:numId="15">
    <w:abstractNumId w:val="21"/>
  </w:num>
  <w:num w:numId="16">
    <w:abstractNumId w:val="2"/>
  </w:num>
  <w:num w:numId="17">
    <w:abstractNumId w:val="5"/>
  </w:num>
  <w:num w:numId="18">
    <w:abstractNumId w:val="19"/>
  </w:num>
  <w:num w:numId="19">
    <w:abstractNumId w:val="16"/>
  </w:num>
  <w:num w:numId="20">
    <w:abstractNumId w:val="11"/>
  </w:num>
  <w:num w:numId="21">
    <w:abstractNumId w:val="8"/>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5B"/>
    <w:rsid w:val="000017D9"/>
    <w:rsid w:val="00002B07"/>
    <w:rsid w:val="00002E93"/>
    <w:rsid w:val="00005E89"/>
    <w:rsid w:val="000104CD"/>
    <w:rsid w:val="00010E08"/>
    <w:rsid w:val="00016970"/>
    <w:rsid w:val="00021391"/>
    <w:rsid w:val="00025F4A"/>
    <w:rsid w:val="00026E65"/>
    <w:rsid w:val="0003064C"/>
    <w:rsid w:val="00031407"/>
    <w:rsid w:val="000328EE"/>
    <w:rsid w:val="00032AEE"/>
    <w:rsid w:val="00036719"/>
    <w:rsid w:val="00036D10"/>
    <w:rsid w:val="00036FF9"/>
    <w:rsid w:val="00040DB6"/>
    <w:rsid w:val="00041074"/>
    <w:rsid w:val="00041243"/>
    <w:rsid w:val="00041ED4"/>
    <w:rsid w:val="00042FF0"/>
    <w:rsid w:val="00045E53"/>
    <w:rsid w:val="00046629"/>
    <w:rsid w:val="00046EFA"/>
    <w:rsid w:val="00047028"/>
    <w:rsid w:val="00047D6E"/>
    <w:rsid w:val="00052C8C"/>
    <w:rsid w:val="0005548D"/>
    <w:rsid w:val="00055695"/>
    <w:rsid w:val="000629A3"/>
    <w:rsid w:val="00063B58"/>
    <w:rsid w:val="00064491"/>
    <w:rsid w:val="000670AE"/>
    <w:rsid w:val="00067257"/>
    <w:rsid w:val="0006744F"/>
    <w:rsid w:val="000702B3"/>
    <w:rsid w:val="000711F9"/>
    <w:rsid w:val="00074973"/>
    <w:rsid w:val="000778DD"/>
    <w:rsid w:val="00082033"/>
    <w:rsid w:val="0008368B"/>
    <w:rsid w:val="00085C15"/>
    <w:rsid w:val="0008633C"/>
    <w:rsid w:val="00086D39"/>
    <w:rsid w:val="000918E6"/>
    <w:rsid w:val="000919FF"/>
    <w:rsid w:val="00091D4E"/>
    <w:rsid w:val="0009480D"/>
    <w:rsid w:val="000963CB"/>
    <w:rsid w:val="000968AC"/>
    <w:rsid w:val="00097AE2"/>
    <w:rsid w:val="000A174F"/>
    <w:rsid w:val="000A1AB3"/>
    <w:rsid w:val="000A4049"/>
    <w:rsid w:val="000B3251"/>
    <w:rsid w:val="000B5E2F"/>
    <w:rsid w:val="000C07F0"/>
    <w:rsid w:val="000C152D"/>
    <w:rsid w:val="000C5746"/>
    <w:rsid w:val="000D3FE7"/>
    <w:rsid w:val="000D496A"/>
    <w:rsid w:val="000D5B95"/>
    <w:rsid w:val="000D6E0A"/>
    <w:rsid w:val="000D7A23"/>
    <w:rsid w:val="000E010B"/>
    <w:rsid w:val="000E1065"/>
    <w:rsid w:val="000E426A"/>
    <w:rsid w:val="000E44D5"/>
    <w:rsid w:val="000E5800"/>
    <w:rsid w:val="000E62D1"/>
    <w:rsid w:val="000E728A"/>
    <w:rsid w:val="000F0136"/>
    <w:rsid w:val="000F3814"/>
    <w:rsid w:val="00102CAF"/>
    <w:rsid w:val="00102FDB"/>
    <w:rsid w:val="00103430"/>
    <w:rsid w:val="001111A9"/>
    <w:rsid w:val="00115101"/>
    <w:rsid w:val="00116799"/>
    <w:rsid w:val="00117072"/>
    <w:rsid w:val="00123714"/>
    <w:rsid w:val="00124A31"/>
    <w:rsid w:val="00124D69"/>
    <w:rsid w:val="001257D5"/>
    <w:rsid w:val="001277E3"/>
    <w:rsid w:val="0013062B"/>
    <w:rsid w:val="001411D5"/>
    <w:rsid w:val="00144CB8"/>
    <w:rsid w:val="00145AF8"/>
    <w:rsid w:val="00145BB2"/>
    <w:rsid w:val="00147C58"/>
    <w:rsid w:val="0015114B"/>
    <w:rsid w:val="00153B09"/>
    <w:rsid w:val="00155403"/>
    <w:rsid w:val="00156A9B"/>
    <w:rsid w:val="00156F7C"/>
    <w:rsid w:val="00162331"/>
    <w:rsid w:val="001654A3"/>
    <w:rsid w:val="00167A25"/>
    <w:rsid w:val="00174655"/>
    <w:rsid w:val="00176BB0"/>
    <w:rsid w:val="00176D95"/>
    <w:rsid w:val="001806A7"/>
    <w:rsid w:val="0018112E"/>
    <w:rsid w:val="00181FE1"/>
    <w:rsid w:val="001847CC"/>
    <w:rsid w:val="00185A13"/>
    <w:rsid w:val="00186568"/>
    <w:rsid w:val="00187E59"/>
    <w:rsid w:val="00192B86"/>
    <w:rsid w:val="00194B14"/>
    <w:rsid w:val="00196265"/>
    <w:rsid w:val="00196DD2"/>
    <w:rsid w:val="0019731E"/>
    <w:rsid w:val="00197761"/>
    <w:rsid w:val="001A207D"/>
    <w:rsid w:val="001A5CAB"/>
    <w:rsid w:val="001A6D6C"/>
    <w:rsid w:val="001A75A9"/>
    <w:rsid w:val="001B0151"/>
    <w:rsid w:val="001B5DD2"/>
    <w:rsid w:val="001C0592"/>
    <w:rsid w:val="001C12B1"/>
    <w:rsid w:val="001C3D21"/>
    <w:rsid w:val="001C4623"/>
    <w:rsid w:val="001C72BB"/>
    <w:rsid w:val="001C7595"/>
    <w:rsid w:val="001D34C3"/>
    <w:rsid w:val="001D3C54"/>
    <w:rsid w:val="001D720B"/>
    <w:rsid w:val="001D75EC"/>
    <w:rsid w:val="001E0036"/>
    <w:rsid w:val="001E03B9"/>
    <w:rsid w:val="001E1AD1"/>
    <w:rsid w:val="001E3921"/>
    <w:rsid w:val="001E3CEB"/>
    <w:rsid w:val="001F20CA"/>
    <w:rsid w:val="001F3376"/>
    <w:rsid w:val="001F4186"/>
    <w:rsid w:val="001F5B55"/>
    <w:rsid w:val="001F5CBC"/>
    <w:rsid w:val="001F5EDF"/>
    <w:rsid w:val="001F6DD9"/>
    <w:rsid w:val="00201827"/>
    <w:rsid w:val="00201CF1"/>
    <w:rsid w:val="00202FAD"/>
    <w:rsid w:val="00207FDD"/>
    <w:rsid w:val="002127C6"/>
    <w:rsid w:val="002202EF"/>
    <w:rsid w:val="0022101A"/>
    <w:rsid w:val="00223A95"/>
    <w:rsid w:val="00231A9F"/>
    <w:rsid w:val="00233C17"/>
    <w:rsid w:val="002345CB"/>
    <w:rsid w:val="00240A74"/>
    <w:rsid w:val="00243652"/>
    <w:rsid w:val="0025329A"/>
    <w:rsid w:val="00255816"/>
    <w:rsid w:val="002560D2"/>
    <w:rsid w:val="0025687F"/>
    <w:rsid w:val="0026098C"/>
    <w:rsid w:val="002657D3"/>
    <w:rsid w:val="00267807"/>
    <w:rsid w:val="00272674"/>
    <w:rsid w:val="00276AA9"/>
    <w:rsid w:val="00281525"/>
    <w:rsid w:val="002872AA"/>
    <w:rsid w:val="00292065"/>
    <w:rsid w:val="002923D5"/>
    <w:rsid w:val="00292E37"/>
    <w:rsid w:val="00293E59"/>
    <w:rsid w:val="00295F13"/>
    <w:rsid w:val="00295F91"/>
    <w:rsid w:val="002A005C"/>
    <w:rsid w:val="002A0B09"/>
    <w:rsid w:val="002A0ED1"/>
    <w:rsid w:val="002A34B8"/>
    <w:rsid w:val="002A41E9"/>
    <w:rsid w:val="002B23DA"/>
    <w:rsid w:val="002B3009"/>
    <w:rsid w:val="002B404E"/>
    <w:rsid w:val="002B40ED"/>
    <w:rsid w:val="002B5B94"/>
    <w:rsid w:val="002B7EFA"/>
    <w:rsid w:val="002C18D3"/>
    <w:rsid w:val="002C1FC1"/>
    <w:rsid w:val="002C27F9"/>
    <w:rsid w:val="002C35B8"/>
    <w:rsid w:val="002C56CE"/>
    <w:rsid w:val="002C738D"/>
    <w:rsid w:val="002C78AD"/>
    <w:rsid w:val="002D2736"/>
    <w:rsid w:val="002D51EA"/>
    <w:rsid w:val="002D75A1"/>
    <w:rsid w:val="002E0B0E"/>
    <w:rsid w:val="002E28A2"/>
    <w:rsid w:val="002E653A"/>
    <w:rsid w:val="002E66D1"/>
    <w:rsid w:val="002E709C"/>
    <w:rsid w:val="002F0F19"/>
    <w:rsid w:val="002F2CF8"/>
    <w:rsid w:val="002F3517"/>
    <w:rsid w:val="002F3815"/>
    <w:rsid w:val="002F5FB2"/>
    <w:rsid w:val="0030332E"/>
    <w:rsid w:val="003054BA"/>
    <w:rsid w:val="00305677"/>
    <w:rsid w:val="00305E92"/>
    <w:rsid w:val="0031141B"/>
    <w:rsid w:val="003119F0"/>
    <w:rsid w:val="00311D39"/>
    <w:rsid w:val="00311E22"/>
    <w:rsid w:val="00313163"/>
    <w:rsid w:val="003177FC"/>
    <w:rsid w:val="0032246E"/>
    <w:rsid w:val="00322917"/>
    <w:rsid w:val="00322F8B"/>
    <w:rsid w:val="00323BF1"/>
    <w:rsid w:val="00327600"/>
    <w:rsid w:val="003327D9"/>
    <w:rsid w:val="00334F3D"/>
    <w:rsid w:val="00335E93"/>
    <w:rsid w:val="00346E1A"/>
    <w:rsid w:val="00360C7F"/>
    <w:rsid w:val="00361CF1"/>
    <w:rsid w:val="00364FEA"/>
    <w:rsid w:val="003657B2"/>
    <w:rsid w:val="00366703"/>
    <w:rsid w:val="00367C83"/>
    <w:rsid w:val="00370828"/>
    <w:rsid w:val="0037213A"/>
    <w:rsid w:val="003771F1"/>
    <w:rsid w:val="0037765B"/>
    <w:rsid w:val="00377F5D"/>
    <w:rsid w:val="003825CA"/>
    <w:rsid w:val="00382EE9"/>
    <w:rsid w:val="00384A66"/>
    <w:rsid w:val="00384C45"/>
    <w:rsid w:val="00385322"/>
    <w:rsid w:val="00385982"/>
    <w:rsid w:val="00385E89"/>
    <w:rsid w:val="003903D7"/>
    <w:rsid w:val="00391D5F"/>
    <w:rsid w:val="00392DC8"/>
    <w:rsid w:val="00394A90"/>
    <w:rsid w:val="00397217"/>
    <w:rsid w:val="003A0DFA"/>
    <w:rsid w:val="003A1E1E"/>
    <w:rsid w:val="003A4CBB"/>
    <w:rsid w:val="003B48D4"/>
    <w:rsid w:val="003B5613"/>
    <w:rsid w:val="003B67EF"/>
    <w:rsid w:val="003B75C1"/>
    <w:rsid w:val="003B7D0F"/>
    <w:rsid w:val="003C0545"/>
    <w:rsid w:val="003C2ECE"/>
    <w:rsid w:val="003C3791"/>
    <w:rsid w:val="003C3E0C"/>
    <w:rsid w:val="003C6664"/>
    <w:rsid w:val="003D32C7"/>
    <w:rsid w:val="003D6BB9"/>
    <w:rsid w:val="003E0978"/>
    <w:rsid w:val="003E2162"/>
    <w:rsid w:val="003E4126"/>
    <w:rsid w:val="003E41AB"/>
    <w:rsid w:val="003E5A18"/>
    <w:rsid w:val="003E6A0D"/>
    <w:rsid w:val="003E70B9"/>
    <w:rsid w:val="003E7507"/>
    <w:rsid w:val="003E7972"/>
    <w:rsid w:val="003E7DBC"/>
    <w:rsid w:val="003F18D9"/>
    <w:rsid w:val="003F501C"/>
    <w:rsid w:val="003F6F6B"/>
    <w:rsid w:val="00402D27"/>
    <w:rsid w:val="00403272"/>
    <w:rsid w:val="00404D5A"/>
    <w:rsid w:val="00411663"/>
    <w:rsid w:val="00411B00"/>
    <w:rsid w:val="00411BE8"/>
    <w:rsid w:val="00411E8E"/>
    <w:rsid w:val="00412007"/>
    <w:rsid w:val="004130B6"/>
    <w:rsid w:val="00413183"/>
    <w:rsid w:val="0041488B"/>
    <w:rsid w:val="00414EEA"/>
    <w:rsid w:val="0042209C"/>
    <w:rsid w:val="004240AC"/>
    <w:rsid w:val="00426544"/>
    <w:rsid w:val="00431BDA"/>
    <w:rsid w:val="00431FE7"/>
    <w:rsid w:val="004330BB"/>
    <w:rsid w:val="00433A15"/>
    <w:rsid w:val="00434C08"/>
    <w:rsid w:val="0044192D"/>
    <w:rsid w:val="00442043"/>
    <w:rsid w:val="00443584"/>
    <w:rsid w:val="00446E5E"/>
    <w:rsid w:val="00447BB5"/>
    <w:rsid w:val="00451112"/>
    <w:rsid w:val="004545F0"/>
    <w:rsid w:val="00463AB0"/>
    <w:rsid w:val="00466CE4"/>
    <w:rsid w:val="004734D3"/>
    <w:rsid w:val="004752B2"/>
    <w:rsid w:val="004763CF"/>
    <w:rsid w:val="00476B53"/>
    <w:rsid w:val="00477032"/>
    <w:rsid w:val="0047755F"/>
    <w:rsid w:val="00482E1B"/>
    <w:rsid w:val="00483A72"/>
    <w:rsid w:val="00483DCF"/>
    <w:rsid w:val="004854A3"/>
    <w:rsid w:val="00487C33"/>
    <w:rsid w:val="004930E1"/>
    <w:rsid w:val="00494348"/>
    <w:rsid w:val="004947DD"/>
    <w:rsid w:val="00495283"/>
    <w:rsid w:val="004A5405"/>
    <w:rsid w:val="004A6864"/>
    <w:rsid w:val="004A705E"/>
    <w:rsid w:val="004A7362"/>
    <w:rsid w:val="004B218D"/>
    <w:rsid w:val="004B28E7"/>
    <w:rsid w:val="004B73F8"/>
    <w:rsid w:val="004C6D5E"/>
    <w:rsid w:val="004D094A"/>
    <w:rsid w:val="004D0BCC"/>
    <w:rsid w:val="004D5313"/>
    <w:rsid w:val="004D535E"/>
    <w:rsid w:val="004D657B"/>
    <w:rsid w:val="004E61EF"/>
    <w:rsid w:val="004E64AE"/>
    <w:rsid w:val="004F0D69"/>
    <w:rsid w:val="0050173F"/>
    <w:rsid w:val="00502E0A"/>
    <w:rsid w:val="005049A6"/>
    <w:rsid w:val="00504B88"/>
    <w:rsid w:val="005102E8"/>
    <w:rsid w:val="00510C29"/>
    <w:rsid w:val="00512420"/>
    <w:rsid w:val="00513D16"/>
    <w:rsid w:val="00515BA4"/>
    <w:rsid w:val="00516152"/>
    <w:rsid w:val="00516ACE"/>
    <w:rsid w:val="005178A2"/>
    <w:rsid w:val="00521358"/>
    <w:rsid w:val="00523BA1"/>
    <w:rsid w:val="00524CB4"/>
    <w:rsid w:val="00526418"/>
    <w:rsid w:val="005268C9"/>
    <w:rsid w:val="0052758D"/>
    <w:rsid w:val="00532084"/>
    <w:rsid w:val="0053589C"/>
    <w:rsid w:val="00536233"/>
    <w:rsid w:val="0053668F"/>
    <w:rsid w:val="0053683F"/>
    <w:rsid w:val="00540108"/>
    <w:rsid w:val="0054080D"/>
    <w:rsid w:val="00541470"/>
    <w:rsid w:val="005415A0"/>
    <w:rsid w:val="005421AE"/>
    <w:rsid w:val="00542E10"/>
    <w:rsid w:val="00543264"/>
    <w:rsid w:val="00546974"/>
    <w:rsid w:val="00553BB2"/>
    <w:rsid w:val="00557B84"/>
    <w:rsid w:val="005624FE"/>
    <w:rsid w:val="005647BB"/>
    <w:rsid w:val="0056649F"/>
    <w:rsid w:val="005671B7"/>
    <w:rsid w:val="005732FB"/>
    <w:rsid w:val="00576E1E"/>
    <w:rsid w:val="0058009E"/>
    <w:rsid w:val="00581BC7"/>
    <w:rsid w:val="00582291"/>
    <w:rsid w:val="005839BC"/>
    <w:rsid w:val="00584039"/>
    <w:rsid w:val="0058468C"/>
    <w:rsid w:val="00586031"/>
    <w:rsid w:val="00587361"/>
    <w:rsid w:val="00590F24"/>
    <w:rsid w:val="00591DC0"/>
    <w:rsid w:val="00594C49"/>
    <w:rsid w:val="0059540C"/>
    <w:rsid w:val="005A2184"/>
    <w:rsid w:val="005A5B1B"/>
    <w:rsid w:val="005B223F"/>
    <w:rsid w:val="005B2F69"/>
    <w:rsid w:val="005B3D7B"/>
    <w:rsid w:val="005B6B14"/>
    <w:rsid w:val="005B79BB"/>
    <w:rsid w:val="005B7BEB"/>
    <w:rsid w:val="005C38B0"/>
    <w:rsid w:val="005C39CD"/>
    <w:rsid w:val="005D0A45"/>
    <w:rsid w:val="005D0FCE"/>
    <w:rsid w:val="005D1EE8"/>
    <w:rsid w:val="005D4751"/>
    <w:rsid w:val="005D6B41"/>
    <w:rsid w:val="005D74DE"/>
    <w:rsid w:val="005F1874"/>
    <w:rsid w:val="005F1C46"/>
    <w:rsid w:val="005F2735"/>
    <w:rsid w:val="005F54B3"/>
    <w:rsid w:val="005F7620"/>
    <w:rsid w:val="0060387A"/>
    <w:rsid w:val="006045DE"/>
    <w:rsid w:val="00604FE9"/>
    <w:rsid w:val="00605C3A"/>
    <w:rsid w:val="0060663A"/>
    <w:rsid w:val="00611791"/>
    <w:rsid w:val="006158A7"/>
    <w:rsid w:val="0061743F"/>
    <w:rsid w:val="0062138E"/>
    <w:rsid w:val="0062146E"/>
    <w:rsid w:val="00621585"/>
    <w:rsid w:val="006232F1"/>
    <w:rsid w:val="006236BC"/>
    <w:rsid w:val="00624F33"/>
    <w:rsid w:val="006273FB"/>
    <w:rsid w:val="00630665"/>
    <w:rsid w:val="00630951"/>
    <w:rsid w:val="00630CC2"/>
    <w:rsid w:val="00631E5C"/>
    <w:rsid w:val="00632D55"/>
    <w:rsid w:val="00633152"/>
    <w:rsid w:val="006344E9"/>
    <w:rsid w:val="00635628"/>
    <w:rsid w:val="006412D8"/>
    <w:rsid w:val="00641EAD"/>
    <w:rsid w:val="00642267"/>
    <w:rsid w:val="00642863"/>
    <w:rsid w:val="006434D1"/>
    <w:rsid w:val="00644EE8"/>
    <w:rsid w:val="00645EB7"/>
    <w:rsid w:val="0064732C"/>
    <w:rsid w:val="006475E5"/>
    <w:rsid w:val="00647924"/>
    <w:rsid w:val="00650FB1"/>
    <w:rsid w:val="00651188"/>
    <w:rsid w:val="00653609"/>
    <w:rsid w:val="00655D81"/>
    <w:rsid w:val="006570B9"/>
    <w:rsid w:val="006613B8"/>
    <w:rsid w:val="00661B52"/>
    <w:rsid w:val="00661D70"/>
    <w:rsid w:val="00667155"/>
    <w:rsid w:val="00670326"/>
    <w:rsid w:val="006707A5"/>
    <w:rsid w:val="0067303E"/>
    <w:rsid w:val="00673C8F"/>
    <w:rsid w:val="006744A9"/>
    <w:rsid w:val="006757B5"/>
    <w:rsid w:val="0067595F"/>
    <w:rsid w:val="00676E95"/>
    <w:rsid w:val="00680DDC"/>
    <w:rsid w:val="006815DA"/>
    <w:rsid w:val="00683634"/>
    <w:rsid w:val="00683D1B"/>
    <w:rsid w:val="00683FCB"/>
    <w:rsid w:val="0068416E"/>
    <w:rsid w:val="006862DE"/>
    <w:rsid w:val="00686B88"/>
    <w:rsid w:val="0069167D"/>
    <w:rsid w:val="00692603"/>
    <w:rsid w:val="00692A42"/>
    <w:rsid w:val="00693E07"/>
    <w:rsid w:val="006964E1"/>
    <w:rsid w:val="00696FAB"/>
    <w:rsid w:val="006A07E8"/>
    <w:rsid w:val="006A0ECD"/>
    <w:rsid w:val="006A1AE3"/>
    <w:rsid w:val="006A4989"/>
    <w:rsid w:val="006A4EBF"/>
    <w:rsid w:val="006A5015"/>
    <w:rsid w:val="006A6A12"/>
    <w:rsid w:val="006A70D7"/>
    <w:rsid w:val="006B1108"/>
    <w:rsid w:val="006B11BA"/>
    <w:rsid w:val="006B1685"/>
    <w:rsid w:val="006B2BA0"/>
    <w:rsid w:val="006B4549"/>
    <w:rsid w:val="006B68F6"/>
    <w:rsid w:val="006B6981"/>
    <w:rsid w:val="006C0086"/>
    <w:rsid w:val="006C14D0"/>
    <w:rsid w:val="006C1941"/>
    <w:rsid w:val="006C1A2D"/>
    <w:rsid w:val="006C3049"/>
    <w:rsid w:val="006C3F96"/>
    <w:rsid w:val="006C76C7"/>
    <w:rsid w:val="006D316F"/>
    <w:rsid w:val="006D6A15"/>
    <w:rsid w:val="006E0C8B"/>
    <w:rsid w:val="006E1746"/>
    <w:rsid w:val="006E360F"/>
    <w:rsid w:val="006E4334"/>
    <w:rsid w:val="006E489F"/>
    <w:rsid w:val="006F0378"/>
    <w:rsid w:val="006F0B8C"/>
    <w:rsid w:val="006F1B66"/>
    <w:rsid w:val="006F3755"/>
    <w:rsid w:val="007025E6"/>
    <w:rsid w:val="007073D4"/>
    <w:rsid w:val="007126C7"/>
    <w:rsid w:val="007179CC"/>
    <w:rsid w:val="0072075A"/>
    <w:rsid w:val="00722723"/>
    <w:rsid w:val="007249D9"/>
    <w:rsid w:val="007257F9"/>
    <w:rsid w:val="00725DC0"/>
    <w:rsid w:val="00731236"/>
    <w:rsid w:val="00731AC5"/>
    <w:rsid w:val="00732F39"/>
    <w:rsid w:val="00733B4C"/>
    <w:rsid w:val="00737800"/>
    <w:rsid w:val="00740046"/>
    <w:rsid w:val="007425B9"/>
    <w:rsid w:val="0074671A"/>
    <w:rsid w:val="00751119"/>
    <w:rsid w:val="00751B6A"/>
    <w:rsid w:val="00755577"/>
    <w:rsid w:val="00755ECE"/>
    <w:rsid w:val="00757590"/>
    <w:rsid w:val="0076281F"/>
    <w:rsid w:val="0076365D"/>
    <w:rsid w:val="007641F9"/>
    <w:rsid w:val="00767296"/>
    <w:rsid w:val="007717C2"/>
    <w:rsid w:val="00771CE4"/>
    <w:rsid w:val="007725E3"/>
    <w:rsid w:val="00772F69"/>
    <w:rsid w:val="00782962"/>
    <w:rsid w:val="0078373A"/>
    <w:rsid w:val="0078547A"/>
    <w:rsid w:val="00786A2E"/>
    <w:rsid w:val="007926ED"/>
    <w:rsid w:val="007967F5"/>
    <w:rsid w:val="00797AE3"/>
    <w:rsid w:val="007A0A64"/>
    <w:rsid w:val="007A24F8"/>
    <w:rsid w:val="007A35DE"/>
    <w:rsid w:val="007A418C"/>
    <w:rsid w:val="007A79A6"/>
    <w:rsid w:val="007B051E"/>
    <w:rsid w:val="007B07C9"/>
    <w:rsid w:val="007B1C75"/>
    <w:rsid w:val="007B4E1E"/>
    <w:rsid w:val="007C0E45"/>
    <w:rsid w:val="007C18E3"/>
    <w:rsid w:val="007C1D3C"/>
    <w:rsid w:val="007C507B"/>
    <w:rsid w:val="007C50DD"/>
    <w:rsid w:val="007C68B9"/>
    <w:rsid w:val="007C6D20"/>
    <w:rsid w:val="007D18BA"/>
    <w:rsid w:val="007D258A"/>
    <w:rsid w:val="007D2E8B"/>
    <w:rsid w:val="007D4250"/>
    <w:rsid w:val="007D4F68"/>
    <w:rsid w:val="007D5308"/>
    <w:rsid w:val="007D7655"/>
    <w:rsid w:val="007D7CB6"/>
    <w:rsid w:val="007E1E59"/>
    <w:rsid w:val="007E1E85"/>
    <w:rsid w:val="007E524E"/>
    <w:rsid w:val="007E5260"/>
    <w:rsid w:val="007F25A8"/>
    <w:rsid w:val="007F351C"/>
    <w:rsid w:val="007F5100"/>
    <w:rsid w:val="007F531E"/>
    <w:rsid w:val="007F59AC"/>
    <w:rsid w:val="008019B0"/>
    <w:rsid w:val="008034C0"/>
    <w:rsid w:val="00807E2F"/>
    <w:rsid w:val="008106AD"/>
    <w:rsid w:val="008124AF"/>
    <w:rsid w:val="008139BF"/>
    <w:rsid w:val="00814D20"/>
    <w:rsid w:val="00816618"/>
    <w:rsid w:val="00816DF6"/>
    <w:rsid w:val="00820102"/>
    <w:rsid w:val="008205AB"/>
    <w:rsid w:val="008235C7"/>
    <w:rsid w:val="00827342"/>
    <w:rsid w:val="00830A14"/>
    <w:rsid w:val="00831364"/>
    <w:rsid w:val="00831732"/>
    <w:rsid w:val="0083175F"/>
    <w:rsid w:val="00833E10"/>
    <w:rsid w:val="00835F30"/>
    <w:rsid w:val="008364CA"/>
    <w:rsid w:val="008413CF"/>
    <w:rsid w:val="0084290D"/>
    <w:rsid w:val="0085049D"/>
    <w:rsid w:val="00850B6C"/>
    <w:rsid w:val="008514C7"/>
    <w:rsid w:val="00851834"/>
    <w:rsid w:val="00854D72"/>
    <w:rsid w:val="0086079B"/>
    <w:rsid w:val="00861573"/>
    <w:rsid w:val="0086171E"/>
    <w:rsid w:val="00861FDE"/>
    <w:rsid w:val="0086508C"/>
    <w:rsid w:val="00866B1F"/>
    <w:rsid w:val="00870D31"/>
    <w:rsid w:val="00872457"/>
    <w:rsid w:val="00876A87"/>
    <w:rsid w:val="0088223B"/>
    <w:rsid w:val="00884804"/>
    <w:rsid w:val="00885203"/>
    <w:rsid w:val="00885B42"/>
    <w:rsid w:val="00891D9E"/>
    <w:rsid w:val="00894CE7"/>
    <w:rsid w:val="00895B60"/>
    <w:rsid w:val="00896533"/>
    <w:rsid w:val="008969B9"/>
    <w:rsid w:val="00897351"/>
    <w:rsid w:val="00897C43"/>
    <w:rsid w:val="008A0487"/>
    <w:rsid w:val="008A160E"/>
    <w:rsid w:val="008A234D"/>
    <w:rsid w:val="008A3769"/>
    <w:rsid w:val="008A3E4C"/>
    <w:rsid w:val="008B276D"/>
    <w:rsid w:val="008C083D"/>
    <w:rsid w:val="008C2359"/>
    <w:rsid w:val="008C39EC"/>
    <w:rsid w:val="008C3CFA"/>
    <w:rsid w:val="008C4FFF"/>
    <w:rsid w:val="008C66C2"/>
    <w:rsid w:val="008C742C"/>
    <w:rsid w:val="008C79F8"/>
    <w:rsid w:val="008C7CDD"/>
    <w:rsid w:val="008D0A12"/>
    <w:rsid w:val="008D4DA6"/>
    <w:rsid w:val="008D6362"/>
    <w:rsid w:val="008E0222"/>
    <w:rsid w:val="008E1634"/>
    <w:rsid w:val="008E4AB9"/>
    <w:rsid w:val="008E601F"/>
    <w:rsid w:val="008E6B5C"/>
    <w:rsid w:val="008F1112"/>
    <w:rsid w:val="008F3E27"/>
    <w:rsid w:val="008F4AF8"/>
    <w:rsid w:val="008F7C6F"/>
    <w:rsid w:val="00903CE1"/>
    <w:rsid w:val="009040BD"/>
    <w:rsid w:val="00904A5D"/>
    <w:rsid w:val="00905DC5"/>
    <w:rsid w:val="009069BB"/>
    <w:rsid w:val="0091297C"/>
    <w:rsid w:val="00912B66"/>
    <w:rsid w:val="00914AC8"/>
    <w:rsid w:val="00914C53"/>
    <w:rsid w:val="00914E89"/>
    <w:rsid w:val="00923039"/>
    <w:rsid w:val="00923D3B"/>
    <w:rsid w:val="009240ED"/>
    <w:rsid w:val="0092418A"/>
    <w:rsid w:val="00924DBA"/>
    <w:rsid w:val="00925F0F"/>
    <w:rsid w:val="009262A9"/>
    <w:rsid w:val="009344C6"/>
    <w:rsid w:val="00935374"/>
    <w:rsid w:val="0094032F"/>
    <w:rsid w:val="00940401"/>
    <w:rsid w:val="00940D12"/>
    <w:rsid w:val="00946B8C"/>
    <w:rsid w:val="009514CB"/>
    <w:rsid w:val="00951702"/>
    <w:rsid w:val="00952078"/>
    <w:rsid w:val="00953D94"/>
    <w:rsid w:val="0095580C"/>
    <w:rsid w:val="00957F3E"/>
    <w:rsid w:val="00960CD3"/>
    <w:rsid w:val="00960F97"/>
    <w:rsid w:val="00962828"/>
    <w:rsid w:val="00962E32"/>
    <w:rsid w:val="0096436E"/>
    <w:rsid w:val="00964A62"/>
    <w:rsid w:val="0097250A"/>
    <w:rsid w:val="009733F8"/>
    <w:rsid w:val="00980E05"/>
    <w:rsid w:val="009817E1"/>
    <w:rsid w:val="0098242B"/>
    <w:rsid w:val="00987CC3"/>
    <w:rsid w:val="00992112"/>
    <w:rsid w:val="00993F19"/>
    <w:rsid w:val="009A0CB4"/>
    <w:rsid w:val="009B2EB0"/>
    <w:rsid w:val="009B57FC"/>
    <w:rsid w:val="009B5A0C"/>
    <w:rsid w:val="009B70AD"/>
    <w:rsid w:val="009C1C3A"/>
    <w:rsid w:val="009C6504"/>
    <w:rsid w:val="009D13D9"/>
    <w:rsid w:val="009D173B"/>
    <w:rsid w:val="009D1934"/>
    <w:rsid w:val="009D1BA6"/>
    <w:rsid w:val="009D4B6C"/>
    <w:rsid w:val="009D512B"/>
    <w:rsid w:val="009D5306"/>
    <w:rsid w:val="009D5AAC"/>
    <w:rsid w:val="009D7F41"/>
    <w:rsid w:val="009E14CA"/>
    <w:rsid w:val="009E3C0A"/>
    <w:rsid w:val="009E4BC2"/>
    <w:rsid w:val="009F2EA0"/>
    <w:rsid w:val="009F34CC"/>
    <w:rsid w:val="009F4764"/>
    <w:rsid w:val="00A06D03"/>
    <w:rsid w:val="00A11A8A"/>
    <w:rsid w:val="00A127D2"/>
    <w:rsid w:val="00A13068"/>
    <w:rsid w:val="00A13905"/>
    <w:rsid w:val="00A21C24"/>
    <w:rsid w:val="00A236BB"/>
    <w:rsid w:val="00A23DC7"/>
    <w:rsid w:val="00A246F4"/>
    <w:rsid w:val="00A25D3D"/>
    <w:rsid w:val="00A25EDE"/>
    <w:rsid w:val="00A27BB7"/>
    <w:rsid w:val="00A35986"/>
    <w:rsid w:val="00A46EA7"/>
    <w:rsid w:val="00A56A8D"/>
    <w:rsid w:val="00A61B5F"/>
    <w:rsid w:val="00A659F2"/>
    <w:rsid w:val="00A700A6"/>
    <w:rsid w:val="00A7025C"/>
    <w:rsid w:val="00A71DC7"/>
    <w:rsid w:val="00A72D0F"/>
    <w:rsid w:val="00A74BD5"/>
    <w:rsid w:val="00A75374"/>
    <w:rsid w:val="00A7538A"/>
    <w:rsid w:val="00A7554E"/>
    <w:rsid w:val="00A75561"/>
    <w:rsid w:val="00A7597F"/>
    <w:rsid w:val="00A75FAA"/>
    <w:rsid w:val="00A76F2E"/>
    <w:rsid w:val="00A80EC0"/>
    <w:rsid w:val="00A826EF"/>
    <w:rsid w:val="00A82D8A"/>
    <w:rsid w:val="00A844C2"/>
    <w:rsid w:val="00A859C9"/>
    <w:rsid w:val="00A85A4A"/>
    <w:rsid w:val="00A862E7"/>
    <w:rsid w:val="00A93294"/>
    <w:rsid w:val="00A946C4"/>
    <w:rsid w:val="00A94B74"/>
    <w:rsid w:val="00A95CD5"/>
    <w:rsid w:val="00A95D18"/>
    <w:rsid w:val="00AA167B"/>
    <w:rsid w:val="00AA3893"/>
    <w:rsid w:val="00AA3BD8"/>
    <w:rsid w:val="00AA4F3D"/>
    <w:rsid w:val="00AA5095"/>
    <w:rsid w:val="00AB0D4A"/>
    <w:rsid w:val="00AB367C"/>
    <w:rsid w:val="00AB7607"/>
    <w:rsid w:val="00AC154D"/>
    <w:rsid w:val="00AC4AC5"/>
    <w:rsid w:val="00AC4B34"/>
    <w:rsid w:val="00AC6259"/>
    <w:rsid w:val="00AC7CE6"/>
    <w:rsid w:val="00AD005F"/>
    <w:rsid w:val="00AD1879"/>
    <w:rsid w:val="00AD29AD"/>
    <w:rsid w:val="00AD52FF"/>
    <w:rsid w:val="00AD583F"/>
    <w:rsid w:val="00AD67EE"/>
    <w:rsid w:val="00AE34B5"/>
    <w:rsid w:val="00AE3D45"/>
    <w:rsid w:val="00AF1223"/>
    <w:rsid w:val="00B002B2"/>
    <w:rsid w:val="00B00312"/>
    <w:rsid w:val="00B02134"/>
    <w:rsid w:val="00B02ECF"/>
    <w:rsid w:val="00B03E15"/>
    <w:rsid w:val="00B05C1D"/>
    <w:rsid w:val="00B05CF4"/>
    <w:rsid w:val="00B05FAA"/>
    <w:rsid w:val="00B06062"/>
    <w:rsid w:val="00B0716E"/>
    <w:rsid w:val="00B12AEB"/>
    <w:rsid w:val="00B1384E"/>
    <w:rsid w:val="00B14245"/>
    <w:rsid w:val="00B15C4A"/>
    <w:rsid w:val="00B2047C"/>
    <w:rsid w:val="00B20642"/>
    <w:rsid w:val="00B21A88"/>
    <w:rsid w:val="00B22FCE"/>
    <w:rsid w:val="00B23805"/>
    <w:rsid w:val="00B24404"/>
    <w:rsid w:val="00B25290"/>
    <w:rsid w:val="00B255F4"/>
    <w:rsid w:val="00B25D7B"/>
    <w:rsid w:val="00B276F6"/>
    <w:rsid w:val="00B34A31"/>
    <w:rsid w:val="00B353EE"/>
    <w:rsid w:val="00B357A3"/>
    <w:rsid w:val="00B362DD"/>
    <w:rsid w:val="00B37F04"/>
    <w:rsid w:val="00B40E11"/>
    <w:rsid w:val="00B43CD3"/>
    <w:rsid w:val="00B45BD2"/>
    <w:rsid w:val="00B476B6"/>
    <w:rsid w:val="00B47748"/>
    <w:rsid w:val="00B47882"/>
    <w:rsid w:val="00B47F0B"/>
    <w:rsid w:val="00B52819"/>
    <w:rsid w:val="00B53135"/>
    <w:rsid w:val="00B542ED"/>
    <w:rsid w:val="00B551CD"/>
    <w:rsid w:val="00B5527A"/>
    <w:rsid w:val="00B56096"/>
    <w:rsid w:val="00B5657F"/>
    <w:rsid w:val="00B61BC7"/>
    <w:rsid w:val="00B62A82"/>
    <w:rsid w:val="00B6440D"/>
    <w:rsid w:val="00B6473F"/>
    <w:rsid w:val="00B654E7"/>
    <w:rsid w:val="00B66987"/>
    <w:rsid w:val="00B704DD"/>
    <w:rsid w:val="00B705DD"/>
    <w:rsid w:val="00B70B0A"/>
    <w:rsid w:val="00B71567"/>
    <w:rsid w:val="00B727BB"/>
    <w:rsid w:val="00B72E5E"/>
    <w:rsid w:val="00B7303B"/>
    <w:rsid w:val="00B74B80"/>
    <w:rsid w:val="00B77060"/>
    <w:rsid w:val="00B77B0A"/>
    <w:rsid w:val="00B80335"/>
    <w:rsid w:val="00B80A6E"/>
    <w:rsid w:val="00B81450"/>
    <w:rsid w:val="00B8599C"/>
    <w:rsid w:val="00B86AFE"/>
    <w:rsid w:val="00B8748C"/>
    <w:rsid w:val="00B912C7"/>
    <w:rsid w:val="00B91888"/>
    <w:rsid w:val="00B97FA0"/>
    <w:rsid w:val="00BA01FE"/>
    <w:rsid w:val="00BA0FD1"/>
    <w:rsid w:val="00BA1547"/>
    <w:rsid w:val="00BA4349"/>
    <w:rsid w:val="00BA4809"/>
    <w:rsid w:val="00BA5681"/>
    <w:rsid w:val="00BA6BC5"/>
    <w:rsid w:val="00BA73A9"/>
    <w:rsid w:val="00BA7418"/>
    <w:rsid w:val="00BB0A9B"/>
    <w:rsid w:val="00BB1E87"/>
    <w:rsid w:val="00BB27B8"/>
    <w:rsid w:val="00BB2A56"/>
    <w:rsid w:val="00BB6C0A"/>
    <w:rsid w:val="00BB7B80"/>
    <w:rsid w:val="00BC4D58"/>
    <w:rsid w:val="00BC5388"/>
    <w:rsid w:val="00BC5A18"/>
    <w:rsid w:val="00BC6437"/>
    <w:rsid w:val="00BC7323"/>
    <w:rsid w:val="00BD0F7A"/>
    <w:rsid w:val="00BD3100"/>
    <w:rsid w:val="00BD378C"/>
    <w:rsid w:val="00BD3A41"/>
    <w:rsid w:val="00BD464A"/>
    <w:rsid w:val="00BE007D"/>
    <w:rsid w:val="00BE1100"/>
    <w:rsid w:val="00BE5126"/>
    <w:rsid w:val="00BE70C9"/>
    <w:rsid w:val="00BF3754"/>
    <w:rsid w:val="00BF55B7"/>
    <w:rsid w:val="00BF6029"/>
    <w:rsid w:val="00BF7991"/>
    <w:rsid w:val="00C00048"/>
    <w:rsid w:val="00C0064F"/>
    <w:rsid w:val="00C007B2"/>
    <w:rsid w:val="00C02877"/>
    <w:rsid w:val="00C04603"/>
    <w:rsid w:val="00C052FA"/>
    <w:rsid w:val="00C06BD8"/>
    <w:rsid w:val="00C1184C"/>
    <w:rsid w:val="00C11900"/>
    <w:rsid w:val="00C14327"/>
    <w:rsid w:val="00C14AE5"/>
    <w:rsid w:val="00C14EE7"/>
    <w:rsid w:val="00C1561A"/>
    <w:rsid w:val="00C2020E"/>
    <w:rsid w:val="00C21538"/>
    <w:rsid w:val="00C216BA"/>
    <w:rsid w:val="00C21BD5"/>
    <w:rsid w:val="00C21DD0"/>
    <w:rsid w:val="00C26CCD"/>
    <w:rsid w:val="00C2716B"/>
    <w:rsid w:val="00C27231"/>
    <w:rsid w:val="00C31290"/>
    <w:rsid w:val="00C319ED"/>
    <w:rsid w:val="00C32420"/>
    <w:rsid w:val="00C32642"/>
    <w:rsid w:val="00C32D5C"/>
    <w:rsid w:val="00C32FE3"/>
    <w:rsid w:val="00C342F5"/>
    <w:rsid w:val="00C358BF"/>
    <w:rsid w:val="00C375DB"/>
    <w:rsid w:val="00C37DE5"/>
    <w:rsid w:val="00C37FEB"/>
    <w:rsid w:val="00C40175"/>
    <w:rsid w:val="00C416E4"/>
    <w:rsid w:val="00C41D05"/>
    <w:rsid w:val="00C44B33"/>
    <w:rsid w:val="00C451C2"/>
    <w:rsid w:val="00C510F6"/>
    <w:rsid w:val="00C511BF"/>
    <w:rsid w:val="00C51DAF"/>
    <w:rsid w:val="00C548C1"/>
    <w:rsid w:val="00C54F18"/>
    <w:rsid w:val="00C54F23"/>
    <w:rsid w:val="00C55A2D"/>
    <w:rsid w:val="00C56180"/>
    <w:rsid w:val="00C60F03"/>
    <w:rsid w:val="00C63E1D"/>
    <w:rsid w:val="00C6706A"/>
    <w:rsid w:val="00C70325"/>
    <w:rsid w:val="00C71842"/>
    <w:rsid w:val="00C72188"/>
    <w:rsid w:val="00C74100"/>
    <w:rsid w:val="00C743C9"/>
    <w:rsid w:val="00C76677"/>
    <w:rsid w:val="00C80A2F"/>
    <w:rsid w:val="00C80F44"/>
    <w:rsid w:val="00C81432"/>
    <w:rsid w:val="00C82FBE"/>
    <w:rsid w:val="00C832BC"/>
    <w:rsid w:val="00C83819"/>
    <w:rsid w:val="00C84683"/>
    <w:rsid w:val="00C84C39"/>
    <w:rsid w:val="00C8565B"/>
    <w:rsid w:val="00C92384"/>
    <w:rsid w:val="00CA0A03"/>
    <w:rsid w:val="00CA18F3"/>
    <w:rsid w:val="00CA193B"/>
    <w:rsid w:val="00CA1A6B"/>
    <w:rsid w:val="00CA224B"/>
    <w:rsid w:val="00CA3E3D"/>
    <w:rsid w:val="00CA5691"/>
    <w:rsid w:val="00CB333B"/>
    <w:rsid w:val="00CB5485"/>
    <w:rsid w:val="00CB555E"/>
    <w:rsid w:val="00CB638C"/>
    <w:rsid w:val="00CC00D9"/>
    <w:rsid w:val="00CC1B3F"/>
    <w:rsid w:val="00CC6EE4"/>
    <w:rsid w:val="00CC75FA"/>
    <w:rsid w:val="00CD0A64"/>
    <w:rsid w:val="00CD410B"/>
    <w:rsid w:val="00CD4D9E"/>
    <w:rsid w:val="00CD7840"/>
    <w:rsid w:val="00CE2C99"/>
    <w:rsid w:val="00CE353F"/>
    <w:rsid w:val="00CE3E12"/>
    <w:rsid w:val="00CE5670"/>
    <w:rsid w:val="00CE700C"/>
    <w:rsid w:val="00CF20FA"/>
    <w:rsid w:val="00CF2CB0"/>
    <w:rsid w:val="00CF5E25"/>
    <w:rsid w:val="00CF60F2"/>
    <w:rsid w:val="00CF7703"/>
    <w:rsid w:val="00D01D7E"/>
    <w:rsid w:val="00D05ED7"/>
    <w:rsid w:val="00D11425"/>
    <w:rsid w:val="00D11C35"/>
    <w:rsid w:val="00D12422"/>
    <w:rsid w:val="00D12ACD"/>
    <w:rsid w:val="00D12B82"/>
    <w:rsid w:val="00D146F8"/>
    <w:rsid w:val="00D14EF3"/>
    <w:rsid w:val="00D1536D"/>
    <w:rsid w:val="00D16D3F"/>
    <w:rsid w:val="00D20618"/>
    <w:rsid w:val="00D229D0"/>
    <w:rsid w:val="00D2343D"/>
    <w:rsid w:val="00D24BBC"/>
    <w:rsid w:val="00D26395"/>
    <w:rsid w:val="00D33A1E"/>
    <w:rsid w:val="00D34348"/>
    <w:rsid w:val="00D343A2"/>
    <w:rsid w:val="00D34AE7"/>
    <w:rsid w:val="00D34B20"/>
    <w:rsid w:val="00D35762"/>
    <w:rsid w:val="00D362DD"/>
    <w:rsid w:val="00D369BC"/>
    <w:rsid w:val="00D40ACC"/>
    <w:rsid w:val="00D4253F"/>
    <w:rsid w:val="00D43CF2"/>
    <w:rsid w:val="00D46004"/>
    <w:rsid w:val="00D47A22"/>
    <w:rsid w:val="00D5136A"/>
    <w:rsid w:val="00D51926"/>
    <w:rsid w:val="00D52F61"/>
    <w:rsid w:val="00D533D6"/>
    <w:rsid w:val="00D54B1F"/>
    <w:rsid w:val="00D57DB4"/>
    <w:rsid w:val="00D61112"/>
    <w:rsid w:val="00D64843"/>
    <w:rsid w:val="00D6575C"/>
    <w:rsid w:val="00D66B54"/>
    <w:rsid w:val="00D67FE3"/>
    <w:rsid w:val="00D70A55"/>
    <w:rsid w:val="00D70DEB"/>
    <w:rsid w:val="00D716AC"/>
    <w:rsid w:val="00D71E2A"/>
    <w:rsid w:val="00D7239D"/>
    <w:rsid w:val="00D763C6"/>
    <w:rsid w:val="00D76E93"/>
    <w:rsid w:val="00D7751E"/>
    <w:rsid w:val="00D77569"/>
    <w:rsid w:val="00D77AEA"/>
    <w:rsid w:val="00D812F6"/>
    <w:rsid w:val="00D817BC"/>
    <w:rsid w:val="00D827C7"/>
    <w:rsid w:val="00D83458"/>
    <w:rsid w:val="00D86435"/>
    <w:rsid w:val="00D86C59"/>
    <w:rsid w:val="00D87CBE"/>
    <w:rsid w:val="00D90690"/>
    <w:rsid w:val="00D90D81"/>
    <w:rsid w:val="00D91D97"/>
    <w:rsid w:val="00D9291F"/>
    <w:rsid w:val="00D92D7B"/>
    <w:rsid w:val="00D9313C"/>
    <w:rsid w:val="00D931FC"/>
    <w:rsid w:val="00D9453D"/>
    <w:rsid w:val="00D94BC2"/>
    <w:rsid w:val="00D971F9"/>
    <w:rsid w:val="00DA2C6E"/>
    <w:rsid w:val="00DA2DE1"/>
    <w:rsid w:val="00DA430C"/>
    <w:rsid w:val="00DA6240"/>
    <w:rsid w:val="00DB012B"/>
    <w:rsid w:val="00DB0D78"/>
    <w:rsid w:val="00DB10F7"/>
    <w:rsid w:val="00DB2A19"/>
    <w:rsid w:val="00DB3383"/>
    <w:rsid w:val="00DB38C9"/>
    <w:rsid w:val="00DB3AC7"/>
    <w:rsid w:val="00DB3B64"/>
    <w:rsid w:val="00DB4A0D"/>
    <w:rsid w:val="00DB4C90"/>
    <w:rsid w:val="00DB595A"/>
    <w:rsid w:val="00DC210D"/>
    <w:rsid w:val="00DC419D"/>
    <w:rsid w:val="00DC5F94"/>
    <w:rsid w:val="00DC63AE"/>
    <w:rsid w:val="00DC6F39"/>
    <w:rsid w:val="00DD1027"/>
    <w:rsid w:val="00DD5250"/>
    <w:rsid w:val="00DD6852"/>
    <w:rsid w:val="00DE43FC"/>
    <w:rsid w:val="00DE7C38"/>
    <w:rsid w:val="00DF13E1"/>
    <w:rsid w:val="00DF1A25"/>
    <w:rsid w:val="00DF2D38"/>
    <w:rsid w:val="00DF340C"/>
    <w:rsid w:val="00DF3595"/>
    <w:rsid w:val="00DF42F7"/>
    <w:rsid w:val="00E00FBF"/>
    <w:rsid w:val="00E02190"/>
    <w:rsid w:val="00E028A9"/>
    <w:rsid w:val="00E052DB"/>
    <w:rsid w:val="00E05C2D"/>
    <w:rsid w:val="00E12C87"/>
    <w:rsid w:val="00E13EE4"/>
    <w:rsid w:val="00E147C9"/>
    <w:rsid w:val="00E157F9"/>
    <w:rsid w:val="00E15C3E"/>
    <w:rsid w:val="00E16E9E"/>
    <w:rsid w:val="00E222E5"/>
    <w:rsid w:val="00E23541"/>
    <w:rsid w:val="00E2469A"/>
    <w:rsid w:val="00E25C09"/>
    <w:rsid w:val="00E26C24"/>
    <w:rsid w:val="00E30FC7"/>
    <w:rsid w:val="00E32D0D"/>
    <w:rsid w:val="00E36A2F"/>
    <w:rsid w:val="00E36F08"/>
    <w:rsid w:val="00E4181E"/>
    <w:rsid w:val="00E4401B"/>
    <w:rsid w:val="00E45350"/>
    <w:rsid w:val="00E45DDE"/>
    <w:rsid w:val="00E50D91"/>
    <w:rsid w:val="00E54FE6"/>
    <w:rsid w:val="00E56B48"/>
    <w:rsid w:val="00E61E21"/>
    <w:rsid w:val="00E62B16"/>
    <w:rsid w:val="00E62FC5"/>
    <w:rsid w:val="00E65819"/>
    <w:rsid w:val="00E665A7"/>
    <w:rsid w:val="00E67245"/>
    <w:rsid w:val="00E727E2"/>
    <w:rsid w:val="00E733C5"/>
    <w:rsid w:val="00E76FE8"/>
    <w:rsid w:val="00E77452"/>
    <w:rsid w:val="00E77B5B"/>
    <w:rsid w:val="00E81355"/>
    <w:rsid w:val="00E82889"/>
    <w:rsid w:val="00E86464"/>
    <w:rsid w:val="00E87391"/>
    <w:rsid w:val="00E94A57"/>
    <w:rsid w:val="00EA0A48"/>
    <w:rsid w:val="00EA1EC3"/>
    <w:rsid w:val="00EB12FC"/>
    <w:rsid w:val="00EB25C5"/>
    <w:rsid w:val="00EB3515"/>
    <w:rsid w:val="00EB3826"/>
    <w:rsid w:val="00EB3EC2"/>
    <w:rsid w:val="00EB4FCA"/>
    <w:rsid w:val="00EC4764"/>
    <w:rsid w:val="00EC4800"/>
    <w:rsid w:val="00EC5409"/>
    <w:rsid w:val="00EC6D82"/>
    <w:rsid w:val="00EC6F07"/>
    <w:rsid w:val="00EC732A"/>
    <w:rsid w:val="00ED6460"/>
    <w:rsid w:val="00EE1172"/>
    <w:rsid w:val="00EE1B18"/>
    <w:rsid w:val="00EE5549"/>
    <w:rsid w:val="00EE7892"/>
    <w:rsid w:val="00EE7AD8"/>
    <w:rsid w:val="00EF08A6"/>
    <w:rsid w:val="00EF167F"/>
    <w:rsid w:val="00EF297F"/>
    <w:rsid w:val="00EF4178"/>
    <w:rsid w:val="00F012E4"/>
    <w:rsid w:val="00F021E4"/>
    <w:rsid w:val="00F02310"/>
    <w:rsid w:val="00F055D0"/>
    <w:rsid w:val="00F063BC"/>
    <w:rsid w:val="00F1140F"/>
    <w:rsid w:val="00F1144F"/>
    <w:rsid w:val="00F119D4"/>
    <w:rsid w:val="00F25398"/>
    <w:rsid w:val="00F253B4"/>
    <w:rsid w:val="00F25992"/>
    <w:rsid w:val="00F26D1E"/>
    <w:rsid w:val="00F27957"/>
    <w:rsid w:val="00F301FD"/>
    <w:rsid w:val="00F30337"/>
    <w:rsid w:val="00F36CE3"/>
    <w:rsid w:val="00F421F5"/>
    <w:rsid w:val="00F45DAC"/>
    <w:rsid w:val="00F474F1"/>
    <w:rsid w:val="00F47AC6"/>
    <w:rsid w:val="00F47FA1"/>
    <w:rsid w:val="00F5213D"/>
    <w:rsid w:val="00F5239F"/>
    <w:rsid w:val="00F531D8"/>
    <w:rsid w:val="00F62E21"/>
    <w:rsid w:val="00F63131"/>
    <w:rsid w:val="00F64235"/>
    <w:rsid w:val="00F676B9"/>
    <w:rsid w:val="00F676F1"/>
    <w:rsid w:val="00F7506F"/>
    <w:rsid w:val="00F752BB"/>
    <w:rsid w:val="00F775A8"/>
    <w:rsid w:val="00F8402D"/>
    <w:rsid w:val="00F84C97"/>
    <w:rsid w:val="00F85FCE"/>
    <w:rsid w:val="00F87D1D"/>
    <w:rsid w:val="00F90509"/>
    <w:rsid w:val="00F907E1"/>
    <w:rsid w:val="00F91FD5"/>
    <w:rsid w:val="00F92176"/>
    <w:rsid w:val="00F92835"/>
    <w:rsid w:val="00F94478"/>
    <w:rsid w:val="00F94D28"/>
    <w:rsid w:val="00F957B7"/>
    <w:rsid w:val="00F97600"/>
    <w:rsid w:val="00FA2402"/>
    <w:rsid w:val="00FA3562"/>
    <w:rsid w:val="00FA420F"/>
    <w:rsid w:val="00FA462E"/>
    <w:rsid w:val="00FA7CB5"/>
    <w:rsid w:val="00FB06D5"/>
    <w:rsid w:val="00FB30B6"/>
    <w:rsid w:val="00FB4714"/>
    <w:rsid w:val="00FB484D"/>
    <w:rsid w:val="00FB4929"/>
    <w:rsid w:val="00FB4F69"/>
    <w:rsid w:val="00FB5ABD"/>
    <w:rsid w:val="00FB60F5"/>
    <w:rsid w:val="00FB7F34"/>
    <w:rsid w:val="00FC0A5D"/>
    <w:rsid w:val="00FC49E5"/>
    <w:rsid w:val="00FC64D6"/>
    <w:rsid w:val="00FC6D92"/>
    <w:rsid w:val="00FD4091"/>
    <w:rsid w:val="00FD4C75"/>
    <w:rsid w:val="00FD5CB9"/>
    <w:rsid w:val="00FD6DE6"/>
    <w:rsid w:val="00FE69B7"/>
    <w:rsid w:val="00FE6C0E"/>
    <w:rsid w:val="00FE6DA1"/>
    <w:rsid w:val="00FF1702"/>
    <w:rsid w:val="00FF69BE"/>
    <w:rsid w:val="00FF6A1C"/>
    <w:rsid w:val="00FF79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8433"/>
    <o:shapelayout v:ext="edit">
      <o:idmap v:ext="edit" data="1"/>
    </o:shapelayout>
  </w:shapeDefaults>
  <w:decimalSymbol w:val=","/>
  <w:listSeparator w:val=";"/>
  <w14:docId w14:val="4133DACE"/>
  <w15:docId w15:val="{591137E9-E2CB-42C8-9D39-81331F95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kern w:val="3"/>
        <w:sz w:val="22"/>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5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C8565B"/>
    <w:pPr>
      <w:widowControl/>
    </w:pPr>
    <w:rPr>
      <w:rFonts w:ascii="Times New Roman" w:eastAsia="Times New Roman" w:hAnsi="Times New Roman" w:cs="Times New Roman"/>
      <w:sz w:val="24"/>
      <w:lang w:bidi="ar-SA"/>
    </w:rPr>
  </w:style>
  <w:style w:type="paragraph" w:customStyle="1" w:styleId="Heading">
    <w:name w:val="Heading"/>
    <w:basedOn w:val="Standard"/>
    <w:next w:val="Textbody"/>
    <w:rsid w:val="00C8565B"/>
    <w:pPr>
      <w:keepNext/>
      <w:spacing w:before="240" w:after="120"/>
    </w:pPr>
    <w:rPr>
      <w:rFonts w:ascii="Liberation Sans" w:eastAsia="Microsoft YaHei" w:hAnsi="Liberation Sans" w:cs="Mangal"/>
      <w:sz w:val="28"/>
      <w:szCs w:val="28"/>
    </w:rPr>
  </w:style>
  <w:style w:type="paragraph" w:customStyle="1" w:styleId="Textbody">
    <w:name w:val="Text body"/>
    <w:basedOn w:val="Standard"/>
    <w:qFormat/>
    <w:rsid w:val="00C8565B"/>
    <w:pPr>
      <w:spacing w:after="120"/>
      <w:jc w:val="both"/>
    </w:pPr>
  </w:style>
  <w:style w:type="paragraph" w:styleId="Liste">
    <w:name w:val="List"/>
    <w:basedOn w:val="Textbody"/>
    <w:rsid w:val="00C8565B"/>
    <w:rPr>
      <w:rFonts w:cs="Mangal"/>
    </w:rPr>
  </w:style>
  <w:style w:type="paragraph" w:customStyle="1" w:styleId="Lgende1">
    <w:name w:val="Légende1"/>
    <w:basedOn w:val="Standard"/>
    <w:rsid w:val="00C8565B"/>
    <w:pPr>
      <w:suppressLineNumbers/>
      <w:spacing w:before="120" w:after="120"/>
    </w:pPr>
    <w:rPr>
      <w:rFonts w:cs="Mangal"/>
      <w:i/>
      <w:iCs/>
    </w:rPr>
  </w:style>
  <w:style w:type="paragraph" w:customStyle="1" w:styleId="Index">
    <w:name w:val="Index"/>
    <w:basedOn w:val="Standard"/>
    <w:rsid w:val="00C8565B"/>
    <w:pPr>
      <w:suppressLineNumbers/>
    </w:pPr>
    <w:rPr>
      <w:rFonts w:cs="Mangal"/>
    </w:rPr>
  </w:style>
  <w:style w:type="paragraph" w:customStyle="1" w:styleId="Titre11">
    <w:name w:val="Titre 11"/>
    <w:basedOn w:val="Standard"/>
    <w:next w:val="Standard"/>
    <w:rsid w:val="00C8565B"/>
    <w:pPr>
      <w:keepNext/>
      <w:spacing w:before="240"/>
      <w:jc w:val="center"/>
      <w:outlineLvl w:val="0"/>
    </w:pPr>
    <w:rPr>
      <w:rFonts w:cs="Arial"/>
      <w:bCs/>
      <w:caps/>
    </w:rPr>
  </w:style>
  <w:style w:type="paragraph" w:customStyle="1" w:styleId="Titre21">
    <w:name w:val="Titre 21"/>
    <w:basedOn w:val="Standard"/>
    <w:next w:val="Standard"/>
    <w:rsid w:val="00C8565B"/>
    <w:pPr>
      <w:keepNext/>
      <w:spacing w:before="240"/>
      <w:jc w:val="center"/>
      <w:outlineLvl w:val="1"/>
    </w:pPr>
    <w:rPr>
      <w:bCs/>
      <w:iCs/>
      <w:smallCaps/>
    </w:rPr>
  </w:style>
  <w:style w:type="paragraph" w:customStyle="1" w:styleId="Titre31">
    <w:name w:val="Titre 31"/>
    <w:basedOn w:val="Standard"/>
    <w:next w:val="Standard"/>
    <w:rsid w:val="00C8565B"/>
    <w:pPr>
      <w:keepNext/>
      <w:spacing w:before="120"/>
      <w:jc w:val="center"/>
      <w:outlineLvl w:val="2"/>
    </w:pPr>
    <w:rPr>
      <w:rFonts w:cs="Arial"/>
      <w:bCs/>
      <w:szCs w:val="26"/>
    </w:rPr>
  </w:style>
  <w:style w:type="paragraph" w:customStyle="1" w:styleId="SNREPUBLIQUE">
    <w:name w:val="SNREPUBLIQUE"/>
    <w:basedOn w:val="Standard"/>
    <w:rsid w:val="00C8565B"/>
    <w:pPr>
      <w:jc w:val="center"/>
    </w:pPr>
    <w:rPr>
      <w:b/>
      <w:bCs/>
      <w:szCs w:val="20"/>
    </w:rPr>
  </w:style>
  <w:style w:type="paragraph" w:customStyle="1" w:styleId="puce1">
    <w:name w:val="puce1"/>
    <w:basedOn w:val="Standard"/>
    <w:rsid w:val="00C8565B"/>
    <w:pPr>
      <w:widowControl w:val="0"/>
      <w:tabs>
        <w:tab w:val="left" w:pos="2858"/>
      </w:tabs>
      <w:spacing w:before="240"/>
      <w:ind w:left="1429" w:hanging="360"/>
    </w:pPr>
    <w:rPr>
      <w:rFonts w:eastAsia="Lucida Sans Unicode"/>
    </w:rPr>
  </w:style>
  <w:style w:type="paragraph" w:customStyle="1" w:styleId="puce2">
    <w:name w:val="puce2"/>
    <w:basedOn w:val="Standard"/>
    <w:rsid w:val="00C8565B"/>
    <w:pPr>
      <w:widowControl w:val="0"/>
      <w:tabs>
        <w:tab w:val="left" w:pos="4298"/>
      </w:tabs>
      <w:spacing w:before="240"/>
      <w:ind w:left="2149" w:hanging="360"/>
    </w:pPr>
    <w:rPr>
      <w:rFonts w:eastAsia="Lucida Sans Unicode"/>
    </w:rPr>
  </w:style>
  <w:style w:type="paragraph" w:customStyle="1" w:styleId="puce3">
    <w:name w:val="puce3"/>
    <w:basedOn w:val="Standard"/>
    <w:rsid w:val="00C8565B"/>
    <w:pPr>
      <w:widowControl w:val="0"/>
      <w:tabs>
        <w:tab w:val="left" w:pos="5738"/>
      </w:tabs>
      <w:spacing w:before="240"/>
      <w:ind w:left="2869" w:hanging="360"/>
    </w:pPr>
    <w:rPr>
      <w:rFonts w:eastAsia="Lucida Sans Unicode"/>
    </w:rPr>
  </w:style>
  <w:style w:type="paragraph" w:customStyle="1" w:styleId="num1">
    <w:name w:val="num1"/>
    <w:basedOn w:val="Standard"/>
    <w:rsid w:val="00C8565B"/>
    <w:pPr>
      <w:widowControl w:val="0"/>
      <w:tabs>
        <w:tab w:val="left" w:pos="2858"/>
      </w:tabs>
      <w:spacing w:before="240"/>
      <w:ind w:left="1429" w:hanging="360"/>
    </w:pPr>
    <w:rPr>
      <w:rFonts w:eastAsia="Lucida Sans Unicode"/>
    </w:rPr>
  </w:style>
  <w:style w:type="paragraph" w:customStyle="1" w:styleId="num2">
    <w:name w:val="num2"/>
    <w:basedOn w:val="Standard"/>
    <w:rsid w:val="00C8565B"/>
    <w:pPr>
      <w:widowControl w:val="0"/>
      <w:tabs>
        <w:tab w:val="left" w:pos="4298"/>
      </w:tabs>
      <w:spacing w:before="240"/>
      <w:ind w:left="2149" w:hanging="360"/>
    </w:pPr>
    <w:rPr>
      <w:rFonts w:eastAsia="Lucida Sans Unicode"/>
    </w:rPr>
  </w:style>
  <w:style w:type="paragraph" w:customStyle="1" w:styleId="num3">
    <w:name w:val="num3"/>
    <w:basedOn w:val="Standard"/>
    <w:rsid w:val="00C8565B"/>
    <w:pPr>
      <w:widowControl w:val="0"/>
      <w:tabs>
        <w:tab w:val="left" w:pos="5738"/>
      </w:tabs>
      <w:spacing w:before="240"/>
      <w:ind w:left="2869" w:hanging="180"/>
    </w:pPr>
    <w:rPr>
      <w:rFonts w:eastAsia="Lucida Sans Unicode"/>
    </w:rPr>
  </w:style>
  <w:style w:type="paragraph" w:customStyle="1" w:styleId="SNConsultation">
    <w:name w:val="SNConsultation"/>
    <w:basedOn w:val="Standard"/>
    <w:rsid w:val="00C8565B"/>
    <w:pPr>
      <w:widowControl w:val="0"/>
      <w:spacing w:before="120" w:after="120"/>
      <w:ind w:firstLine="709"/>
      <w:jc w:val="both"/>
    </w:pPr>
    <w:rPr>
      <w:rFonts w:eastAsia="Lucida Sans Unicode"/>
    </w:rPr>
  </w:style>
  <w:style w:type="paragraph" w:customStyle="1" w:styleId="SNNature">
    <w:name w:val="SNNature"/>
    <w:basedOn w:val="Standard"/>
    <w:next w:val="SNtitre"/>
    <w:rsid w:val="00C8565B"/>
    <w:pPr>
      <w:widowControl w:val="0"/>
      <w:suppressLineNumbers/>
      <w:spacing w:before="720" w:after="120"/>
      <w:jc w:val="center"/>
    </w:pPr>
    <w:rPr>
      <w:rFonts w:eastAsia="Lucida Sans Unicode"/>
      <w:b/>
      <w:bCs/>
    </w:rPr>
  </w:style>
  <w:style w:type="paragraph" w:customStyle="1" w:styleId="SNtitre">
    <w:name w:val="SNtitre"/>
    <w:basedOn w:val="Standard"/>
    <w:next w:val="SNNORCentr"/>
    <w:rsid w:val="00C8565B"/>
    <w:pPr>
      <w:widowControl w:val="0"/>
      <w:suppressLineNumbers/>
      <w:spacing w:after="360"/>
      <w:jc w:val="center"/>
    </w:pPr>
    <w:rPr>
      <w:rFonts w:eastAsia="Lucida Sans Unicode"/>
    </w:rPr>
  </w:style>
  <w:style w:type="paragraph" w:customStyle="1" w:styleId="SNNORCentr">
    <w:name w:val="SNNOR+Centré"/>
    <w:next w:val="SNAutorit"/>
    <w:rsid w:val="00C8565B"/>
    <w:pPr>
      <w:widowControl/>
      <w:jc w:val="center"/>
    </w:pPr>
    <w:rPr>
      <w:rFonts w:ascii="Times New Roman" w:eastAsia="Times New Roman" w:hAnsi="Times New Roman" w:cs="Times New Roman"/>
      <w:bCs/>
      <w:sz w:val="24"/>
      <w:szCs w:val="20"/>
      <w:lang w:bidi="ar-SA"/>
    </w:rPr>
  </w:style>
  <w:style w:type="paragraph" w:customStyle="1" w:styleId="SNAutorit">
    <w:name w:val="SNAutorité"/>
    <w:basedOn w:val="Standard"/>
    <w:rsid w:val="00C8565B"/>
    <w:pPr>
      <w:spacing w:before="720" w:after="240"/>
      <w:ind w:firstLine="720"/>
    </w:pPr>
    <w:rPr>
      <w:b/>
    </w:rPr>
  </w:style>
  <w:style w:type="paragraph" w:customStyle="1" w:styleId="SNSignatureDroite">
    <w:name w:val="SNSignatureDroite"/>
    <w:basedOn w:val="Standard"/>
    <w:next w:val="SNSignatureprnomnomDroite"/>
    <w:rsid w:val="00C8565B"/>
    <w:pPr>
      <w:spacing w:before="120" w:after="1680"/>
      <w:ind w:left="5040"/>
      <w:jc w:val="right"/>
    </w:pPr>
    <w:rPr>
      <w:color w:val="000000"/>
    </w:rPr>
  </w:style>
  <w:style w:type="paragraph" w:customStyle="1" w:styleId="SNSignatureprnomnomDroite">
    <w:name w:val="SNSignature prénom+nom Droite"/>
    <w:basedOn w:val="SNSignatureDroite"/>
    <w:next w:val="SNSignatureGauche"/>
    <w:rsid w:val="00C8565B"/>
    <w:pPr>
      <w:spacing w:after="120"/>
      <w:ind w:left="5041"/>
    </w:pPr>
  </w:style>
  <w:style w:type="paragraph" w:customStyle="1" w:styleId="SNSignatureGauche">
    <w:name w:val="SNSignatureGauche"/>
    <w:basedOn w:val="Standard"/>
    <w:next w:val="SNSignatureprnomnomGauche"/>
    <w:rsid w:val="00C8565B"/>
    <w:pPr>
      <w:spacing w:before="120" w:after="1680"/>
      <w:ind w:left="720" w:right="4494"/>
    </w:pPr>
  </w:style>
  <w:style w:type="paragraph" w:customStyle="1" w:styleId="SNSignatureprnomnomGauche">
    <w:name w:val="SNSignature prénom+nom Gauche"/>
    <w:basedOn w:val="SNSignatureGauche"/>
    <w:next w:val="SNSignatureDroite"/>
    <w:rsid w:val="00C8565B"/>
    <w:pPr>
      <w:spacing w:after="120"/>
    </w:pPr>
    <w:rPr>
      <w:color w:val="000000"/>
    </w:rPr>
  </w:style>
  <w:style w:type="paragraph" w:customStyle="1" w:styleId="SNTimbre">
    <w:name w:val="SNTimbre"/>
    <w:basedOn w:val="Standard"/>
    <w:rsid w:val="00C8565B"/>
    <w:pPr>
      <w:widowControl w:val="0"/>
      <w:snapToGrid w:val="0"/>
      <w:spacing w:before="120"/>
      <w:jc w:val="center"/>
    </w:pPr>
    <w:rPr>
      <w:rFonts w:eastAsia="Lucida Sans Unicode"/>
    </w:rPr>
  </w:style>
  <w:style w:type="paragraph" w:customStyle="1" w:styleId="SNRapport">
    <w:name w:val="SNRapport"/>
    <w:basedOn w:val="Standard"/>
    <w:rsid w:val="00C8565B"/>
    <w:pPr>
      <w:spacing w:before="240" w:after="120"/>
      <w:ind w:firstLine="720"/>
    </w:pPr>
  </w:style>
  <w:style w:type="paragraph" w:customStyle="1" w:styleId="SNVisa">
    <w:name w:val="SNVisa"/>
    <w:basedOn w:val="Standard"/>
    <w:rsid w:val="00C8565B"/>
    <w:pPr>
      <w:spacing w:before="120" w:after="120"/>
      <w:ind w:firstLine="720"/>
      <w:jc w:val="both"/>
    </w:pPr>
  </w:style>
  <w:style w:type="paragraph" w:customStyle="1" w:styleId="SNDate">
    <w:name w:val="SNDate"/>
    <w:basedOn w:val="Standard"/>
    <w:next w:val="SNContreseing"/>
    <w:rsid w:val="00C8565B"/>
    <w:pPr>
      <w:spacing w:before="480" w:after="2760"/>
      <w:ind w:firstLine="720"/>
    </w:pPr>
  </w:style>
  <w:style w:type="paragraph" w:customStyle="1" w:styleId="SNContreseing">
    <w:name w:val="SNContreseing"/>
    <w:basedOn w:val="Standard"/>
    <w:next w:val="SNSignatureGauche"/>
    <w:rsid w:val="00C8565B"/>
    <w:pPr>
      <w:spacing w:before="480"/>
      <w:ind w:firstLine="720"/>
    </w:pPr>
  </w:style>
  <w:style w:type="paragraph" w:customStyle="1" w:styleId="SNActe">
    <w:name w:val="SNActe"/>
    <w:basedOn w:val="Standard"/>
    <w:rsid w:val="00C8565B"/>
    <w:pPr>
      <w:spacing w:before="480" w:after="360"/>
      <w:jc w:val="center"/>
    </w:pPr>
    <w:rPr>
      <w:b/>
    </w:rPr>
  </w:style>
  <w:style w:type="paragraph" w:customStyle="1" w:styleId="SNArticle">
    <w:name w:val="SNArticle"/>
    <w:basedOn w:val="Standard"/>
    <w:next w:val="Textbody"/>
    <w:rsid w:val="00C8565B"/>
    <w:pPr>
      <w:spacing w:before="240" w:after="240"/>
      <w:jc w:val="center"/>
    </w:pPr>
    <w:rPr>
      <w:b/>
    </w:rPr>
  </w:style>
  <w:style w:type="paragraph" w:customStyle="1" w:styleId="SNConsidrant">
    <w:name w:val="SNConsidérant"/>
    <w:basedOn w:val="Standard"/>
    <w:rsid w:val="00C8565B"/>
    <w:pPr>
      <w:ind w:firstLine="720"/>
    </w:pPr>
  </w:style>
  <w:style w:type="paragraph" w:customStyle="1" w:styleId="SNConsultationCE">
    <w:name w:val="SNConsultationCE"/>
    <w:basedOn w:val="SNConsultation"/>
    <w:rsid w:val="00C8565B"/>
  </w:style>
  <w:style w:type="paragraph" w:customStyle="1" w:styleId="SNConsultationCM">
    <w:name w:val="SNConsultationCM"/>
    <w:basedOn w:val="SNConsultation"/>
    <w:rsid w:val="00C8565B"/>
  </w:style>
  <w:style w:type="paragraph" w:customStyle="1" w:styleId="SNDirection">
    <w:name w:val="SNDirection"/>
    <w:basedOn w:val="Standard"/>
    <w:rsid w:val="00C8565B"/>
    <w:pPr>
      <w:spacing w:before="720"/>
      <w:jc w:val="center"/>
    </w:pPr>
    <w:rPr>
      <w:b/>
    </w:rPr>
  </w:style>
  <w:style w:type="paragraph" w:customStyle="1" w:styleId="SNListePrincipale">
    <w:name w:val="SNListePrincipale"/>
    <w:basedOn w:val="Standard"/>
    <w:rsid w:val="00C8565B"/>
  </w:style>
  <w:style w:type="paragraph" w:customStyle="1" w:styleId="SNIntitul">
    <w:name w:val="SNIntitulé"/>
    <w:basedOn w:val="Standard"/>
    <w:rsid w:val="00C8565B"/>
    <w:pPr>
      <w:jc w:val="center"/>
    </w:pPr>
  </w:style>
  <w:style w:type="paragraph" w:customStyle="1" w:styleId="SNTitreRapport">
    <w:name w:val="SNTitreRapport"/>
    <w:basedOn w:val="SNActe"/>
    <w:rsid w:val="00C8565B"/>
  </w:style>
  <w:style w:type="paragraph" w:customStyle="1" w:styleId="SNExcution">
    <w:name w:val="SNExécution"/>
    <w:basedOn w:val="Standard"/>
    <w:rsid w:val="00C8565B"/>
  </w:style>
  <w:style w:type="paragraph" w:customStyle="1" w:styleId="SNAdoption">
    <w:name w:val="SNAdoption"/>
    <w:basedOn w:val="Standard"/>
    <w:rsid w:val="00C8565B"/>
  </w:style>
  <w:style w:type="paragraph" w:customStyle="1" w:styleId="SNLibell">
    <w:name w:val="SNLibellé"/>
    <w:basedOn w:val="Standard"/>
    <w:rsid w:val="00C8565B"/>
  </w:style>
  <w:style w:type="paragraph" w:styleId="Textedebulles">
    <w:name w:val="Balloon Text"/>
    <w:basedOn w:val="Standard"/>
    <w:rsid w:val="00C8565B"/>
    <w:rPr>
      <w:rFonts w:ascii="Tahoma" w:hAnsi="Tahoma" w:cs="Tahoma"/>
      <w:sz w:val="16"/>
      <w:szCs w:val="16"/>
    </w:rPr>
  </w:style>
  <w:style w:type="paragraph" w:customStyle="1" w:styleId="Titre1objet">
    <w:name w:val="Titre 1 objet"/>
    <w:basedOn w:val="Titre11"/>
    <w:rsid w:val="00C8565B"/>
    <w:pPr>
      <w:spacing w:before="0" w:after="120"/>
    </w:pPr>
    <w:rPr>
      <w:b/>
    </w:rPr>
  </w:style>
  <w:style w:type="paragraph" w:customStyle="1" w:styleId="Titre2objet">
    <w:name w:val="Titre 2 objet"/>
    <w:basedOn w:val="Titre21"/>
    <w:next w:val="Standard"/>
    <w:rsid w:val="00C8565B"/>
    <w:pPr>
      <w:spacing w:before="0" w:after="120"/>
    </w:pPr>
    <w:rPr>
      <w:b/>
    </w:rPr>
  </w:style>
  <w:style w:type="paragraph" w:customStyle="1" w:styleId="titre3objet">
    <w:name w:val="titre 3 objet"/>
    <w:basedOn w:val="Titre31"/>
    <w:next w:val="Standard"/>
    <w:rsid w:val="00C8565B"/>
    <w:pPr>
      <w:spacing w:before="0" w:after="120"/>
    </w:pPr>
    <w:rPr>
      <w:b/>
    </w:rPr>
  </w:style>
  <w:style w:type="paragraph" w:styleId="Commentaire">
    <w:name w:val="annotation text"/>
    <w:basedOn w:val="Standard"/>
    <w:uiPriority w:val="99"/>
    <w:rsid w:val="00C8565B"/>
    <w:rPr>
      <w:sz w:val="20"/>
      <w:szCs w:val="20"/>
    </w:rPr>
  </w:style>
  <w:style w:type="paragraph" w:styleId="Objetducommentaire">
    <w:name w:val="annotation subject"/>
    <w:basedOn w:val="Commentaire"/>
    <w:next w:val="Commentaire"/>
    <w:rsid w:val="00C8565B"/>
    <w:rPr>
      <w:b/>
      <w:bCs/>
    </w:rPr>
  </w:style>
  <w:style w:type="paragraph" w:styleId="NormalWeb">
    <w:name w:val="Normal (Web)"/>
    <w:basedOn w:val="Standard"/>
    <w:uiPriority w:val="99"/>
    <w:rsid w:val="00C8565B"/>
    <w:pPr>
      <w:spacing w:before="280" w:after="280"/>
    </w:pPr>
  </w:style>
  <w:style w:type="paragraph" w:customStyle="1" w:styleId="TableContents">
    <w:name w:val="Table Contents"/>
    <w:basedOn w:val="Standard"/>
    <w:rsid w:val="00C8565B"/>
    <w:pPr>
      <w:suppressLineNumbers/>
    </w:pPr>
  </w:style>
  <w:style w:type="paragraph" w:customStyle="1" w:styleId="TableHeading">
    <w:name w:val="Table Heading"/>
    <w:basedOn w:val="TableContents"/>
    <w:rsid w:val="00C8565B"/>
    <w:pPr>
      <w:jc w:val="center"/>
    </w:pPr>
    <w:rPr>
      <w:b/>
      <w:bCs/>
    </w:rPr>
  </w:style>
  <w:style w:type="paragraph" w:customStyle="1" w:styleId="Quotations">
    <w:name w:val="Quotations"/>
    <w:basedOn w:val="Standard"/>
    <w:rsid w:val="00C8565B"/>
    <w:pPr>
      <w:spacing w:after="283"/>
      <w:ind w:left="567" w:right="567"/>
    </w:pPr>
  </w:style>
  <w:style w:type="paragraph" w:styleId="Titre">
    <w:name w:val="Title"/>
    <w:basedOn w:val="Heading"/>
    <w:next w:val="Textbody"/>
    <w:rsid w:val="00C8565B"/>
    <w:pPr>
      <w:jc w:val="center"/>
    </w:pPr>
    <w:rPr>
      <w:b/>
      <w:bCs/>
      <w:sz w:val="56"/>
      <w:szCs w:val="56"/>
    </w:rPr>
  </w:style>
  <w:style w:type="paragraph" w:styleId="Sous-titre">
    <w:name w:val="Subtitle"/>
    <w:basedOn w:val="Heading"/>
    <w:next w:val="Textbody"/>
    <w:rsid w:val="00C8565B"/>
    <w:pPr>
      <w:spacing w:before="60"/>
      <w:jc w:val="center"/>
    </w:pPr>
    <w:rPr>
      <w:sz w:val="36"/>
      <w:szCs w:val="36"/>
    </w:rPr>
  </w:style>
  <w:style w:type="character" w:customStyle="1" w:styleId="WW8Num1z0">
    <w:name w:val="WW8Num1z0"/>
    <w:rsid w:val="00C8565B"/>
  </w:style>
  <w:style w:type="character" w:customStyle="1" w:styleId="WW8Num1z1">
    <w:name w:val="WW8Num1z1"/>
    <w:rsid w:val="00C8565B"/>
  </w:style>
  <w:style w:type="character" w:customStyle="1" w:styleId="WW8Num1z2">
    <w:name w:val="WW8Num1z2"/>
    <w:rsid w:val="00C8565B"/>
  </w:style>
  <w:style w:type="character" w:customStyle="1" w:styleId="WW8Num1z3">
    <w:name w:val="WW8Num1z3"/>
    <w:rsid w:val="00C8565B"/>
  </w:style>
  <w:style w:type="character" w:customStyle="1" w:styleId="WW8Num1z4">
    <w:name w:val="WW8Num1z4"/>
    <w:rsid w:val="00C8565B"/>
  </w:style>
  <w:style w:type="character" w:customStyle="1" w:styleId="WW8Num1z5">
    <w:name w:val="WW8Num1z5"/>
    <w:rsid w:val="00C8565B"/>
  </w:style>
  <w:style w:type="character" w:customStyle="1" w:styleId="WW8Num1z6">
    <w:name w:val="WW8Num1z6"/>
    <w:rsid w:val="00C8565B"/>
  </w:style>
  <w:style w:type="character" w:customStyle="1" w:styleId="WW8Num1z7">
    <w:name w:val="WW8Num1z7"/>
    <w:rsid w:val="00C8565B"/>
  </w:style>
  <w:style w:type="character" w:customStyle="1" w:styleId="WW8Num1z8">
    <w:name w:val="WW8Num1z8"/>
    <w:rsid w:val="00C8565B"/>
  </w:style>
  <w:style w:type="character" w:customStyle="1" w:styleId="WW8Num2z0">
    <w:name w:val="WW8Num2z0"/>
    <w:rsid w:val="00C8565B"/>
    <w:rPr>
      <w:rFonts w:ascii="Times New Roman" w:hAnsi="Times New Roman" w:cs="Times New Roman"/>
    </w:rPr>
  </w:style>
  <w:style w:type="character" w:customStyle="1" w:styleId="WW8Num3z0">
    <w:name w:val="WW8Num3z0"/>
    <w:rsid w:val="00C8565B"/>
  </w:style>
  <w:style w:type="character" w:customStyle="1" w:styleId="WW8Num4z0">
    <w:name w:val="WW8Num4z0"/>
    <w:rsid w:val="00C8565B"/>
  </w:style>
  <w:style w:type="character" w:customStyle="1" w:styleId="WW8Num5z0">
    <w:name w:val="WW8Num5z0"/>
    <w:rsid w:val="00C8565B"/>
    <w:rPr>
      <w:rFonts w:ascii="Symbol" w:hAnsi="Symbol" w:cs="Symbol"/>
    </w:rPr>
  </w:style>
  <w:style w:type="character" w:customStyle="1" w:styleId="WW8Num6z0">
    <w:name w:val="WW8Num6z0"/>
    <w:rsid w:val="00C8565B"/>
    <w:rPr>
      <w:rFonts w:ascii="Symbol" w:hAnsi="Symbol" w:cs="Symbol"/>
    </w:rPr>
  </w:style>
  <w:style w:type="character" w:customStyle="1" w:styleId="WW8Num7z0">
    <w:name w:val="WW8Num7z0"/>
    <w:rsid w:val="00C8565B"/>
    <w:rPr>
      <w:rFonts w:ascii="Symbol" w:hAnsi="Symbol" w:cs="Symbol"/>
    </w:rPr>
  </w:style>
  <w:style w:type="character" w:customStyle="1" w:styleId="WW8Num8z0">
    <w:name w:val="WW8Num8z0"/>
    <w:rsid w:val="00C8565B"/>
    <w:rPr>
      <w:rFonts w:ascii="Symbol" w:hAnsi="Symbol" w:cs="Symbol"/>
    </w:rPr>
  </w:style>
  <w:style w:type="character" w:customStyle="1" w:styleId="WW8Num9z0">
    <w:name w:val="WW8Num9z0"/>
    <w:rsid w:val="00C8565B"/>
  </w:style>
  <w:style w:type="character" w:customStyle="1" w:styleId="WW8Num10z0">
    <w:name w:val="WW8Num10z0"/>
    <w:rsid w:val="00C8565B"/>
    <w:rPr>
      <w:rFonts w:ascii="Symbol" w:hAnsi="Symbol" w:cs="Symbol"/>
    </w:rPr>
  </w:style>
  <w:style w:type="character" w:customStyle="1" w:styleId="WW8Num11z0">
    <w:name w:val="WW8Num11z0"/>
    <w:rsid w:val="00C8565B"/>
    <w:rPr>
      <w:rFonts w:ascii="Wingdings" w:eastAsia="Times New Roman" w:hAnsi="Wingdings" w:cs="Times New Roman"/>
    </w:rPr>
  </w:style>
  <w:style w:type="character" w:customStyle="1" w:styleId="WW8Num11z1">
    <w:name w:val="WW8Num11z1"/>
    <w:rsid w:val="00C8565B"/>
    <w:rPr>
      <w:rFonts w:ascii="Courier New" w:hAnsi="Courier New" w:cs="Courier New"/>
    </w:rPr>
  </w:style>
  <w:style w:type="character" w:customStyle="1" w:styleId="WW8Num11z2">
    <w:name w:val="WW8Num11z2"/>
    <w:rsid w:val="00C8565B"/>
    <w:rPr>
      <w:rFonts w:ascii="Wingdings" w:hAnsi="Wingdings" w:cs="Wingdings"/>
    </w:rPr>
  </w:style>
  <w:style w:type="character" w:customStyle="1" w:styleId="WW8Num11z3">
    <w:name w:val="WW8Num11z3"/>
    <w:rsid w:val="00C8565B"/>
    <w:rPr>
      <w:rFonts w:ascii="Symbol" w:hAnsi="Symbol" w:cs="Symbol"/>
    </w:rPr>
  </w:style>
  <w:style w:type="character" w:customStyle="1" w:styleId="WW8Num12z0">
    <w:name w:val="WW8Num12z0"/>
    <w:rsid w:val="00C8565B"/>
  </w:style>
  <w:style w:type="character" w:customStyle="1" w:styleId="WW8Num12z1">
    <w:name w:val="WW8Num12z1"/>
    <w:rsid w:val="00C8565B"/>
  </w:style>
  <w:style w:type="character" w:customStyle="1" w:styleId="WW8Num12z2">
    <w:name w:val="WW8Num12z2"/>
    <w:rsid w:val="00C8565B"/>
  </w:style>
  <w:style w:type="character" w:customStyle="1" w:styleId="WW8Num12z3">
    <w:name w:val="WW8Num12z3"/>
    <w:rsid w:val="00C8565B"/>
  </w:style>
  <w:style w:type="character" w:customStyle="1" w:styleId="WW8Num12z4">
    <w:name w:val="WW8Num12z4"/>
    <w:rsid w:val="00C8565B"/>
  </w:style>
  <w:style w:type="character" w:customStyle="1" w:styleId="WW8Num12z5">
    <w:name w:val="WW8Num12z5"/>
    <w:rsid w:val="00C8565B"/>
  </w:style>
  <w:style w:type="character" w:customStyle="1" w:styleId="WW8Num12z6">
    <w:name w:val="WW8Num12z6"/>
    <w:rsid w:val="00C8565B"/>
  </w:style>
  <w:style w:type="character" w:customStyle="1" w:styleId="WW8Num12z7">
    <w:name w:val="WW8Num12z7"/>
    <w:rsid w:val="00C8565B"/>
  </w:style>
  <w:style w:type="character" w:customStyle="1" w:styleId="WW8Num12z8">
    <w:name w:val="WW8Num12z8"/>
    <w:rsid w:val="00C8565B"/>
  </w:style>
  <w:style w:type="character" w:customStyle="1" w:styleId="WW8Num13z0">
    <w:name w:val="WW8Num13z0"/>
    <w:rsid w:val="00C8565B"/>
    <w:rPr>
      <w:rFonts w:ascii="Times New Roman" w:eastAsia="Times New Roman" w:hAnsi="Times New Roman" w:cs="Times New Roman"/>
    </w:rPr>
  </w:style>
  <w:style w:type="character" w:customStyle="1" w:styleId="WW8Num13z1">
    <w:name w:val="WW8Num13z1"/>
    <w:rsid w:val="00C8565B"/>
    <w:rPr>
      <w:rFonts w:ascii="Courier New" w:hAnsi="Courier New" w:cs="Courier New"/>
    </w:rPr>
  </w:style>
  <w:style w:type="character" w:customStyle="1" w:styleId="WW8Num13z2">
    <w:name w:val="WW8Num13z2"/>
    <w:rsid w:val="00C8565B"/>
    <w:rPr>
      <w:rFonts w:ascii="Wingdings" w:hAnsi="Wingdings" w:cs="Wingdings"/>
    </w:rPr>
  </w:style>
  <w:style w:type="character" w:customStyle="1" w:styleId="WW8Num13z3">
    <w:name w:val="WW8Num13z3"/>
    <w:rsid w:val="00C8565B"/>
    <w:rPr>
      <w:rFonts w:ascii="Symbol" w:hAnsi="Symbol" w:cs="Symbol"/>
    </w:rPr>
  </w:style>
  <w:style w:type="character" w:customStyle="1" w:styleId="WW8Num14z0">
    <w:name w:val="WW8Num14z0"/>
    <w:rsid w:val="00C8565B"/>
    <w:rPr>
      <w:rFonts w:ascii="Symbol" w:hAnsi="Symbol" w:cs="Symbol"/>
    </w:rPr>
  </w:style>
  <w:style w:type="character" w:customStyle="1" w:styleId="WW8Num14z1">
    <w:name w:val="WW8Num14z1"/>
    <w:rsid w:val="00C8565B"/>
    <w:rPr>
      <w:rFonts w:ascii="Courier New" w:hAnsi="Courier New" w:cs="Courier New"/>
    </w:rPr>
  </w:style>
  <w:style w:type="character" w:customStyle="1" w:styleId="WW8Num14z2">
    <w:name w:val="WW8Num14z2"/>
    <w:rsid w:val="00C8565B"/>
    <w:rPr>
      <w:rFonts w:ascii="Wingdings" w:hAnsi="Wingdings" w:cs="Wingdings"/>
    </w:rPr>
  </w:style>
  <w:style w:type="character" w:customStyle="1" w:styleId="WW8Num15z0">
    <w:name w:val="WW8Num15z0"/>
    <w:rsid w:val="00C8565B"/>
    <w:rPr>
      <w:rFonts w:ascii="Wingdings" w:eastAsia="Times New Roman" w:hAnsi="Wingdings" w:cs="Times New Roman"/>
    </w:rPr>
  </w:style>
  <w:style w:type="character" w:customStyle="1" w:styleId="WW8Num15z1">
    <w:name w:val="WW8Num15z1"/>
    <w:rsid w:val="00C8565B"/>
    <w:rPr>
      <w:rFonts w:ascii="Courier New" w:hAnsi="Courier New" w:cs="Courier New"/>
    </w:rPr>
  </w:style>
  <w:style w:type="character" w:customStyle="1" w:styleId="WW8Num15z2">
    <w:name w:val="WW8Num15z2"/>
    <w:rsid w:val="00C8565B"/>
    <w:rPr>
      <w:rFonts w:ascii="Wingdings" w:hAnsi="Wingdings" w:cs="Wingdings"/>
    </w:rPr>
  </w:style>
  <w:style w:type="character" w:customStyle="1" w:styleId="WW8Num15z3">
    <w:name w:val="WW8Num15z3"/>
    <w:rsid w:val="00C8565B"/>
    <w:rPr>
      <w:rFonts w:ascii="Symbol" w:hAnsi="Symbol" w:cs="Symbol"/>
    </w:rPr>
  </w:style>
  <w:style w:type="character" w:customStyle="1" w:styleId="WW8Num16z0">
    <w:name w:val="WW8Num16z0"/>
    <w:rsid w:val="00C8565B"/>
  </w:style>
  <w:style w:type="character" w:customStyle="1" w:styleId="WW8Num16z1">
    <w:name w:val="WW8Num16z1"/>
    <w:rsid w:val="00C8565B"/>
  </w:style>
  <w:style w:type="character" w:customStyle="1" w:styleId="WW8Num16z2">
    <w:name w:val="WW8Num16z2"/>
    <w:rsid w:val="00C8565B"/>
  </w:style>
  <w:style w:type="character" w:customStyle="1" w:styleId="WW8Num16z3">
    <w:name w:val="WW8Num16z3"/>
    <w:rsid w:val="00C8565B"/>
  </w:style>
  <w:style w:type="character" w:customStyle="1" w:styleId="WW8Num16z4">
    <w:name w:val="WW8Num16z4"/>
    <w:rsid w:val="00C8565B"/>
  </w:style>
  <w:style w:type="character" w:customStyle="1" w:styleId="WW8Num16z5">
    <w:name w:val="WW8Num16z5"/>
    <w:rsid w:val="00C8565B"/>
  </w:style>
  <w:style w:type="character" w:customStyle="1" w:styleId="WW8Num16z6">
    <w:name w:val="WW8Num16z6"/>
    <w:rsid w:val="00C8565B"/>
  </w:style>
  <w:style w:type="character" w:customStyle="1" w:styleId="WW8Num16z7">
    <w:name w:val="WW8Num16z7"/>
    <w:rsid w:val="00C8565B"/>
  </w:style>
  <w:style w:type="character" w:customStyle="1" w:styleId="WW8Num16z8">
    <w:name w:val="WW8Num16z8"/>
    <w:rsid w:val="00C8565B"/>
  </w:style>
  <w:style w:type="character" w:customStyle="1" w:styleId="WW8Num17z0">
    <w:name w:val="WW8Num17z0"/>
    <w:rsid w:val="00C8565B"/>
    <w:rPr>
      <w:rFonts w:ascii="Symbol" w:hAnsi="Symbol" w:cs="Symbol"/>
    </w:rPr>
  </w:style>
  <w:style w:type="character" w:customStyle="1" w:styleId="WW8Num17z1">
    <w:name w:val="WW8Num17z1"/>
    <w:rsid w:val="00C8565B"/>
    <w:rPr>
      <w:rFonts w:ascii="Courier New" w:hAnsi="Courier New" w:cs="Courier New"/>
    </w:rPr>
  </w:style>
  <w:style w:type="character" w:customStyle="1" w:styleId="WW8Num17z2">
    <w:name w:val="WW8Num17z2"/>
    <w:rsid w:val="00C8565B"/>
    <w:rPr>
      <w:rFonts w:ascii="Wingdings" w:hAnsi="Wingdings" w:cs="Wingdings"/>
    </w:rPr>
  </w:style>
  <w:style w:type="character" w:customStyle="1" w:styleId="WW8Num18z0">
    <w:name w:val="WW8Num18z0"/>
    <w:rsid w:val="00C8565B"/>
    <w:rPr>
      <w:rFonts w:ascii="Wingdings" w:eastAsia="Times New Roman" w:hAnsi="Wingdings" w:cs="Times New Roman"/>
    </w:rPr>
  </w:style>
  <w:style w:type="character" w:customStyle="1" w:styleId="WW8Num18z1">
    <w:name w:val="WW8Num18z1"/>
    <w:rsid w:val="00C8565B"/>
    <w:rPr>
      <w:rFonts w:ascii="Courier New" w:hAnsi="Courier New" w:cs="Courier New"/>
    </w:rPr>
  </w:style>
  <w:style w:type="character" w:customStyle="1" w:styleId="WW8Num18z2">
    <w:name w:val="WW8Num18z2"/>
    <w:rsid w:val="00C8565B"/>
    <w:rPr>
      <w:rFonts w:ascii="Wingdings" w:hAnsi="Wingdings" w:cs="Wingdings"/>
    </w:rPr>
  </w:style>
  <w:style w:type="character" w:customStyle="1" w:styleId="WW8Num18z3">
    <w:name w:val="WW8Num18z3"/>
    <w:rsid w:val="00C8565B"/>
    <w:rPr>
      <w:rFonts w:ascii="Symbol" w:hAnsi="Symbol" w:cs="Symbol"/>
    </w:rPr>
  </w:style>
  <w:style w:type="character" w:customStyle="1" w:styleId="SNTimbreCar">
    <w:name w:val="SNTimbre Car"/>
    <w:basedOn w:val="Policepardfaut"/>
    <w:rsid w:val="00C8565B"/>
    <w:rPr>
      <w:rFonts w:eastAsia="Lucida Sans Unicode"/>
      <w:sz w:val="24"/>
      <w:szCs w:val="24"/>
      <w:lang w:val="fr-FR" w:bidi="ar-SA"/>
    </w:rPr>
  </w:style>
  <w:style w:type="character" w:customStyle="1" w:styleId="SNDateCar">
    <w:name w:val="SNDate Car"/>
    <w:basedOn w:val="Policepardfaut"/>
    <w:rsid w:val="00C8565B"/>
    <w:rPr>
      <w:sz w:val="24"/>
      <w:szCs w:val="24"/>
      <w:lang w:val="fr-FR" w:bidi="ar-SA"/>
    </w:rPr>
  </w:style>
  <w:style w:type="character" w:customStyle="1" w:styleId="SNArticleCar">
    <w:name w:val="SNArticle Car"/>
    <w:basedOn w:val="Policepardfaut"/>
    <w:rsid w:val="00C8565B"/>
    <w:rPr>
      <w:b/>
      <w:sz w:val="24"/>
      <w:szCs w:val="24"/>
      <w:lang w:val="fr-FR" w:bidi="ar-SA"/>
    </w:rPr>
  </w:style>
  <w:style w:type="character" w:customStyle="1" w:styleId="SNenProjet">
    <w:name w:val="SNenProjet"/>
    <w:basedOn w:val="Policepardfaut"/>
    <w:rsid w:val="00C8565B"/>
  </w:style>
  <w:style w:type="character" w:styleId="Marquedecommentaire">
    <w:name w:val="annotation reference"/>
    <w:basedOn w:val="Policepardfaut"/>
    <w:uiPriority w:val="99"/>
    <w:rsid w:val="00C8565B"/>
    <w:rPr>
      <w:sz w:val="16"/>
      <w:szCs w:val="16"/>
    </w:rPr>
  </w:style>
  <w:style w:type="character" w:customStyle="1" w:styleId="CommentaireCar">
    <w:name w:val="Commentaire Car"/>
    <w:basedOn w:val="Policepardfaut"/>
    <w:uiPriority w:val="99"/>
    <w:rsid w:val="00C8565B"/>
  </w:style>
  <w:style w:type="character" w:customStyle="1" w:styleId="ObjetducommentaireCar">
    <w:name w:val="Objet du commentaire Car"/>
    <w:basedOn w:val="CommentaireCar"/>
    <w:rsid w:val="00C8565B"/>
    <w:rPr>
      <w:b/>
      <w:bCs/>
    </w:rPr>
  </w:style>
  <w:style w:type="character" w:customStyle="1" w:styleId="Internetlink">
    <w:name w:val="Internet link"/>
    <w:basedOn w:val="Policepardfaut"/>
    <w:rsid w:val="00C8565B"/>
    <w:rPr>
      <w:color w:val="0000FF"/>
      <w:u w:val="single"/>
    </w:rPr>
  </w:style>
  <w:style w:type="character" w:customStyle="1" w:styleId="NumberingSymbols">
    <w:name w:val="Numbering Symbols"/>
    <w:rsid w:val="00C8565B"/>
  </w:style>
  <w:style w:type="numbering" w:customStyle="1" w:styleId="WW8Num1">
    <w:name w:val="WW8Num1"/>
    <w:basedOn w:val="Aucuneliste"/>
    <w:rsid w:val="00C8565B"/>
    <w:pPr>
      <w:numPr>
        <w:numId w:val="1"/>
      </w:numPr>
    </w:pPr>
  </w:style>
  <w:style w:type="numbering" w:customStyle="1" w:styleId="WW8Num2">
    <w:name w:val="WW8Num2"/>
    <w:basedOn w:val="Aucuneliste"/>
    <w:rsid w:val="00C8565B"/>
    <w:pPr>
      <w:numPr>
        <w:numId w:val="2"/>
      </w:numPr>
    </w:pPr>
  </w:style>
  <w:style w:type="paragraph" w:styleId="En-tte">
    <w:name w:val="header"/>
    <w:basedOn w:val="Normal"/>
    <w:link w:val="En-tteCar"/>
    <w:uiPriority w:val="99"/>
    <w:unhideWhenUsed/>
    <w:rsid w:val="007D7655"/>
    <w:pPr>
      <w:tabs>
        <w:tab w:val="center" w:pos="4536"/>
        <w:tab w:val="right" w:pos="9072"/>
      </w:tabs>
    </w:pPr>
  </w:style>
  <w:style w:type="character" w:customStyle="1" w:styleId="En-tteCar">
    <w:name w:val="En-tête Car"/>
    <w:basedOn w:val="Policepardfaut"/>
    <w:link w:val="En-tte"/>
    <w:uiPriority w:val="99"/>
    <w:rsid w:val="007D7655"/>
  </w:style>
  <w:style w:type="paragraph" w:styleId="Pieddepage">
    <w:name w:val="footer"/>
    <w:basedOn w:val="Normal"/>
    <w:link w:val="PieddepageCar"/>
    <w:uiPriority w:val="99"/>
    <w:unhideWhenUsed/>
    <w:rsid w:val="007D7655"/>
    <w:pPr>
      <w:tabs>
        <w:tab w:val="center" w:pos="4536"/>
        <w:tab w:val="right" w:pos="9072"/>
      </w:tabs>
    </w:pPr>
  </w:style>
  <w:style w:type="character" w:customStyle="1" w:styleId="PieddepageCar">
    <w:name w:val="Pied de page Car"/>
    <w:basedOn w:val="Policepardfaut"/>
    <w:link w:val="Pieddepage"/>
    <w:uiPriority w:val="99"/>
    <w:rsid w:val="007D7655"/>
  </w:style>
  <w:style w:type="paragraph" w:styleId="Rvision">
    <w:name w:val="Revision"/>
    <w:hidden/>
    <w:uiPriority w:val="99"/>
    <w:semiHidden/>
    <w:rsid w:val="00240A74"/>
    <w:pPr>
      <w:widowControl/>
      <w:suppressAutoHyphens w:val="0"/>
      <w:autoSpaceDN/>
      <w:textAlignment w:val="auto"/>
    </w:pPr>
  </w:style>
  <w:style w:type="paragraph" w:styleId="Corpsdetexte2">
    <w:name w:val="Body Text 2"/>
    <w:basedOn w:val="Normal"/>
    <w:link w:val="Corpsdetexte2Car"/>
    <w:rsid w:val="005D0FCE"/>
    <w:pPr>
      <w:widowControl/>
      <w:suppressAutoHyphens w:val="0"/>
      <w:autoSpaceDN/>
      <w:jc w:val="both"/>
      <w:textAlignment w:val="auto"/>
    </w:pPr>
    <w:rPr>
      <w:rFonts w:ascii="Times New Roman" w:eastAsia="Times New Roman" w:hAnsi="Times New Roman" w:cs="Times New Roman"/>
      <w:snapToGrid w:val="0"/>
      <w:kern w:val="0"/>
      <w:sz w:val="18"/>
      <w:szCs w:val="20"/>
      <w:lang w:eastAsia="fr-FR" w:bidi="ar-SA"/>
    </w:rPr>
  </w:style>
  <w:style w:type="character" w:customStyle="1" w:styleId="Corpsdetexte2Car">
    <w:name w:val="Corps de texte 2 Car"/>
    <w:basedOn w:val="Policepardfaut"/>
    <w:link w:val="Corpsdetexte2"/>
    <w:rsid w:val="005D0FCE"/>
    <w:rPr>
      <w:rFonts w:ascii="Times New Roman" w:eastAsia="Times New Roman" w:hAnsi="Times New Roman" w:cs="Times New Roman"/>
      <w:snapToGrid w:val="0"/>
      <w:kern w:val="0"/>
      <w:sz w:val="18"/>
      <w:szCs w:val="20"/>
      <w:lang w:eastAsia="fr-FR" w:bidi="ar-SA"/>
    </w:rPr>
  </w:style>
  <w:style w:type="paragraph" w:styleId="Paragraphedeliste">
    <w:name w:val="List Paragraph"/>
    <w:basedOn w:val="Normal"/>
    <w:uiPriority w:val="34"/>
    <w:qFormat/>
    <w:rsid w:val="001C7595"/>
    <w:pPr>
      <w:ind w:left="720"/>
      <w:contextualSpacing/>
    </w:pPr>
  </w:style>
  <w:style w:type="character" w:styleId="Lienhypertexte">
    <w:name w:val="Hyperlink"/>
    <w:basedOn w:val="Policepardfaut"/>
    <w:uiPriority w:val="99"/>
    <w:semiHidden/>
    <w:unhideWhenUsed/>
    <w:rsid w:val="001A6D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773316">
      <w:bodyDiv w:val="1"/>
      <w:marLeft w:val="0"/>
      <w:marRight w:val="0"/>
      <w:marTop w:val="0"/>
      <w:marBottom w:val="0"/>
      <w:divBdr>
        <w:top w:val="none" w:sz="0" w:space="0" w:color="auto"/>
        <w:left w:val="none" w:sz="0" w:space="0" w:color="auto"/>
        <w:bottom w:val="none" w:sz="0" w:space="0" w:color="auto"/>
        <w:right w:val="none" w:sz="0" w:space="0" w:color="auto"/>
      </w:divBdr>
    </w:div>
    <w:div w:id="397166952">
      <w:bodyDiv w:val="1"/>
      <w:marLeft w:val="0"/>
      <w:marRight w:val="0"/>
      <w:marTop w:val="0"/>
      <w:marBottom w:val="0"/>
      <w:divBdr>
        <w:top w:val="none" w:sz="0" w:space="0" w:color="auto"/>
        <w:left w:val="none" w:sz="0" w:space="0" w:color="auto"/>
        <w:bottom w:val="none" w:sz="0" w:space="0" w:color="auto"/>
        <w:right w:val="none" w:sz="0" w:space="0" w:color="auto"/>
      </w:divBdr>
    </w:div>
    <w:div w:id="476919908">
      <w:bodyDiv w:val="1"/>
      <w:marLeft w:val="0"/>
      <w:marRight w:val="0"/>
      <w:marTop w:val="0"/>
      <w:marBottom w:val="0"/>
      <w:divBdr>
        <w:top w:val="none" w:sz="0" w:space="0" w:color="auto"/>
        <w:left w:val="none" w:sz="0" w:space="0" w:color="auto"/>
        <w:bottom w:val="none" w:sz="0" w:space="0" w:color="auto"/>
        <w:right w:val="none" w:sz="0" w:space="0" w:color="auto"/>
      </w:divBdr>
    </w:div>
    <w:div w:id="672418271">
      <w:bodyDiv w:val="1"/>
      <w:marLeft w:val="0"/>
      <w:marRight w:val="0"/>
      <w:marTop w:val="0"/>
      <w:marBottom w:val="0"/>
      <w:divBdr>
        <w:top w:val="none" w:sz="0" w:space="0" w:color="auto"/>
        <w:left w:val="none" w:sz="0" w:space="0" w:color="auto"/>
        <w:bottom w:val="none" w:sz="0" w:space="0" w:color="auto"/>
        <w:right w:val="none" w:sz="0" w:space="0" w:color="auto"/>
      </w:divBdr>
    </w:div>
    <w:div w:id="1219130634">
      <w:bodyDiv w:val="1"/>
      <w:marLeft w:val="0"/>
      <w:marRight w:val="0"/>
      <w:marTop w:val="0"/>
      <w:marBottom w:val="0"/>
      <w:divBdr>
        <w:top w:val="none" w:sz="0" w:space="0" w:color="auto"/>
        <w:left w:val="none" w:sz="0" w:space="0" w:color="auto"/>
        <w:bottom w:val="none" w:sz="0" w:space="0" w:color="auto"/>
        <w:right w:val="none" w:sz="0" w:space="0" w:color="auto"/>
      </w:divBdr>
    </w:div>
    <w:div w:id="1249850578">
      <w:bodyDiv w:val="1"/>
      <w:marLeft w:val="0"/>
      <w:marRight w:val="0"/>
      <w:marTop w:val="0"/>
      <w:marBottom w:val="0"/>
      <w:divBdr>
        <w:top w:val="none" w:sz="0" w:space="0" w:color="auto"/>
        <w:left w:val="none" w:sz="0" w:space="0" w:color="auto"/>
        <w:bottom w:val="none" w:sz="0" w:space="0" w:color="auto"/>
        <w:right w:val="none" w:sz="0" w:space="0" w:color="auto"/>
      </w:divBdr>
    </w:div>
    <w:div w:id="1377435818">
      <w:bodyDiv w:val="1"/>
      <w:marLeft w:val="0"/>
      <w:marRight w:val="0"/>
      <w:marTop w:val="0"/>
      <w:marBottom w:val="0"/>
      <w:divBdr>
        <w:top w:val="none" w:sz="0" w:space="0" w:color="auto"/>
        <w:left w:val="none" w:sz="0" w:space="0" w:color="auto"/>
        <w:bottom w:val="none" w:sz="0" w:space="0" w:color="auto"/>
        <w:right w:val="none" w:sz="0" w:space="0" w:color="auto"/>
      </w:divBdr>
    </w:div>
    <w:div w:id="1424716688">
      <w:bodyDiv w:val="1"/>
      <w:marLeft w:val="0"/>
      <w:marRight w:val="0"/>
      <w:marTop w:val="0"/>
      <w:marBottom w:val="0"/>
      <w:divBdr>
        <w:top w:val="none" w:sz="0" w:space="0" w:color="auto"/>
        <w:left w:val="none" w:sz="0" w:space="0" w:color="auto"/>
        <w:bottom w:val="none" w:sz="0" w:space="0" w:color="auto"/>
        <w:right w:val="none" w:sz="0" w:space="0" w:color="auto"/>
      </w:divBdr>
    </w:div>
    <w:div w:id="1694306780">
      <w:bodyDiv w:val="1"/>
      <w:marLeft w:val="0"/>
      <w:marRight w:val="0"/>
      <w:marTop w:val="0"/>
      <w:marBottom w:val="0"/>
      <w:divBdr>
        <w:top w:val="none" w:sz="0" w:space="0" w:color="auto"/>
        <w:left w:val="none" w:sz="0" w:space="0" w:color="auto"/>
        <w:bottom w:val="none" w:sz="0" w:space="0" w:color="auto"/>
        <w:right w:val="none" w:sz="0" w:space="0" w:color="auto"/>
      </w:divBdr>
    </w:div>
    <w:div w:id="1730037738">
      <w:bodyDiv w:val="1"/>
      <w:marLeft w:val="0"/>
      <w:marRight w:val="0"/>
      <w:marTop w:val="0"/>
      <w:marBottom w:val="0"/>
      <w:divBdr>
        <w:top w:val="none" w:sz="0" w:space="0" w:color="auto"/>
        <w:left w:val="none" w:sz="0" w:space="0" w:color="auto"/>
        <w:bottom w:val="none" w:sz="0" w:space="0" w:color="auto"/>
        <w:right w:val="none" w:sz="0" w:space="0" w:color="auto"/>
      </w:divBdr>
    </w:div>
    <w:div w:id="1856571063">
      <w:bodyDiv w:val="1"/>
      <w:marLeft w:val="0"/>
      <w:marRight w:val="0"/>
      <w:marTop w:val="0"/>
      <w:marBottom w:val="0"/>
      <w:divBdr>
        <w:top w:val="none" w:sz="0" w:space="0" w:color="auto"/>
        <w:left w:val="none" w:sz="0" w:space="0" w:color="auto"/>
        <w:bottom w:val="none" w:sz="0" w:space="0" w:color="auto"/>
        <w:right w:val="none" w:sz="0" w:space="0" w:color="auto"/>
      </w:divBdr>
      <w:divsChild>
        <w:div w:id="656737160">
          <w:marLeft w:val="0"/>
          <w:marRight w:val="0"/>
          <w:marTop w:val="0"/>
          <w:marBottom w:val="0"/>
          <w:divBdr>
            <w:top w:val="none" w:sz="0" w:space="0" w:color="auto"/>
            <w:left w:val="none" w:sz="0" w:space="0" w:color="auto"/>
            <w:bottom w:val="none" w:sz="0" w:space="0" w:color="auto"/>
            <w:right w:val="none" w:sz="0" w:space="0" w:color="auto"/>
          </w:divBdr>
          <w:divsChild>
            <w:div w:id="1872181720">
              <w:marLeft w:val="0"/>
              <w:marRight w:val="0"/>
              <w:marTop w:val="0"/>
              <w:marBottom w:val="0"/>
              <w:divBdr>
                <w:top w:val="none" w:sz="0" w:space="0" w:color="auto"/>
                <w:left w:val="none" w:sz="0" w:space="0" w:color="auto"/>
                <w:bottom w:val="none" w:sz="0" w:space="0" w:color="auto"/>
                <w:right w:val="none" w:sz="0" w:space="0" w:color="auto"/>
              </w:divBdr>
              <w:divsChild>
                <w:div w:id="1397245643">
                  <w:marLeft w:val="0"/>
                  <w:marRight w:val="0"/>
                  <w:marTop w:val="0"/>
                  <w:marBottom w:val="0"/>
                  <w:divBdr>
                    <w:top w:val="none" w:sz="0" w:space="0" w:color="auto"/>
                    <w:left w:val="none" w:sz="0" w:space="0" w:color="auto"/>
                    <w:bottom w:val="none" w:sz="0" w:space="0" w:color="auto"/>
                    <w:right w:val="none" w:sz="0" w:space="0" w:color="auto"/>
                  </w:divBdr>
                  <w:divsChild>
                    <w:div w:id="367801967">
                      <w:marLeft w:val="0"/>
                      <w:marRight w:val="0"/>
                      <w:marTop w:val="0"/>
                      <w:marBottom w:val="0"/>
                      <w:divBdr>
                        <w:top w:val="none" w:sz="0" w:space="0" w:color="auto"/>
                        <w:left w:val="none" w:sz="0" w:space="0" w:color="auto"/>
                        <w:bottom w:val="none" w:sz="0" w:space="0" w:color="auto"/>
                        <w:right w:val="none" w:sz="0" w:space="0" w:color="auto"/>
                      </w:divBdr>
                      <w:divsChild>
                        <w:div w:id="621112038">
                          <w:marLeft w:val="0"/>
                          <w:marRight w:val="0"/>
                          <w:marTop w:val="0"/>
                          <w:marBottom w:val="0"/>
                          <w:divBdr>
                            <w:top w:val="none" w:sz="0" w:space="0" w:color="auto"/>
                            <w:left w:val="none" w:sz="0" w:space="0" w:color="auto"/>
                            <w:bottom w:val="none" w:sz="0" w:space="0" w:color="auto"/>
                            <w:right w:val="none" w:sz="0" w:space="0" w:color="auto"/>
                          </w:divBdr>
                          <w:divsChild>
                            <w:div w:id="1593470951">
                              <w:marLeft w:val="0"/>
                              <w:marRight w:val="0"/>
                              <w:marTop w:val="0"/>
                              <w:marBottom w:val="0"/>
                              <w:divBdr>
                                <w:top w:val="none" w:sz="0" w:space="0" w:color="auto"/>
                                <w:left w:val="none" w:sz="0" w:space="0" w:color="auto"/>
                                <w:bottom w:val="none" w:sz="0" w:space="0" w:color="auto"/>
                                <w:right w:val="none" w:sz="0" w:space="0" w:color="auto"/>
                              </w:divBdr>
                              <w:divsChild>
                                <w:div w:id="112600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598230">
      <w:bodyDiv w:val="1"/>
      <w:marLeft w:val="0"/>
      <w:marRight w:val="0"/>
      <w:marTop w:val="0"/>
      <w:marBottom w:val="0"/>
      <w:divBdr>
        <w:top w:val="none" w:sz="0" w:space="0" w:color="auto"/>
        <w:left w:val="none" w:sz="0" w:space="0" w:color="auto"/>
        <w:bottom w:val="none" w:sz="0" w:space="0" w:color="auto"/>
        <w:right w:val="none" w:sz="0" w:space="0" w:color="auto"/>
      </w:divBdr>
      <w:divsChild>
        <w:div w:id="791901445">
          <w:marLeft w:val="0"/>
          <w:marRight w:val="0"/>
          <w:marTop w:val="0"/>
          <w:marBottom w:val="0"/>
          <w:divBdr>
            <w:top w:val="none" w:sz="0" w:space="0" w:color="auto"/>
            <w:left w:val="none" w:sz="0" w:space="0" w:color="auto"/>
            <w:bottom w:val="none" w:sz="0" w:space="0" w:color="auto"/>
            <w:right w:val="none" w:sz="0" w:space="0" w:color="auto"/>
          </w:divBdr>
          <w:divsChild>
            <w:div w:id="1314942735">
              <w:marLeft w:val="0"/>
              <w:marRight w:val="0"/>
              <w:marTop w:val="0"/>
              <w:marBottom w:val="0"/>
              <w:divBdr>
                <w:top w:val="none" w:sz="0" w:space="0" w:color="auto"/>
                <w:left w:val="none" w:sz="0" w:space="0" w:color="auto"/>
                <w:bottom w:val="none" w:sz="0" w:space="0" w:color="auto"/>
                <w:right w:val="none" w:sz="0" w:space="0" w:color="auto"/>
              </w:divBdr>
              <w:divsChild>
                <w:div w:id="2014071011">
                  <w:marLeft w:val="0"/>
                  <w:marRight w:val="0"/>
                  <w:marTop w:val="0"/>
                  <w:marBottom w:val="0"/>
                  <w:divBdr>
                    <w:top w:val="none" w:sz="0" w:space="0" w:color="auto"/>
                    <w:left w:val="none" w:sz="0" w:space="0" w:color="auto"/>
                    <w:bottom w:val="none" w:sz="0" w:space="0" w:color="auto"/>
                    <w:right w:val="none" w:sz="0" w:space="0" w:color="auto"/>
                  </w:divBdr>
                  <w:divsChild>
                    <w:div w:id="1367292945">
                      <w:marLeft w:val="0"/>
                      <w:marRight w:val="0"/>
                      <w:marTop w:val="0"/>
                      <w:marBottom w:val="0"/>
                      <w:divBdr>
                        <w:top w:val="none" w:sz="0" w:space="0" w:color="auto"/>
                        <w:left w:val="none" w:sz="0" w:space="0" w:color="auto"/>
                        <w:bottom w:val="none" w:sz="0" w:space="0" w:color="auto"/>
                        <w:right w:val="none" w:sz="0" w:space="0" w:color="auto"/>
                      </w:divBdr>
                      <w:divsChild>
                        <w:div w:id="305478829">
                          <w:marLeft w:val="0"/>
                          <w:marRight w:val="0"/>
                          <w:marTop w:val="0"/>
                          <w:marBottom w:val="0"/>
                          <w:divBdr>
                            <w:top w:val="none" w:sz="0" w:space="0" w:color="auto"/>
                            <w:left w:val="none" w:sz="0" w:space="0" w:color="auto"/>
                            <w:bottom w:val="none" w:sz="0" w:space="0" w:color="auto"/>
                            <w:right w:val="none" w:sz="0" w:space="0" w:color="auto"/>
                          </w:divBdr>
                          <w:divsChild>
                            <w:div w:id="1644501294">
                              <w:marLeft w:val="0"/>
                              <w:marRight w:val="0"/>
                              <w:marTop w:val="0"/>
                              <w:marBottom w:val="0"/>
                              <w:divBdr>
                                <w:top w:val="none" w:sz="0" w:space="0" w:color="auto"/>
                                <w:left w:val="none" w:sz="0" w:space="0" w:color="auto"/>
                                <w:bottom w:val="none" w:sz="0" w:space="0" w:color="auto"/>
                                <w:right w:val="none" w:sz="0" w:space="0" w:color="auto"/>
                              </w:divBdr>
                              <w:divsChild>
                                <w:div w:id="951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77553">
      <w:bodyDiv w:val="1"/>
      <w:marLeft w:val="0"/>
      <w:marRight w:val="0"/>
      <w:marTop w:val="0"/>
      <w:marBottom w:val="0"/>
      <w:divBdr>
        <w:top w:val="none" w:sz="0" w:space="0" w:color="auto"/>
        <w:left w:val="none" w:sz="0" w:space="0" w:color="auto"/>
        <w:bottom w:val="none" w:sz="0" w:space="0" w:color="auto"/>
        <w:right w:val="none" w:sz="0" w:space="0" w:color="auto"/>
      </w:divBdr>
      <w:divsChild>
        <w:div w:id="405032925">
          <w:marLeft w:val="0"/>
          <w:marRight w:val="0"/>
          <w:marTop w:val="0"/>
          <w:marBottom w:val="0"/>
          <w:divBdr>
            <w:top w:val="none" w:sz="0" w:space="0" w:color="auto"/>
            <w:left w:val="none" w:sz="0" w:space="0" w:color="auto"/>
            <w:bottom w:val="none" w:sz="0" w:space="0" w:color="auto"/>
            <w:right w:val="none" w:sz="0" w:space="0" w:color="auto"/>
          </w:divBdr>
          <w:divsChild>
            <w:div w:id="1406486840">
              <w:marLeft w:val="0"/>
              <w:marRight w:val="0"/>
              <w:marTop w:val="0"/>
              <w:marBottom w:val="0"/>
              <w:divBdr>
                <w:top w:val="none" w:sz="0" w:space="0" w:color="auto"/>
                <w:left w:val="none" w:sz="0" w:space="0" w:color="auto"/>
                <w:bottom w:val="none" w:sz="0" w:space="0" w:color="auto"/>
                <w:right w:val="none" w:sz="0" w:space="0" w:color="auto"/>
              </w:divBdr>
              <w:divsChild>
                <w:div w:id="1687168065">
                  <w:marLeft w:val="0"/>
                  <w:marRight w:val="0"/>
                  <w:marTop w:val="0"/>
                  <w:marBottom w:val="0"/>
                  <w:divBdr>
                    <w:top w:val="none" w:sz="0" w:space="0" w:color="auto"/>
                    <w:left w:val="none" w:sz="0" w:space="0" w:color="auto"/>
                    <w:bottom w:val="none" w:sz="0" w:space="0" w:color="auto"/>
                    <w:right w:val="none" w:sz="0" w:space="0" w:color="auto"/>
                  </w:divBdr>
                  <w:divsChild>
                    <w:div w:id="447504380">
                      <w:marLeft w:val="0"/>
                      <w:marRight w:val="0"/>
                      <w:marTop w:val="0"/>
                      <w:marBottom w:val="0"/>
                      <w:divBdr>
                        <w:top w:val="none" w:sz="0" w:space="0" w:color="auto"/>
                        <w:left w:val="none" w:sz="0" w:space="0" w:color="auto"/>
                        <w:bottom w:val="none" w:sz="0" w:space="0" w:color="auto"/>
                        <w:right w:val="none" w:sz="0" w:space="0" w:color="auto"/>
                      </w:divBdr>
                      <w:divsChild>
                        <w:div w:id="1418214872">
                          <w:marLeft w:val="0"/>
                          <w:marRight w:val="0"/>
                          <w:marTop w:val="0"/>
                          <w:marBottom w:val="0"/>
                          <w:divBdr>
                            <w:top w:val="none" w:sz="0" w:space="0" w:color="auto"/>
                            <w:left w:val="none" w:sz="0" w:space="0" w:color="auto"/>
                            <w:bottom w:val="none" w:sz="0" w:space="0" w:color="auto"/>
                            <w:right w:val="none" w:sz="0" w:space="0" w:color="auto"/>
                          </w:divBdr>
                          <w:divsChild>
                            <w:div w:id="323047485">
                              <w:marLeft w:val="0"/>
                              <w:marRight w:val="0"/>
                              <w:marTop w:val="0"/>
                              <w:marBottom w:val="0"/>
                              <w:divBdr>
                                <w:top w:val="none" w:sz="0" w:space="0" w:color="auto"/>
                                <w:left w:val="none" w:sz="0" w:space="0" w:color="auto"/>
                                <w:bottom w:val="none" w:sz="0" w:space="0" w:color="auto"/>
                                <w:right w:val="none" w:sz="0" w:space="0" w:color="auto"/>
                              </w:divBdr>
                              <w:divsChild>
                                <w:div w:id="20858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708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B57A7-3396-4910-9FF9-FE8C07C2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4863</Words>
  <Characters>26750</Characters>
  <Application>Microsoft Office Word</Application>
  <DocSecurity>0</DocSecurity>
  <Lines>222</Lines>
  <Paragraphs>63</Paragraphs>
  <ScaleCrop>false</ScaleCrop>
  <HeadingPairs>
    <vt:vector size="2" baseType="variant">
      <vt:variant>
        <vt:lpstr>Titre</vt:lpstr>
      </vt:variant>
      <vt:variant>
        <vt:i4>1</vt:i4>
      </vt:variant>
    </vt:vector>
  </HeadingPairs>
  <TitlesOfParts>
    <vt:vector size="1" baseType="lpstr">
      <vt:lpstr>REPUBLIQUE FRANCAISE</vt:lpstr>
    </vt:vector>
  </TitlesOfParts>
  <Company>MSS</Company>
  <LinksUpToDate>false</LinksUpToDate>
  <CharactersWithSpaces>31550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dc:creator>SPM</dc:creator>
  <cp:lastModifiedBy>GODMEZ Thomas</cp:lastModifiedBy>
  <cp:revision>5</cp:revision>
  <cp:lastPrinted>2022-01-24T16:12:00Z</cp:lastPrinted>
  <dcterms:created xsi:type="dcterms:W3CDTF">2022-11-14T19:23:00Z</dcterms:created>
  <dcterms:modified xsi:type="dcterms:W3CDTF">2022-11-14T21:56:00Z</dcterms:modified>
</cp:coreProperties>
</file>