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892966" w:rsidTr="00446B66">
        <w:trPr>
          <w:cantSplit/>
        </w:trPr>
        <w:tc>
          <w:tcPr>
            <w:tcW w:w="3982" w:type="dxa"/>
            <w:gridSpan w:val="3"/>
            <w:shd w:val="clear" w:color="auto" w:fill="auto"/>
          </w:tcPr>
          <w:p w:rsidR="00892966" w:rsidRDefault="00892966" w:rsidP="00232C34">
            <w:pPr>
              <w:pStyle w:val="SNREPUBLIQUE"/>
              <w:spacing w:line="276" w:lineRule="auto"/>
            </w:pPr>
            <w:r>
              <w:t>RÉPUBLIQUE FRANÇAISE</w:t>
            </w:r>
          </w:p>
        </w:tc>
      </w:tr>
      <w:tr w:rsidR="00892966" w:rsidTr="00446B66">
        <w:trPr>
          <w:cantSplit/>
          <w:trHeight w:hRule="exact" w:val="113"/>
        </w:trPr>
        <w:tc>
          <w:tcPr>
            <w:tcW w:w="1527" w:type="dxa"/>
            <w:shd w:val="clear" w:color="auto" w:fill="auto"/>
          </w:tcPr>
          <w:p w:rsidR="00892966" w:rsidRDefault="00892966" w:rsidP="00232C34">
            <w:pPr>
              <w:snapToGrid w:val="0"/>
              <w:spacing w:after="0" w:line="276" w:lineRule="auto"/>
              <w:rPr>
                <w:rFonts w:cs="Tahoma"/>
              </w:rPr>
            </w:pPr>
          </w:p>
        </w:tc>
        <w:tc>
          <w:tcPr>
            <w:tcW w:w="968" w:type="dxa"/>
            <w:tcBorders>
              <w:bottom w:val="single" w:sz="1" w:space="0" w:color="000000"/>
            </w:tcBorders>
            <w:shd w:val="clear" w:color="auto" w:fill="auto"/>
          </w:tcPr>
          <w:p w:rsidR="00892966" w:rsidRDefault="00892966" w:rsidP="00232C34">
            <w:pPr>
              <w:snapToGrid w:val="0"/>
              <w:spacing w:after="0" w:line="276" w:lineRule="auto"/>
              <w:rPr>
                <w:rFonts w:cs="Tahoma"/>
              </w:rPr>
            </w:pPr>
          </w:p>
        </w:tc>
        <w:tc>
          <w:tcPr>
            <w:tcW w:w="1487" w:type="dxa"/>
            <w:shd w:val="clear" w:color="auto" w:fill="auto"/>
          </w:tcPr>
          <w:p w:rsidR="00892966" w:rsidRDefault="00892966" w:rsidP="00232C34">
            <w:pPr>
              <w:snapToGrid w:val="0"/>
              <w:spacing w:after="0" w:line="276" w:lineRule="auto"/>
              <w:rPr>
                <w:rFonts w:cs="Tahoma"/>
              </w:rPr>
            </w:pPr>
          </w:p>
        </w:tc>
      </w:tr>
      <w:tr w:rsidR="00892966" w:rsidTr="00446B66">
        <w:trPr>
          <w:cantSplit/>
        </w:trPr>
        <w:tc>
          <w:tcPr>
            <w:tcW w:w="3982" w:type="dxa"/>
            <w:gridSpan w:val="3"/>
            <w:shd w:val="clear" w:color="auto" w:fill="auto"/>
          </w:tcPr>
          <w:p w:rsidR="00892966" w:rsidRDefault="00892966" w:rsidP="00232C34">
            <w:pPr>
              <w:pStyle w:val="SNTimbre"/>
              <w:spacing w:before="0" w:line="276" w:lineRule="auto"/>
            </w:pPr>
            <w:r>
              <w:t xml:space="preserve">Ministère de la transition écologique </w:t>
            </w:r>
          </w:p>
        </w:tc>
      </w:tr>
      <w:tr w:rsidR="00892966" w:rsidTr="00446B66">
        <w:trPr>
          <w:cantSplit/>
          <w:trHeight w:hRule="exact" w:val="227"/>
        </w:trPr>
        <w:tc>
          <w:tcPr>
            <w:tcW w:w="1527" w:type="dxa"/>
            <w:shd w:val="clear" w:color="auto" w:fill="auto"/>
          </w:tcPr>
          <w:p w:rsidR="00892966" w:rsidRDefault="00892966" w:rsidP="00232C34">
            <w:pPr>
              <w:snapToGrid w:val="0"/>
              <w:spacing w:after="0" w:line="276" w:lineRule="auto"/>
            </w:pPr>
          </w:p>
        </w:tc>
        <w:tc>
          <w:tcPr>
            <w:tcW w:w="968" w:type="dxa"/>
            <w:tcBorders>
              <w:bottom w:val="single" w:sz="1" w:space="0" w:color="000000"/>
            </w:tcBorders>
            <w:shd w:val="clear" w:color="auto" w:fill="auto"/>
          </w:tcPr>
          <w:p w:rsidR="00892966" w:rsidRDefault="00892966" w:rsidP="00232C34">
            <w:pPr>
              <w:snapToGrid w:val="0"/>
              <w:spacing w:after="0" w:line="276" w:lineRule="auto"/>
            </w:pPr>
          </w:p>
        </w:tc>
        <w:tc>
          <w:tcPr>
            <w:tcW w:w="1487" w:type="dxa"/>
            <w:shd w:val="clear" w:color="auto" w:fill="auto"/>
          </w:tcPr>
          <w:p w:rsidR="00892966" w:rsidRDefault="00892966" w:rsidP="00232C34">
            <w:pPr>
              <w:snapToGrid w:val="0"/>
              <w:spacing w:after="0" w:line="276" w:lineRule="auto"/>
            </w:pPr>
          </w:p>
        </w:tc>
      </w:tr>
      <w:tr w:rsidR="00892966" w:rsidTr="00446B66">
        <w:trPr>
          <w:cantSplit/>
          <w:trHeight w:hRule="exact" w:val="227"/>
        </w:trPr>
        <w:tc>
          <w:tcPr>
            <w:tcW w:w="1527" w:type="dxa"/>
            <w:shd w:val="clear" w:color="auto" w:fill="auto"/>
          </w:tcPr>
          <w:p w:rsidR="00892966" w:rsidRDefault="00892966" w:rsidP="00232C34">
            <w:pPr>
              <w:snapToGrid w:val="0"/>
              <w:spacing w:after="0" w:line="276" w:lineRule="auto"/>
            </w:pPr>
          </w:p>
        </w:tc>
        <w:tc>
          <w:tcPr>
            <w:tcW w:w="968" w:type="dxa"/>
            <w:shd w:val="clear" w:color="auto" w:fill="auto"/>
          </w:tcPr>
          <w:p w:rsidR="00892966" w:rsidRDefault="00892966" w:rsidP="00232C34">
            <w:pPr>
              <w:snapToGrid w:val="0"/>
              <w:spacing w:after="0" w:line="276" w:lineRule="auto"/>
            </w:pPr>
          </w:p>
        </w:tc>
        <w:tc>
          <w:tcPr>
            <w:tcW w:w="1487" w:type="dxa"/>
            <w:shd w:val="clear" w:color="auto" w:fill="auto"/>
          </w:tcPr>
          <w:p w:rsidR="00892966" w:rsidRDefault="00892966" w:rsidP="00232C34">
            <w:pPr>
              <w:snapToGrid w:val="0"/>
              <w:spacing w:after="0" w:line="276" w:lineRule="auto"/>
            </w:pPr>
          </w:p>
        </w:tc>
      </w:tr>
    </w:tbl>
    <w:p w:rsidR="00232C34" w:rsidRDefault="00232C34" w:rsidP="00232C34">
      <w:pPr>
        <w:pStyle w:val="SNNature"/>
        <w:spacing w:before="0" w:after="0" w:line="276" w:lineRule="auto"/>
      </w:pPr>
    </w:p>
    <w:p w:rsidR="00232C34" w:rsidRDefault="00232C34" w:rsidP="00232C34">
      <w:pPr>
        <w:pStyle w:val="SNNature"/>
        <w:spacing w:before="0" w:after="0" w:line="276" w:lineRule="auto"/>
      </w:pPr>
    </w:p>
    <w:p w:rsidR="00232C34" w:rsidRDefault="00232C34" w:rsidP="00232C34">
      <w:pPr>
        <w:pStyle w:val="SNNature"/>
        <w:spacing w:before="0" w:after="0" w:line="276" w:lineRule="auto"/>
      </w:pPr>
    </w:p>
    <w:p w:rsidR="00892966" w:rsidRDefault="00892966" w:rsidP="00E8778D">
      <w:pPr>
        <w:pStyle w:val="SNNature"/>
        <w:spacing w:before="0" w:after="0" w:line="276" w:lineRule="auto"/>
        <w:ind w:left="720"/>
      </w:pPr>
      <w:r>
        <w:t xml:space="preserve">Décret n° </w:t>
      </w:r>
      <w:r w:rsidR="0034437B" w:rsidRPr="0034437B">
        <w:rPr>
          <w:highlight w:val="yellow"/>
        </w:rPr>
        <w:t>2022-xxxx</w:t>
      </w:r>
      <w:r>
        <w:t xml:space="preserve"> du</w:t>
      </w:r>
      <w:r w:rsidR="0034437B">
        <w:t xml:space="preserve"> </w:t>
      </w:r>
      <w:r w:rsidR="0034437B" w:rsidRPr="0034437B">
        <w:rPr>
          <w:highlight w:val="yellow"/>
        </w:rPr>
        <w:t>XX</w:t>
      </w:r>
      <w:r w:rsidR="00EA3A7F">
        <w:t xml:space="preserve"> </w:t>
      </w:r>
      <w:r w:rsidR="00A12FA6">
        <w:t xml:space="preserve">modifiant diverses dispositions du code de l’environnement </w:t>
      </w:r>
      <w:r w:rsidR="00EA3A7F">
        <w:t xml:space="preserve"> </w:t>
      </w:r>
    </w:p>
    <w:p w:rsidR="00232C34" w:rsidRDefault="00232C34" w:rsidP="00232C34">
      <w:pPr>
        <w:pStyle w:val="SNNORCentr"/>
        <w:spacing w:line="276" w:lineRule="auto"/>
        <w:rPr>
          <w:highlight w:val="yellow"/>
        </w:rPr>
      </w:pPr>
    </w:p>
    <w:p w:rsidR="00232C34" w:rsidRDefault="00232C34" w:rsidP="00232C34">
      <w:pPr>
        <w:pStyle w:val="SNNORCentr"/>
        <w:spacing w:line="276" w:lineRule="auto"/>
        <w:rPr>
          <w:highlight w:val="yellow"/>
        </w:rPr>
      </w:pPr>
    </w:p>
    <w:p w:rsidR="00232C34" w:rsidRDefault="00232C34" w:rsidP="00232C34">
      <w:pPr>
        <w:pStyle w:val="SNNORCentr"/>
        <w:spacing w:line="276" w:lineRule="auto"/>
        <w:rPr>
          <w:highlight w:val="yellow"/>
        </w:rPr>
      </w:pPr>
    </w:p>
    <w:p w:rsidR="00232C34" w:rsidRPr="00232C34" w:rsidRDefault="00892966" w:rsidP="00232C34">
      <w:pPr>
        <w:pStyle w:val="SNNORCentr"/>
        <w:spacing w:line="276" w:lineRule="auto"/>
      </w:pPr>
      <w:bookmarkStart w:id="0" w:name="_GoBack"/>
      <w:r w:rsidRPr="00C84876">
        <w:t>NOR :</w:t>
      </w:r>
      <w:bookmarkEnd w:id="0"/>
      <w:r w:rsidR="000F5655" w:rsidRPr="000F5655">
        <w:t xml:space="preserve"> </w:t>
      </w:r>
      <w:r w:rsidR="000F5655">
        <w:t>TREP2202043D</w:t>
      </w:r>
    </w:p>
    <w:p w:rsidR="00232C34" w:rsidRDefault="00232C34" w:rsidP="00232C34">
      <w:pPr>
        <w:pStyle w:val="SNAutorit"/>
        <w:spacing w:before="0" w:after="0" w:line="276" w:lineRule="auto"/>
        <w:jc w:val="both"/>
        <w:rPr>
          <w:i/>
        </w:rPr>
      </w:pPr>
    </w:p>
    <w:p w:rsidR="00232C34" w:rsidRDefault="00232C34" w:rsidP="00232C34">
      <w:pPr>
        <w:pStyle w:val="SNAutorit"/>
        <w:spacing w:before="0" w:after="0" w:line="276" w:lineRule="auto"/>
        <w:jc w:val="both"/>
        <w:rPr>
          <w:i/>
        </w:rPr>
      </w:pPr>
    </w:p>
    <w:p w:rsidR="00232C34" w:rsidRDefault="00232C34" w:rsidP="00232C34">
      <w:pPr>
        <w:pStyle w:val="SNAutorit"/>
        <w:spacing w:before="0" w:after="0" w:line="276" w:lineRule="auto"/>
        <w:jc w:val="both"/>
        <w:rPr>
          <w:i/>
        </w:rPr>
      </w:pPr>
    </w:p>
    <w:p w:rsidR="00892966" w:rsidRPr="00C140B4" w:rsidRDefault="00892966" w:rsidP="00232C34">
      <w:pPr>
        <w:pStyle w:val="SNAutorit"/>
        <w:spacing w:before="0" w:after="0" w:line="276" w:lineRule="auto"/>
        <w:jc w:val="both"/>
        <w:rPr>
          <w:b w:val="0"/>
          <w:i/>
        </w:rPr>
      </w:pPr>
      <w:r>
        <w:rPr>
          <w:i/>
        </w:rPr>
        <w:t xml:space="preserve">Publics concernés : </w:t>
      </w:r>
      <w:r w:rsidRPr="00C140B4">
        <w:rPr>
          <w:b w:val="0"/>
          <w:i/>
        </w:rPr>
        <w:t>exploitants d’installations classées pour la protection de l’environnement</w:t>
      </w:r>
    </w:p>
    <w:p w:rsidR="00892966" w:rsidRDefault="00892966" w:rsidP="00232C34">
      <w:pPr>
        <w:pStyle w:val="SNAutorit"/>
        <w:spacing w:before="0" w:after="0" w:line="276" w:lineRule="auto"/>
        <w:jc w:val="both"/>
        <w:rPr>
          <w:i/>
        </w:rPr>
      </w:pPr>
      <w:r>
        <w:rPr>
          <w:i/>
        </w:rPr>
        <w:t xml:space="preserve">Objet : </w:t>
      </w:r>
      <w:r>
        <w:rPr>
          <w:b w:val="0"/>
          <w:i/>
        </w:rPr>
        <w:t xml:space="preserve">Installations classées pour la protection de l’environnement, </w:t>
      </w:r>
      <w:r w:rsidR="00220C10">
        <w:rPr>
          <w:b w:val="0"/>
          <w:i/>
        </w:rPr>
        <w:t xml:space="preserve">garanties financières </w:t>
      </w:r>
    </w:p>
    <w:p w:rsidR="00892966" w:rsidRPr="00E62594" w:rsidRDefault="00892966" w:rsidP="00232C34">
      <w:pPr>
        <w:pStyle w:val="SNAutorit"/>
        <w:spacing w:before="0" w:after="0" w:line="276" w:lineRule="auto"/>
        <w:jc w:val="both"/>
        <w:rPr>
          <w:i/>
          <w:highlight w:val="yellow"/>
        </w:rPr>
      </w:pPr>
      <w:r>
        <w:rPr>
          <w:i/>
        </w:rPr>
        <w:t xml:space="preserve">Entrée en vigueur : </w:t>
      </w:r>
      <w:r w:rsidRPr="00C140B4">
        <w:rPr>
          <w:b w:val="0"/>
          <w:i/>
          <w:color w:val="000000"/>
        </w:rPr>
        <w:t>Le texte ent</w:t>
      </w:r>
      <w:r>
        <w:rPr>
          <w:b w:val="0"/>
          <w:i/>
          <w:color w:val="000000"/>
        </w:rPr>
        <w:t>re en vigueur le</w:t>
      </w:r>
      <w:r w:rsidR="00886BD9">
        <w:rPr>
          <w:b w:val="0"/>
          <w:i/>
          <w:color w:val="000000"/>
        </w:rPr>
        <w:t xml:space="preserve"> lendemain de sa publication</w:t>
      </w:r>
      <w:r w:rsidR="0034437B">
        <w:rPr>
          <w:b w:val="0"/>
          <w:i/>
          <w:color w:val="000000"/>
        </w:rPr>
        <w:t>.</w:t>
      </w:r>
    </w:p>
    <w:p w:rsidR="00193BB0" w:rsidRPr="0008255E" w:rsidRDefault="00892966" w:rsidP="00232C34">
      <w:pPr>
        <w:pStyle w:val="SNAutorit"/>
        <w:spacing w:before="0" w:after="0" w:line="276" w:lineRule="auto"/>
        <w:jc w:val="both"/>
        <w:rPr>
          <w:b w:val="0"/>
          <w:i/>
        </w:rPr>
      </w:pPr>
      <w:r w:rsidRPr="004C47C5">
        <w:rPr>
          <w:i/>
        </w:rPr>
        <w:t xml:space="preserve">Notice : </w:t>
      </w:r>
      <w:r w:rsidR="00886BD9" w:rsidRPr="000F5655">
        <w:rPr>
          <w:b w:val="0"/>
          <w:i/>
        </w:rPr>
        <w:t>Ce texte a pour objet d’aligner le régime applicable, en matière de garanties financières, aux installations classées pour la protection de l’environnement bénéficiant d’une garantie de l’Etat, sur celles exploitées directement par l’Etat. Il procède également à une simplification procédurale.</w:t>
      </w:r>
    </w:p>
    <w:p w:rsidR="00892966" w:rsidRDefault="00892966" w:rsidP="00232C34">
      <w:pPr>
        <w:pStyle w:val="SNAutorit"/>
        <w:spacing w:before="0" w:after="0" w:line="276" w:lineRule="auto"/>
        <w:ind w:firstLine="708"/>
        <w:jc w:val="both"/>
      </w:pPr>
      <w:r>
        <w:rPr>
          <w:i/>
        </w:rPr>
        <w:t xml:space="preserve">Références : </w:t>
      </w:r>
      <w:r w:rsidR="0034437B">
        <w:rPr>
          <w:b w:val="0"/>
          <w:i/>
        </w:rPr>
        <w:t>L</w:t>
      </w:r>
      <w:r>
        <w:rPr>
          <w:b w:val="0"/>
          <w:i/>
        </w:rPr>
        <w:t>e texte modifié par le présent décret peut être consulté dans sa rédaction issue de cette modification, sur le site Légifrance [http://legifrance.gouv.fr].</w:t>
      </w:r>
    </w:p>
    <w:p w:rsidR="00232C34" w:rsidRDefault="00232C34" w:rsidP="00232C34">
      <w:pPr>
        <w:pStyle w:val="SNAutorit"/>
        <w:spacing w:before="0" w:after="0" w:line="276" w:lineRule="auto"/>
      </w:pPr>
    </w:p>
    <w:p w:rsidR="00232C34" w:rsidRDefault="00232C34" w:rsidP="00232C34">
      <w:pPr>
        <w:pStyle w:val="SNAutorit"/>
        <w:spacing w:before="0" w:after="0" w:line="276" w:lineRule="auto"/>
      </w:pPr>
    </w:p>
    <w:p w:rsidR="00232C34" w:rsidRDefault="00232C34" w:rsidP="00232C34">
      <w:pPr>
        <w:pStyle w:val="SNAutorit"/>
        <w:spacing w:before="0" w:after="0" w:line="276" w:lineRule="auto"/>
      </w:pPr>
    </w:p>
    <w:p w:rsidR="00892966" w:rsidRDefault="00892966" w:rsidP="00232C34">
      <w:pPr>
        <w:pStyle w:val="SNAutorit"/>
        <w:spacing w:before="0" w:after="0" w:line="276" w:lineRule="auto"/>
      </w:pPr>
      <w:r>
        <w:t>Le Premier ministre,</w:t>
      </w:r>
    </w:p>
    <w:p w:rsidR="00232C34" w:rsidRDefault="00232C34" w:rsidP="00232C34">
      <w:pPr>
        <w:spacing w:after="0" w:line="276" w:lineRule="auto"/>
        <w:jc w:val="both"/>
        <w:rPr>
          <w:rFonts w:ascii="Times New Roman" w:hAnsi="Times New Roman" w:cs="Times New Roman"/>
          <w:sz w:val="24"/>
          <w:szCs w:val="24"/>
        </w:rPr>
      </w:pPr>
    </w:p>
    <w:p w:rsidR="003F064E" w:rsidRPr="003F064E" w:rsidRDefault="003F064E" w:rsidP="00232C34">
      <w:pPr>
        <w:spacing w:after="0" w:line="276" w:lineRule="auto"/>
        <w:jc w:val="both"/>
        <w:rPr>
          <w:rFonts w:ascii="Times New Roman" w:hAnsi="Times New Roman" w:cs="Times New Roman"/>
          <w:sz w:val="24"/>
          <w:szCs w:val="24"/>
        </w:rPr>
      </w:pPr>
      <w:r w:rsidRPr="003F064E">
        <w:rPr>
          <w:rFonts w:ascii="Times New Roman" w:hAnsi="Times New Roman" w:cs="Times New Roman"/>
          <w:sz w:val="24"/>
          <w:szCs w:val="24"/>
        </w:rPr>
        <w:t>Sur le rapport de la ministre de la transition écologique</w:t>
      </w:r>
      <w:r w:rsidR="001E79FC">
        <w:rPr>
          <w:rFonts w:ascii="Times New Roman" w:hAnsi="Times New Roman" w:cs="Times New Roman"/>
          <w:sz w:val="24"/>
          <w:szCs w:val="24"/>
        </w:rPr>
        <w:t> ;</w:t>
      </w:r>
    </w:p>
    <w:p w:rsidR="00220C10" w:rsidRPr="00193BB0" w:rsidRDefault="007009FE" w:rsidP="00232C34">
      <w:pPr>
        <w:spacing w:after="0" w:line="276" w:lineRule="auto"/>
        <w:jc w:val="both"/>
        <w:rPr>
          <w:rFonts w:ascii="Times New Roman" w:hAnsi="Times New Roman" w:cs="Times New Roman"/>
          <w:sz w:val="24"/>
          <w:szCs w:val="24"/>
        </w:rPr>
      </w:pPr>
      <w:r w:rsidRPr="00193BB0">
        <w:rPr>
          <w:rFonts w:ascii="Times New Roman" w:hAnsi="Times New Roman" w:cs="Times New Roman"/>
          <w:sz w:val="24"/>
          <w:szCs w:val="24"/>
        </w:rPr>
        <w:t>Vu code de l’environnement</w:t>
      </w:r>
      <w:r w:rsidR="0048550E">
        <w:rPr>
          <w:rFonts w:ascii="Times New Roman" w:hAnsi="Times New Roman" w:cs="Times New Roman"/>
          <w:sz w:val="24"/>
          <w:szCs w:val="24"/>
        </w:rPr>
        <w:t>, notamment ses articles L. 515-7, L. 516-1, L. 541-26, puis R. 515-9 à R. 515-23</w:t>
      </w:r>
      <w:r w:rsidR="001E79FC">
        <w:rPr>
          <w:rFonts w:ascii="Times New Roman" w:hAnsi="Times New Roman" w:cs="Times New Roman"/>
          <w:sz w:val="24"/>
          <w:szCs w:val="24"/>
        </w:rPr>
        <w:t> ;</w:t>
      </w:r>
    </w:p>
    <w:p w:rsidR="00220C10" w:rsidRDefault="00220C10" w:rsidP="00232C34">
      <w:pPr>
        <w:spacing w:after="0" w:line="276" w:lineRule="auto"/>
        <w:jc w:val="both"/>
        <w:rPr>
          <w:rFonts w:ascii="Times New Roman" w:hAnsi="Times New Roman" w:cs="Times New Roman"/>
          <w:sz w:val="24"/>
          <w:szCs w:val="24"/>
        </w:rPr>
      </w:pPr>
      <w:r w:rsidRPr="00220C10">
        <w:rPr>
          <w:rFonts w:ascii="Times New Roman" w:hAnsi="Times New Roman" w:cs="Times New Roman"/>
          <w:sz w:val="24"/>
          <w:szCs w:val="24"/>
        </w:rPr>
        <w:t>Vu l'avis de la mission interministérielle de l'eau en date du</w:t>
      </w:r>
      <w:r>
        <w:rPr>
          <w:rFonts w:ascii="Times New Roman" w:hAnsi="Times New Roman" w:cs="Times New Roman"/>
          <w:sz w:val="24"/>
          <w:szCs w:val="24"/>
        </w:rPr>
        <w:t xml:space="preserve"> </w:t>
      </w:r>
      <w:r w:rsidRPr="00DD0AD5">
        <w:rPr>
          <w:rFonts w:ascii="Times New Roman" w:hAnsi="Times New Roman" w:cs="Times New Roman"/>
          <w:sz w:val="24"/>
          <w:szCs w:val="24"/>
          <w:highlight w:val="yellow"/>
        </w:rPr>
        <w:t>XX</w:t>
      </w:r>
      <w:r>
        <w:rPr>
          <w:rFonts w:ascii="Times New Roman" w:hAnsi="Times New Roman" w:cs="Times New Roman"/>
          <w:sz w:val="24"/>
          <w:szCs w:val="24"/>
          <w:highlight w:val="yellow"/>
        </w:rPr>
        <w:t> </w:t>
      </w:r>
    </w:p>
    <w:p w:rsidR="00AB3DEA" w:rsidRDefault="00DD0AD5" w:rsidP="00232C34">
      <w:pPr>
        <w:pStyle w:val="SNConsultation"/>
        <w:spacing w:before="0" w:after="0" w:line="276" w:lineRule="auto"/>
        <w:ind w:firstLine="0"/>
      </w:pPr>
      <w:r>
        <w:t xml:space="preserve">Vu les observations formulées lors de la consultation du public réalisée du </w:t>
      </w:r>
      <w:r w:rsidRPr="00DD0AD5">
        <w:rPr>
          <w:highlight w:val="yellow"/>
        </w:rPr>
        <w:t>XX</w:t>
      </w:r>
      <w:r>
        <w:t xml:space="preserve"> au </w:t>
      </w:r>
      <w:r w:rsidRPr="00DD0AD5">
        <w:rPr>
          <w:highlight w:val="yellow"/>
        </w:rPr>
        <w:t>XX</w:t>
      </w:r>
      <w:r w:rsidRPr="00B14E3A">
        <w:t>, en application de l’article L. 123-19-1 du code de l’envir</w:t>
      </w:r>
      <w:r w:rsidRPr="00342D36">
        <w:t>onnement ;</w:t>
      </w:r>
    </w:p>
    <w:p w:rsidR="00220C10" w:rsidRDefault="00220C10" w:rsidP="00232C34">
      <w:pPr>
        <w:pStyle w:val="SNConsultation"/>
        <w:spacing w:before="0" w:after="0" w:line="276" w:lineRule="auto"/>
        <w:ind w:firstLine="0"/>
      </w:pPr>
      <w:r>
        <w:t>Le Conseil d’</w:t>
      </w:r>
      <w:r w:rsidR="00E8778D">
        <w:t>É</w:t>
      </w:r>
      <w:r>
        <w:t>tat (section des travaux publics) entendu</w:t>
      </w:r>
    </w:p>
    <w:p w:rsidR="00232C34" w:rsidRDefault="00232C34" w:rsidP="00232C34">
      <w:pPr>
        <w:pStyle w:val="SNActe"/>
        <w:spacing w:before="0" w:after="0" w:line="276" w:lineRule="auto"/>
      </w:pPr>
    </w:p>
    <w:p w:rsidR="00232C34" w:rsidRDefault="00232C34" w:rsidP="00232C34">
      <w:pPr>
        <w:pStyle w:val="SNActe"/>
        <w:spacing w:before="0" w:after="0" w:line="276" w:lineRule="auto"/>
      </w:pPr>
    </w:p>
    <w:p w:rsidR="00232C34" w:rsidRDefault="00232C34" w:rsidP="00232C34">
      <w:pPr>
        <w:pStyle w:val="SNActe"/>
        <w:spacing w:before="0" w:after="0" w:line="276" w:lineRule="auto"/>
      </w:pPr>
    </w:p>
    <w:p w:rsidR="00193BB0" w:rsidRDefault="00193BB0" w:rsidP="00232C34">
      <w:pPr>
        <w:pStyle w:val="SNActe"/>
        <w:spacing w:before="0" w:after="0" w:line="276" w:lineRule="auto"/>
      </w:pPr>
      <w:r>
        <w:t>Décrète :</w:t>
      </w:r>
    </w:p>
    <w:p w:rsidR="00232C34" w:rsidRDefault="00232C34" w:rsidP="00232C34">
      <w:pPr>
        <w:pStyle w:val="SNArticle"/>
        <w:spacing w:before="0" w:after="0" w:line="276" w:lineRule="auto"/>
      </w:pPr>
    </w:p>
    <w:p w:rsidR="00232C34" w:rsidRDefault="00232C34" w:rsidP="00232C34">
      <w:pPr>
        <w:pStyle w:val="SNArticle"/>
        <w:spacing w:before="0" w:after="0" w:line="276" w:lineRule="auto"/>
      </w:pPr>
    </w:p>
    <w:p w:rsidR="00193BB0" w:rsidRDefault="00193BB0" w:rsidP="00232C34">
      <w:pPr>
        <w:pStyle w:val="SNArticle"/>
        <w:spacing w:before="0" w:after="0" w:line="276" w:lineRule="auto"/>
      </w:pPr>
      <w:r>
        <w:t>Article 1</w:t>
      </w:r>
      <w:r>
        <w:rPr>
          <w:vertAlign w:val="superscript"/>
        </w:rPr>
        <w:t>er</w:t>
      </w:r>
    </w:p>
    <w:p w:rsidR="007D51E1" w:rsidRDefault="007D51E1" w:rsidP="007D51E1">
      <w:pPr>
        <w:pStyle w:val="Paragraphedeliste"/>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Le huitième alinéa de l’article R. 516-1 est complété par les mots suivants : « ou bénéficiant d’une garantie financière de l’</w:t>
      </w:r>
      <w:r w:rsidR="00E8778D">
        <w:rPr>
          <w:rFonts w:ascii="Times New Roman" w:hAnsi="Times New Roman" w:cs="Times New Roman"/>
          <w:sz w:val="24"/>
          <w:szCs w:val="24"/>
        </w:rPr>
        <w:t>É</w:t>
      </w:r>
      <w:r>
        <w:rPr>
          <w:rFonts w:ascii="Times New Roman" w:hAnsi="Times New Roman" w:cs="Times New Roman"/>
          <w:sz w:val="24"/>
          <w:szCs w:val="24"/>
        </w:rPr>
        <w:t xml:space="preserve">tat couvrant les opérations mentionnées au deuxième </w:t>
      </w:r>
      <w:r w:rsidR="001E340F">
        <w:rPr>
          <w:rFonts w:ascii="Times New Roman" w:hAnsi="Times New Roman" w:cs="Times New Roman"/>
          <w:sz w:val="24"/>
          <w:szCs w:val="24"/>
        </w:rPr>
        <w:t xml:space="preserve">alinéa </w:t>
      </w:r>
      <w:r>
        <w:rPr>
          <w:rFonts w:ascii="Times New Roman" w:hAnsi="Times New Roman" w:cs="Times New Roman"/>
          <w:sz w:val="24"/>
          <w:szCs w:val="24"/>
        </w:rPr>
        <w:t xml:space="preserve">de l’article L. 516-1. » </w:t>
      </w:r>
    </w:p>
    <w:p w:rsidR="00232C34" w:rsidRDefault="00232C34" w:rsidP="00232C34">
      <w:pPr>
        <w:spacing w:after="0" w:line="276" w:lineRule="auto"/>
        <w:rPr>
          <w:rFonts w:ascii="Times New Roman" w:hAnsi="Times New Roman" w:cs="Times New Roman"/>
          <w:sz w:val="24"/>
          <w:szCs w:val="24"/>
        </w:rPr>
      </w:pPr>
    </w:p>
    <w:p w:rsidR="00D35433" w:rsidRPr="00A64167" w:rsidRDefault="00D156EC" w:rsidP="00232C34">
      <w:pPr>
        <w:pStyle w:val="Paragraphedeliste"/>
        <w:spacing w:after="0" w:line="276"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Article 2</w:t>
      </w:r>
    </w:p>
    <w:p w:rsidR="00BF347F" w:rsidRDefault="00BF347F" w:rsidP="00232C34">
      <w:pPr>
        <w:pStyle w:val="Paragraphedeliste"/>
        <w:spacing w:after="0" w:line="276" w:lineRule="auto"/>
        <w:ind w:left="0"/>
        <w:jc w:val="both"/>
        <w:rPr>
          <w:rFonts w:ascii="Times New Roman" w:hAnsi="Times New Roman" w:cs="Times New Roman"/>
          <w:sz w:val="24"/>
          <w:szCs w:val="24"/>
        </w:rPr>
      </w:pPr>
    </w:p>
    <w:p w:rsidR="00CA4C11" w:rsidRDefault="002C3D14" w:rsidP="00232C34">
      <w:pPr>
        <w:pStyle w:val="Paragraphedeliste"/>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L’</w:t>
      </w:r>
      <w:r w:rsidR="00CA4C11">
        <w:rPr>
          <w:rFonts w:ascii="Times New Roman" w:hAnsi="Times New Roman" w:cs="Times New Roman"/>
          <w:sz w:val="24"/>
          <w:szCs w:val="24"/>
        </w:rPr>
        <w:t>article R.</w:t>
      </w:r>
      <w:r>
        <w:rPr>
          <w:rFonts w:ascii="Times New Roman" w:hAnsi="Times New Roman" w:cs="Times New Roman"/>
          <w:sz w:val="24"/>
          <w:szCs w:val="24"/>
        </w:rPr>
        <w:t xml:space="preserve"> 515-13 est abrogé. </w:t>
      </w:r>
    </w:p>
    <w:p w:rsidR="00841AA5" w:rsidRDefault="00841AA5" w:rsidP="00232C34">
      <w:pPr>
        <w:pStyle w:val="Paragraphedeliste"/>
        <w:spacing w:after="0" w:line="276" w:lineRule="auto"/>
        <w:ind w:left="0"/>
        <w:jc w:val="both"/>
        <w:rPr>
          <w:rFonts w:ascii="Times New Roman" w:hAnsi="Times New Roman" w:cs="Times New Roman"/>
          <w:sz w:val="24"/>
          <w:szCs w:val="24"/>
        </w:rPr>
      </w:pPr>
    </w:p>
    <w:p w:rsidR="00D156EC" w:rsidRPr="00D156EC" w:rsidRDefault="00D156EC" w:rsidP="00D156EC">
      <w:pPr>
        <w:pStyle w:val="Corpsdetexte"/>
        <w:rPr>
          <w:lang w:eastAsia="zh-CN"/>
        </w:rPr>
      </w:pPr>
    </w:p>
    <w:p w:rsidR="007D51E1" w:rsidRPr="003F064E" w:rsidRDefault="007D51E1" w:rsidP="00232C34">
      <w:pPr>
        <w:pStyle w:val="Paragraphedeliste"/>
        <w:spacing w:after="0" w:line="276" w:lineRule="auto"/>
        <w:ind w:left="0"/>
        <w:jc w:val="both"/>
        <w:rPr>
          <w:rFonts w:ascii="Times New Roman" w:hAnsi="Times New Roman" w:cs="Times New Roman"/>
          <w:sz w:val="24"/>
          <w:szCs w:val="24"/>
        </w:rPr>
      </w:pPr>
    </w:p>
    <w:p w:rsidR="005A7664" w:rsidRPr="003F064E" w:rsidRDefault="005A7664" w:rsidP="00232C34">
      <w:pPr>
        <w:pStyle w:val="SNArticle"/>
        <w:spacing w:before="0" w:after="0" w:line="276" w:lineRule="auto"/>
      </w:pPr>
      <w:r w:rsidRPr="003F064E">
        <w:t xml:space="preserve">Article </w:t>
      </w:r>
      <w:r w:rsidR="00A12FA6">
        <w:t>3</w:t>
      </w:r>
    </w:p>
    <w:p w:rsidR="005A7664" w:rsidRPr="00381C82" w:rsidRDefault="005A7664" w:rsidP="00232C34">
      <w:pPr>
        <w:pStyle w:val="Paragraphedeliste"/>
        <w:spacing w:after="0" w:line="276" w:lineRule="auto"/>
        <w:ind w:left="0"/>
        <w:jc w:val="both"/>
        <w:rPr>
          <w:rFonts w:ascii="Times New Roman" w:hAnsi="Times New Roman" w:cs="Times New Roman"/>
          <w:sz w:val="24"/>
          <w:szCs w:val="24"/>
        </w:rPr>
      </w:pPr>
    </w:p>
    <w:p w:rsidR="002F6EF6" w:rsidRPr="00D156EC" w:rsidRDefault="005A7664" w:rsidP="009649A5">
      <w:pPr>
        <w:pStyle w:val="Paragraphedeliste"/>
        <w:spacing w:after="0" w:line="276" w:lineRule="auto"/>
        <w:ind w:left="0"/>
        <w:jc w:val="both"/>
        <w:rPr>
          <w:rFonts w:ascii="Times New Roman" w:hAnsi="Times New Roman" w:cs="Times New Roman"/>
          <w:color w:val="000000"/>
          <w:sz w:val="24"/>
          <w:szCs w:val="24"/>
          <w:shd w:val="clear" w:color="auto" w:fill="FFFFFF"/>
        </w:rPr>
      </w:pPr>
      <w:r w:rsidRPr="003F064E">
        <w:rPr>
          <w:rFonts w:ascii="Times New Roman" w:hAnsi="Times New Roman" w:cs="Times New Roman"/>
          <w:color w:val="000000"/>
          <w:sz w:val="24"/>
          <w:szCs w:val="24"/>
          <w:shd w:val="clear" w:color="auto" w:fill="FFFFFF"/>
        </w:rPr>
        <w:t>La ministre de la transition écologique est chargée de l'exécution du présent décret, qui sera publié au Journal officiel de la République française.</w:t>
      </w:r>
    </w:p>
    <w:sectPr w:rsidR="002F6EF6" w:rsidRPr="00D156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5ED" w:rsidRDefault="002355ED" w:rsidP="00E8778D">
      <w:pPr>
        <w:spacing w:after="0" w:line="240" w:lineRule="auto"/>
      </w:pPr>
      <w:r>
        <w:separator/>
      </w:r>
    </w:p>
  </w:endnote>
  <w:endnote w:type="continuationSeparator" w:id="0">
    <w:p w:rsidR="002355ED" w:rsidRDefault="002355ED" w:rsidP="00E8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5ED" w:rsidRDefault="002355ED" w:rsidP="00E8778D">
      <w:pPr>
        <w:spacing w:after="0" w:line="240" w:lineRule="auto"/>
      </w:pPr>
      <w:r>
        <w:separator/>
      </w:r>
    </w:p>
  </w:footnote>
  <w:footnote w:type="continuationSeparator" w:id="0">
    <w:p w:rsidR="002355ED" w:rsidRDefault="002355ED" w:rsidP="00E87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712"/>
    <w:multiLevelType w:val="hybridMultilevel"/>
    <w:tmpl w:val="48F69648"/>
    <w:lvl w:ilvl="0" w:tplc="3FF85E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590BB4"/>
    <w:multiLevelType w:val="hybridMultilevel"/>
    <w:tmpl w:val="95E28EE0"/>
    <w:lvl w:ilvl="0" w:tplc="3FF85E6A">
      <w:start w:val="1"/>
      <w:numFmt w:val="decimal"/>
      <w:lvlText w:val="%1°"/>
      <w:lvlJc w:val="left"/>
      <w:pPr>
        <w:ind w:left="786"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E30EA0"/>
    <w:multiLevelType w:val="hybridMultilevel"/>
    <w:tmpl w:val="E92034B6"/>
    <w:lvl w:ilvl="0" w:tplc="9F58729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56F09"/>
    <w:multiLevelType w:val="hybridMultilevel"/>
    <w:tmpl w:val="E3BADF10"/>
    <w:lvl w:ilvl="0" w:tplc="2D9643B0">
      <w:numFmt w:val="bullet"/>
      <w:lvlText w:val="-"/>
      <w:lvlJc w:val="left"/>
      <w:pPr>
        <w:ind w:left="1069"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6B7177"/>
    <w:multiLevelType w:val="multilevel"/>
    <w:tmpl w:val="5632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5E25E9"/>
    <w:multiLevelType w:val="multilevel"/>
    <w:tmpl w:val="3FEA866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6" w15:restartNumberingAfterBreak="0">
    <w:nsid w:val="4DAA25D4"/>
    <w:multiLevelType w:val="multilevel"/>
    <w:tmpl w:val="EA5E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FE2BC0"/>
    <w:multiLevelType w:val="multilevel"/>
    <w:tmpl w:val="3618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C061B3"/>
    <w:multiLevelType w:val="hybridMultilevel"/>
    <w:tmpl w:val="8532592E"/>
    <w:lvl w:ilvl="0" w:tplc="1504A6FC">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9E03FF"/>
    <w:multiLevelType w:val="hybridMultilevel"/>
    <w:tmpl w:val="116811A2"/>
    <w:lvl w:ilvl="0" w:tplc="3FF85E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9"/>
  </w:num>
  <w:num w:numId="5">
    <w:abstractNumId w:val="0"/>
  </w:num>
  <w:num w:numId="6">
    <w:abstractNumId w:val="3"/>
  </w:num>
  <w:num w:numId="7">
    <w:abstractNumId w:val="8"/>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71"/>
    <w:rsid w:val="00003AE7"/>
    <w:rsid w:val="000112C5"/>
    <w:rsid w:val="0001242B"/>
    <w:rsid w:val="000412ED"/>
    <w:rsid w:val="00051D55"/>
    <w:rsid w:val="0008255E"/>
    <w:rsid w:val="00097CAF"/>
    <w:rsid w:val="000A71FF"/>
    <w:rsid w:val="000B15BB"/>
    <w:rsid w:val="000F0D68"/>
    <w:rsid w:val="000F2E0E"/>
    <w:rsid w:val="000F5655"/>
    <w:rsid w:val="00133A35"/>
    <w:rsid w:val="00174860"/>
    <w:rsid w:val="001772BD"/>
    <w:rsid w:val="00181C62"/>
    <w:rsid w:val="00181DD8"/>
    <w:rsid w:val="00193BB0"/>
    <w:rsid w:val="00196E96"/>
    <w:rsid w:val="001B7BF3"/>
    <w:rsid w:val="001D585C"/>
    <w:rsid w:val="001D5AEE"/>
    <w:rsid w:val="001E340F"/>
    <w:rsid w:val="001E79FC"/>
    <w:rsid w:val="001F3E5B"/>
    <w:rsid w:val="00220C10"/>
    <w:rsid w:val="00232C34"/>
    <w:rsid w:val="002355ED"/>
    <w:rsid w:val="002461F4"/>
    <w:rsid w:val="00274A67"/>
    <w:rsid w:val="002819CA"/>
    <w:rsid w:val="0028551B"/>
    <w:rsid w:val="002C3D14"/>
    <w:rsid w:val="002C4510"/>
    <w:rsid w:val="002C6705"/>
    <w:rsid w:val="002F5E00"/>
    <w:rsid w:val="002F6EF6"/>
    <w:rsid w:val="0034437B"/>
    <w:rsid w:val="00361759"/>
    <w:rsid w:val="00364EEB"/>
    <w:rsid w:val="00381C82"/>
    <w:rsid w:val="003A2CB2"/>
    <w:rsid w:val="003B7471"/>
    <w:rsid w:val="003C0507"/>
    <w:rsid w:val="003F064E"/>
    <w:rsid w:val="0040331D"/>
    <w:rsid w:val="004316B0"/>
    <w:rsid w:val="00447745"/>
    <w:rsid w:val="00481E9F"/>
    <w:rsid w:val="0048550E"/>
    <w:rsid w:val="004907E7"/>
    <w:rsid w:val="004E4216"/>
    <w:rsid w:val="00566662"/>
    <w:rsid w:val="00567243"/>
    <w:rsid w:val="00571538"/>
    <w:rsid w:val="00584FC7"/>
    <w:rsid w:val="005A7664"/>
    <w:rsid w:val="005C0F5B"/>
    <w:rsid w:val="00617CE4"/>
    <w:rsid w:val="006248E9"/>
    <w:rsid w:val="00627176"/>
    <w:rsid w:val="00655113"/>
    <w:rsid w:val="00671B6E"/>
    <w:rsid w:val="00672348"/>
    <w:rsid w:val="0068063C"/>
    <w:rsid w:val="006C7CAF"/>
    <w:rsid w:val="006E70A0"/>
    <w:rsid w:val="007009FE"/>
    <w:rsid w:val="00730E8F"/>
    <w:rsid w:val="0076511E"/>
    <w:rsid w:val="007A30FD"/>
    <w:rsid w:val="007C5BDA"/>
    <w:rsid w:val="007D51E1"/>
    <w:rsid w:val="008374FC"/>
    <w:rsid w:val="00841AA5"/>
    <w:rsid w:val="00847C46"/>
    <w:rsid w:val="0085612E"/>
    <w:rsid w:val="008616D6"/>
    <w:rsid w:val="00886BD9"/>
    <w:rsid w:val="00892966"/>
    <w:rsid w:val="008F6B47"/>
    <w:rsid w:val="009649A5"/>
    <w:rsid w:val="009943CF"/>
    <w:rsid w:val="009B5BBA"/>
    <w:rsid w:val="00A12FA6"/>
    <w:rsid w:val="00A21F72"/>
    <w:rsid w:val="00A238EB"/>
    <w:rsid w:val="00A40B35"/>
    <w:rsid w:val="00A47ED5"/>
    <w:rsid w:val="00A64167"/>
    <w:rsid w:val="00A845DC"/>
    <w:rsid w:val="00A848ED"/>
    <w:rsid w:val="00A84A63"/>
    <w:rsid w:val="00AB3DEA"/>
    <w:rsid w:val="00AB791A"/>
    <w:rsid w:val="00AC2843"/>
    <w:rsid w:val="00AC5B57"/>
    <w:rsid w:val="00AD0398"/>
    <w:rsid w:val="00B34FCB"/>
    <w:rsid w:val="00B9529E"/>
    <w:rsid w:val="00BF347F"/>
    <w:rsid w:val="00C325C2"/>
    <w:rsid w:val="00C32AE0"/>
    <w:rsid w:val="00C56192"/>
    <w:rsid w:val="00C84876"/>
    <w:rsid w:val="00CA4C11"/>
    <w:rsid w:val="00CB17F0"/>
    <w:rsid w:val="00CD54F9"/>
    <w:rsid w:val="00D156EC"/>
    <w:rsid w:val="00D177B7"/>
    <w:rsid w:val="00D32E3B"/>
    <w:rsid w:val="00D35433"/>
    <w:rsid w:val="00D93170"/>
    <w:rsid w:val="00D95F86"/>
    <w:rsid w:val="00DA0CC6"/>
    <w:rsid w:val="00DD0AD5"/>
    <w:rsid w:val="00DD28D1"/>
    <w:rsid w:val="00DD6A6A"/>
    <w:rsid w:val="00DF7AF9"/>
    <w:rsid w:val="00E0327D"/>
    <w:rsid w:val="00E23B53"/>
    <w:rsid w:val="00E37451"/>
    <w:rsid w:val="00E8778D"/>
    <w:rsid w:val="00E92BF5"/>
    <w:rsid w:val="00EA10E4"/>
    <w:rsid w:val="00EA3A7F"/>
    <w:rsid w:val="00ED77A6"/>
    <w:rsid w:val="00F806A8"/>
    <w:rsid w:val="00FB255A"/>
    <w:rsid w:val="00FC6437"/>
    <w:rsid w:val="00FE5C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29F9E-30D5-4786-A29E-858DE1FA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2F6EF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0D68"/>
    <w:pPr>
      <w:ind w:left="720"/>
      <w:contextualSpacing/>
    </w:pPr>
  </w:style>
  <w:style w:type="table" w:styleId="Grilledutableau">
    <w:name w:val="Table Grid"/>
    <w:basedOn w:val="TableauNormal"/>
    <w:uiPriority w:val="39"/>
    <w:rsid w:val="00AB3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A10E4"/>
    <w:rPr>
      <w:sz w:val="16"/>
      <w:szCs w:val="16"/>
    </w:rPr>
  </w:style>
  <w:style w:type="paragraph" w:styleId="Commentaire">
    <w:name w:val="annotation text"/>
    <w:basedOn w:val="Normal"/>
    <w:link w:val="CommentaireCar"/>
    <w:uiPriority w:val="99"/>
    <w:semiHidden/>
    <w:unhideWhenUsed/>
    <w:rsid w:val="00EA10E4"/>
    <w:pPr>
      <w:spacing w:line="240" w:lineRule="auto"/>
    </w:pPr>
    <w:rPr>
      <w:sz w:val="20"/>
      <w:szCs w:val="20"/>
    </w:rPr>
  </w:style>
  <w:style w:type="character" w:customStyle="1" w:styleId="CommentaireCar">
    <w:name w:val="Commentaire Car"/>
    <w:basedOn w:val="Policepardfaut"/>
    <w:link w:val="Commentaire"/>
    <w:uiPriority w:val="99"/>
    <w:semiHidden/>
    <w:rsid w:val="00EA10E4"/>
    <w:rPr>
      <w:sz w:val="20"/>
      <w:szCs w:val="20"/>
    </w:rPr>
  </w:style>
  <w:style w:type="paragraph" w:styleId="Objetducommentaire">
    <w:name w:val="annotation subject"/>
    <w:basedOn w:val="Commentaire"/>
    <w:next w:val="Commentaire"/>
    <w:link w:val="ObjetducommentaireCar"/>
    <w:uiPriority w:val="99"/>
    <w:semiHidden/>
    <w:unhideWhenUsed/>
    <w:rsid w:val="00EA10E4"/>
    <w:rPr>
      <w:b/>
      <w:bCs/>
    </w:rPr>
  </w:style>
  <w:style w:type="character" w:customStyle="1" w:styleId="ObjetducommentaireCar">
    <w:name w:val="Objet du commentaire Car"/>
    <w:basedOn w:val="CommentaireCar"/>
    <w:link w:val="Objetducommentaire"/>
    <w:uiPriority w:val="99"/>
    <w:semiHidden/>
    <w:rsid w:val="00EA10E4"/>
    <w:rPr>
      <w:b/>
      <w:bCs/>
      <w:sz w:val="20"/>
      <w:szCs w:val="20"/>
    </w:rPr>
  </w:style>
  <w:style w:type="paragraph" w:styleId="Textedebulles">
    <w:name w:val="Balloon Text"/>
    <w:basedOn w:val="Normal"/>
    <w:link w:val="TextedebullesCar"/>
    <w:uiPriority w:val="99"/>
    <w:semiHidden/>
    <w:unhideWhenUsed/>
    <w:rsid w:val="00EA10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10E4"/>
    <w:rPr>
      <w:rFonts w:ascii="Segoe UI" w:hAnsi="Segoe UI" w:cs="Segoe UI"/>
      <w:sz w:val="18"/>
      <w:szCs w:val="18"/>
    </w:rPr>
  </w:style>
  <w:style w:type="character" w:styleId="lev">
    <w:name w:val="Strong"/>
    <w:basedOn w:val="Policepardfaut"/>
    <w:uiPriority w:val="22"/>
    <w:qFormat/>
    <w:rsid w:val="002F6EF6"/>
    <w:rPr>
      <w:b/>
      <w:bCs/>
    </w:rPr>
  </w:style>
  <w:style w:type="paragraph" w:customStyle="1" w:styleId="pcomment">
    <w:name w:val="p_comment"/>
    <w:basedOn w:val="Normal"/>
    <w:rsid w:val="002F6E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comment">
    <w:name w:val="f_comment"/>
    <w:basedOn w:val="Policepardfaut"/>
    <w:rsid w:val="002F6EF6"/>
  </w:style>
  <w:style w:type="paragraph" w:customStyle="1" w:styleId="ppuces">
    <w:name w:val="p_puces"/>
    <w:basedOn w:val="Normal"/>
    <w:rsid w:val="002F6E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puces">
    <w:name w:val="f_puces"/>
    <w:basedOn w:val="Policepardfaut"/>
    <w:rsid w:val="002F6EF6"/>
  </w:style>
  <w:style w:type="character" w:customStyle="1" w:styleId="cssbaseressource">
    <w:name w:val="css_base_ressource"/>
    <w:basedOn w:val="Policepardfaut"/>
    <w:rsid w:val="002F6EF6"/>
  </w:style>
  <w:style w:type="character" w:customStyle="1" w:styleId="Titre2Car">
    <w:name w:val="Titre 2 Car"/>
    <w:basedOn w:val="Policepardfaut"/>
    <w:link w:val="Titre2"/>
    <w:uiPriority w:val="9"/>
    <w:rsid w:val="002F6EF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2F6EF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NREPUBLIQUE">
    <w:name w:val="SNREPUBLIQUE"/>
    <w:basedOn w:val="Normal"/>
    <w:rsid w:val="00892966"/>
    <w:pPr>
      <w:suppressAutoHyphens/>
      <w:spacing w:after="0" w:line="240" w:lineRule="auto"/>
      <w:jc w:val="center"/>
    </w:pPr>
    <w:rPr>
      <w:rFonts w:ascii="Times New Roman" w:eastAsia="Times New Roman" w:hAnsi="Times New Roman" w:cs="Times New Roman"/>
      <w:b/>
      <w:bCs/>
      <w:sz w:val="24"/>
      <w:szCs w:val="20"/>
      <w:lang w:eastAsia="zh-CN"/>
    </w:rPr>
  </w:style>
  <w:style w:type="paragraph" w:customStyle="1" w:styleId="SNNature">
    <w:name w:val="SNNature"/>
    <w:basedOn w:val="Normal"/>
    <w:next w:val="SNtitre"/>
    <w:rsid w:val="00892966"/>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zh-CN"/>
    </w:rPr>
  </w:style>
  <w:style w:type="paragraph" w:customStyle="1" w:styleId="SNtitre">
    <w:name w:val="SNtitre"/>
    <w:basedOn w:val="Normal"/>
    <w:next w:val="SNNORCentr"/>
    <w:rsid w:val="00892966"/>
    <w:pPr>
      <w:widowControl w:val="0"/>
      <w:suppressLineNumbers/>
      <w:suppressAutoHyphens/>
      <w:spacing w:after="360" w:line="240" w:lineRule="auto"/>
      <w:jc w:val="center"/>
    </w:pPr>
    <w:rPr>
      <w:rFonts w:ascii="Times New Roman" w:eastAsia="Lucida Sans Unicode" w:hAnsi="Times New Roman" w:cs="Times New Roman"/>
      <w:b/>
      <w:sz w:val="24"/>
      <w:szCs w:val="24"/>
      <w:lang w:eastAsia="zh-CN"/>
    </w:rPr>
  </w:style>
  <w:style w:type="paragraph" w:customStyle="1" w:styleId="SNNORCentr">
    <w:name w:val="SNNOR+Centré"/>
    <w:next w:val="SNAutorit"/>
    <w:rsid w:val="00892966"/>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rsid w:val="00892966"/>
    <w:pPr>
      <w:suppressAutoHyphens/>
      <w:spacing w:before="720" w:after="240" w:line="240" w:lineRule="auto"/>
      <w:ind w:firstLine="720"/>
    </w:pPr>
    <w:rPr>
      <w:rFonts w:ascii="Times New Roman" w:eastAsia="Times New Roman" w:hAnsi="Times New Roman" w:cs="Times New Roman"/>
      <w:b/>
      <w:sz w:val="24"/>
      <w:szCs w:val="24"/>
      <w:lang w:eastAsia="zh-CN"/>
    </w:rPr>
  </w:style>
  <w:style w:type="paragraph" w:customStyle="1" w:styleId="SNTimbre">
    <w:name w:val="SNTimbre"/>
    <w:basedOn w:val="Normal"/>
    <w:rsid w:val="00892966"/>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zh-CN"/>
    </w:rPr>
  </w:style>
  <w:style w:type="paragraph" w:styleId="Sansinterligne">
    <w:name w:val="No Spacing"/>
    <w:uiPriority w:val="1"/>
    <w:qFormat/>
    <w:rsid w:val="00892966"/>
    <w:pPr>
      <w:spacing w:after="0" w:line="240" w:lineRule="auto"/>
    </w:pPr>
  </w:style>
  <w:style w:type="paragraph" w:customStyle="1" w:styleId="SNActe">
    <w:name w:val="SNActe"/>
    <w:basedOn w:val="Normal"/>
    <w:rsid w:val="00193BB0"/>
    <w:pPr>
      <w:suppressAutoHyphens/>
      <w:spacing w:before="480" w:after="360" w:line="240" w:lineRule="auto"/>
      <w:jc w:val="center"/>
    </w:pPr>
    <w:rPr>
      <w:rFonts w:ascii="Times New Roman" w:eastAsia="Times New Roman" w:hAnsi="Times New Roman" w:cs="Times New Roman"/>
      <w:b/>
      <w:sz w:val="24"/>
      <w:szCs w:val="24"/>
      <w:lang w:eastAsia="zh-CN"/>
    </w:rPr>
  </w:style>
  <w:style w:type="paragraph" w:customStyle="1" w:styleId="SNArticle">
    <w:name w:val="SNArticle"/>
    <w:basedOn w:val="Normal"/>
    <w:next w:val="Corpsdetexte"/>
    <w:rsid w:val="00193BB0"/>
    <w:pPr>
      <w:suppressAutoHyphens/>
      <w:spacing w:before="240" w:after="240" w:line="240" w:lineRule="auto"/>
      <w:jc w:val="center"/>
    </w:pPr>
    <w:rPr>
      <w:rFonts w:ascii="Times New Roman" w:eastAsia="Times New Roman" w:hAnsi="Times New Roman" w:cs="Times New Roman"/>
      <w:b/>
      <w:sz w:val="24"/>
      <w:szCs w:val="24"/>
      <w:lang w:eastAsia="zh-CN"/>
    </w:rPr>
  </w:style>
  <w:style w:type="paragraph" w:styleId="Corpsdetexte">
    <w:name w:val="Body Text"/>
    <w:basedOn w:val="Normal"/>
    <w:link w:val="CorpsdetexteCar"/>
    <w:uiPriority w:val="99"/>
    <w:semiHidden/>
    <w:unhideWhenUsed/>
    <w:rsid w:val="00193BB0"/>
    <w:pPr>
      <w:spacing w:after="120"/>
    </w:pPr>
  </w:style>
  <w:style w:type="character" w:customStyle="1" w:styleId="CorpsdetexteCar">
    <w:name w:val="Corps de texte Car"/>
    <w:basedOn w:val="Policepardfaut"/>
    <w:link w:val="Corpsdetexte"/>
    <w:uiPriority w:val="99"/>
    <w:semiHidden/>
    <w:rsid w:val="00193BB0"/>
  </w:style>
  <w:style w:type="paragraph" w:customStyle="1" w:styleId="SNRapport">
    <w:name w:val="SNRapport"/>
    <w:basedOn w:val="Normal"/>
    <w:rsid w:val="003F064E"/>
    <w:pPr>
      <w:suppressAutoHyphens/>
      <w:spacing w:before="240" w:after="120" w:line="240" w:lineRule="auto"/>
      <w:ind w:firstLine="720"/>
    </w:pPr>
    <w:rPr>
      <w:rFonts w:ascii="Times New Roman" w:eastAsia="Times New Roman" w:hAnsi="Times New Roman" w:cs="Times New Roman"/>
      <w:sz w:val="24"/>
      <w:szCs w:val="24"/>
      <w:lang w:eastAsia="zh-CN"/>
    </w:rPr>
  </w:style>
  <w:style w:type="paragraph" w:customStyle="1" w:styleId="SNConsultation">
    <w:name w:val="SNConsultation"/>
    <w:basedOn w:val="Normal"/>
    <w:rsid w:val="00DD0AD5"/>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zh-CN"/>
    </w:rPr>
  </w:style>
  <w:style w:type="character" w:styleId="Lienhypertexte">
    <w:name w:val="Hyperlink"/>
    <w:basedOn w:val="Policepardfaut"/>
    <w:uiPriority w:val="99"/>
    <w:unhideWhenUsed/>
    <w:rsid w:val="007D51E1"/>
    <w:rPr>
      <w:color w:val="0563C1" w:themeColor="hyperlink"/>
      <w:u w:val="single"/>
    </w:rPr>
  </w:style>
  <w:style w:type="paragraph" w:styleId="En-tte">
    <w:name w:val="header"/>
    <w:basedOn w:val="Normal"/>
    <w:link w:val="En-tteCar"/>
    <w:uiPriority w:val="99"/>
    <w:unhideWhenUsed/>
    <w:rsid w:val="00E8778D"/>
    <w:pPr>
      <w:tabs>
        <w:tab w:val="center" w:pos="4536"/>
        <w:tab w:val="right" w:pos="9072"/>
      </w:tabs>
      <w:spacing w:after="0" w:line="240" w:lineRule="auto"/>
    </w:pPr>
  </w:style>
  <w:style w:type="character" w:customStyle="1" w:styleId="En-tteCar">
    <w:name w:val="En-tête Car"/>
    <w:basedOn w:val="Policepardfaut"/>
    <w:link w:val="En-tte"/>
    <w:uiPriority w:val="99"/>
    <w:rsid w:val="00E8778D"/>
  </w:style>
  <w:style w:type="paragraph" w:styleId="Pieddepage">
    <w:name w:val="footer"/>
    <w:basedOn w:val="Normal"/>
    <w:link w:val="PieddepageCar"/>
    <w:uiPriority w:val="99"/>
    <w:unhideWhenUsed/>
    <w:rsid w:val="00E877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416747">
      <w:bodyDiv w:val="1"/>
      <w:marLeft w:val="0"/>
      <w:marRight w:val="0"/>
      <w:marTop w:val="0"/>
      <w:marBottom w:val="0"/>
      <w:divBdr>
        <w:top w:val="none" w:sz="0" w:space="0" w:color="auto"/>
        <w:left w:val="none" w:sz="0" w:space="0" w:color="auto"/>
        <w:bottom w:val="none" w:sz="0" w:space="0" w:color="auto"/>
        <w:right w:val="none" w:sz="0" w:space="0" w:color="auto"/>
      </w:divBdr>
    </w:div>
    <w:div w:id="590352296">
      <w:bodyDiv w:val="1"/>
      <w:marLeft w:val="0"/>
      <w:marRight w:val="0"/>
      <w:marTop w:val="0"/>
      <w:marBottom w:val="0"/>
      <w:divBdr>
        <w:top w:val="none" w:sz="0" w:space="0" w:color="auto"/>
        <w:left w:val="none" w:sz="0" w:space="0" w:color="auto"/>
        <w:bottom w:val="none" w:sz="0" w:space="0" w:color="auto"/>
        <w:right w:val="none" w:sz="0" w:space="0" w:color="auto"/>
      </w:divBdr>
      <w:divsChild>
        <w:div w:id="1772698136">
          <w:marLeft w:val="-225"/>
          <w:marRight w:val="-225"/>
          <w:marTop w:val="450"/>
          <w:marBottom w:val="150"/>
          <w:divBdr>
            <w:top w:val="none" w:sz="0" w:space="0" w:color="auto"/>
            <w:left w:val="none" w:sz="0" w:space="0" w:color="auto"/>
            <w:bottom w:val="none" w:sz="0" w:space="0" w:color="auto"/>
            <w:right w:val="none" w:sz="0" w:space="0" w:color="auto"/>
          </w:divBdr>
          <w:divsChild>
            <w:div w:id="1601721716">
              <w:marLeft w:val="0"/>
              <w:marRight w:val="0"/>
              <w:marTop w:val="0"/>
              <w:marBottom w:val="0"/>
              <w:divBdr>
                <w:top w:val="none" w:sz="0" w:space="0" w:color="auto"/>
                <w:left w:val="none" w:sz="0" w:space="0" w:color="auto"/>
                <w:bottom w:val="none" w:sz="0" w:space="0" w:color="auto"/>
                <w:right w:val="none" w:sz="0" w:space="0" w:color="auto"/>
              </w:divBdr>
            </w:div>
          </w:divsChild>
        </w:div>
        <w:div w:id="486870985">
          <w:marLeft w:val="-225"/>
          <w:marRight w:val="-225"/>
          <w:marTop w:val="0"/>
          <w:marBottom w:val="150"/>
          <w:divBdr>
            <w:top w:val="none" w:sz="0" w:space="0" w:color="auto"/>
            <w:left w:val="none" w:sz="0" w:space="0" w:color="auto"/>
            <w:bottom w:val="none" w:sz="0" w:space="0" w:color="auto"/>
            <w:right w:val="none" w:sz="0" w:space="0" w:color="auto"/>
          </w:divBdr>
          <w:divsChild>
            <w:div w:id="1236010441">
              <w:marLeft w:val="0"/>
              <w:marRight w:val="0"/>
              <w:marTop w:val="0"/>
              <w:marBottom w:val="0"/>
              <w:divBdr>
                <w:top w:val="none" w:sz="0" w:space="0" w:color="auto"/>
                <w:left w:val="none" w:sz="0" w:space="0" w:color="auto"/>
                <w:bottom w:val="none" w:sz="0" w:space="0" w:color="auto"/>
                <w:right w:val="none" w:sz="0" w:space="0" w:color="auto"/>
              </w:divBdr>
            </w:div>
            <w:div w:id="197120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5828">
      <w:bodyDiv w:val="1"/>
      <w:marLeft w:val="0"/>
      <w:marRight w:val="0"/>
      <w:marTop w:val="0"/>
      <w:marBottom w:val="0"/>
      <w:divBdr>
        <w:top w:val="none" w:sz="0" w:space="0" w:color="auto"/>
        <w:left w:val="none" w:sz="0" w:space="0" w:color="auto"/>
        <w:bottom w:val="none" w:sz="0" w:space="0" w:color="auto"/>
        <w:right w:val="none" w:sz="0" w:space="0" w:color="auto"/>
      </w:divBdr>
    </w:div>
    <w:div w:id="997877331">
      <w:bodyDiv w:val="1"/>
      <w:marLeft w:val="0"/>
      <w:marRight w:val="0"/>
      <w:marTop w:val="0"/>
      <w:marBottom w:val="0"/>
      <w:divBdr>
        <w:top w:val="none" w:sz="0" w:space="0" w:color="auto"/>
        <w:left w:val="none" w:sz="0" w:space="0" w:color="auto"/>
        <w:bottom w:val="none" w:sz="0" w:space="0" w:color="auto"/>
        <w:right w:val="none" w:sz="0" w:space="0" w:color="auto"/>
      </w:divBdr>
    </w:div>
    <w:div w:id="1048260138">
      <w:bodyDiv w:val="1"/>
      <w:marLeft w:val="0"/>
      <w:marRight w:val="0"/>
      <w:marTop w:val="0"/>
      <w:marBottom w:val="0"/>
      <w:divBdr>
        <w:top w:val="none" w:sz="0" w:space="0" w:color="auto"/>
        <w:left w:val="none" w:sz="0" w:space="0" w:color="auto"/>
        <w:bottom w:val="none" w:sz="0" w:space="0" w:color="auto"/>
        <w:right w:val="none" w:sz="0" w:space="0" w:color="auto"/>
      </w:divBdr>
      <w:divsChild>
        <w:div w:id="1603413019">
          <w:marLeft w:val="0"/>
          <w:marRight w:val="0"/>
          <w:marTop w:val="0"/>
          <w:marBottom w:val="0"/>
          <w:divBdr>
            <w:top w:val="none" w:sz="0" w:space="0" w:color="auto"/>
            <w:left w:val="none" w:sz="0" w:space="0" w:color="auto"/>
            <w:bottom w:val="none" w:sz="0" w:space="0" w:color="auto"/>
            <w:right w:val="none" w:sz="0" w:space="0" w:color="auto"/>
          </w:divBdr>
          <w:divsChild>
            <w:div w:id="18605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9731">
      <w:bodyDiv w:val="1"/>
      <w:marLeft w:val="0"/>
      <w:marRight w:val="0"/>
      <w:marTop w:val="0"/>
      <w:marBottom w:val="0"/>
      <w:divBdr>
        <w:top w:val="none" w:sz="0" w:space="0" w:color="auto"/>
        <w:left w:val="none" w:sz="0" w:space="0" w:color="auto"/>
        <w:bottom w:val="none" w:sz="0" w:space="0" w:color="auto"/>
        <w:right w:val="none" w:sz="0" w:space="0" w:color="auto"/>
      </w:divBdr>
    </w:div>
    <w:div w:id="119033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350E2-8281-4A78-9F8F-C391399A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1566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LOYER Stephanie</dc:creator>
  <cp:keywords/>
  <dc:description/>
  <cp:lastModifiedBy>LATAPIE Valérie</cp:lastModifiedBy>
  <cp:revision>3</cp:revision>
  <cp:lastPrinted>2022-01-13T08:28:00Z</cp:lastPrinted>
  <dcterms:created xsi:type="dcterms:W3CDTF">2022-01-19T22:32:00Z</dcterms:created>
  <dcterms:modified xsi:type="dcterms:W3CDTF">2022-01-20T09:25:00Z</dcterms:modified>
</cp:coreProperties>
</file>