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1"/>
        <w:tblW w:w="0" w:type="auto"/>
        <w:tblInd w:w="-472" w:type="dxa"/>
        <w:tblLayout w:type="fixed"/>
        <w:tblLook w:val="04A0" w:firstRow="1" w:lastRow="0" w:firstColumn="1" w:lastColumn="0" w:noHBand="0" w:noVBand="1"/>
      </w:tblPr>
      <w:tblGrid>
        <w:gridCol w:w="1527"/>
        <w:gridCol w:w="968"/>
        <w:gridCol w:w="1487"/>
      </w:tblGrid>
      <w:tr w:rsidR="0016524E" w:rsidRPr="0016524E" w14:paraId="542D8CC7" w14:textId="77777777" w:rsidTr="002536B0">
        <w:tc>
          <w:tcPr>
            <w:tcW w:w="3982" w:type="dxa"/>
            <w:gridSpan w:val="3"/>
          </w:tcPr>
          <w:p w14:paraId="2FAE7E3C" w14:textId="77777777" w:rsidR="0016524E" w:rsidRPr="0016524E" w:rsidRDefault="0016524E" w:rsidP="007B191A">
            <w:pPr>
              <w:pStyle w:val="SNREPUBLIQUE"/>
              <w:ind w:left="0"/>
              <w:rPr>
                <w:szCs w:val="24"/>
              </w:rPr>
            </w:pPr>
            <w:r w:rsidRPr="0016524E">
              <w:rPr>
                <w:szCs w:val="24"/>
                <w:lang w:bidi="en-US"/>
              </w:rPr>
              <w:t>RÉPUBLIQUE FRANÇAISE</w:t>
            </w:r>
            <w:r w:rsidRPr="0016524E">
              <w:rPr>
                <w:szCs w:val="24"/>
                <w:lang w:bidi="en-US"/>
              </w:rPr>
              <w:br/>
            </w:r>
          </w:p>
        </w:tc>
      </w:tr>
      <w:tr w:rsidR="0016524E" w:rsidRPr="0016524E" w14:paraId="2E814BD3" w14:textId="77777777" w:rsidTr="002536B0">
        <w:trPr>
          <w:trHeight w:hRule="exact" w:val="113"/>
        </w:trPr>
        <w:tc>
          <w:tcPr>
            <w:tcW w:w="1527" w:type="dxa"/>
          </w:tcPr>
          <w:p w14:paraId="727E84FB" w14:textId="77777777" w:rsidR="0016524E" w:rsidRPr="0016524E" w:rsidRDefault="0016524E" w:rsidP="00897AA9">
            <w:pPr>
              <w:rPr>
                <w:lang w:bidi="en-US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7AC09774" w14:textId="77777777" w:rsidR="0016524E" w:rsidRPr="0016524E" w:rsidRDefault="0016524E" w:rsidP="00897AA9">
            <w:pPr>
              <w:rPr>
                <w:lang w:bidi="en-US"/>
              </w:rPr>
            </w:pPr>
          </w:p>
        </w:tc>
        <w:tc>
          <w:tcPr>
            <w:tcW w:w="1487" w:type="dxa"/>
          </w:tcPr>
          <w:p w14:paraId="497F2A29" w14:textId="77777777" w:rsidR="0016524E" w:rsidRPr="0016524E" w:rsidRDefault="0016524E" w:rsidP="00897AA9">
            <w:pPr>
              <w:rPr>
                <w:lang w:bidi="en-US"/>
              </w:rPr>
            </w:pPr>
          </w:p>
        </w:tc>
      </w:tr>
      <w:tr w:rsidR="0016524E" w:rsidRPr="0016524E" w14:paraId="7F14644C" w14:textId="77777777" w:rsidTr="002536B0">
        <w:tc>
          <w:tcPr>
            <w:tcW w:w="3982" w:type="dxa"/>
            <w:gridSpan w:val="3"/>
          </w:tcPr>
          <w:p w14:paraId="3146AAD4" w14:textId="0FE12C0E" w:rsidR="0016524E" w:rsidRPr="0016524E" w:rsidRDefault="0016524E" w:rsidP="007F788D">
            <w:pPr>
              <w:pStyle w:val="SNTimbre"/>
              <w:ind w:left="0"/>
              <w:rPr>
                <w:b w:val="0"/>
                <w:bCs w:val="0"/>
              </w:rPr>
            </w:pPr>
            <w:r w:rsidRPr="0016524E">
              <w:rPr>
                <w:b w:val="0"/>
                <w:bCs w:val="0"/>
              </w:rPr>
              <w:t xml:space="preserve">Ministère de la transition écologique, </w:t>
            </w:r>
            <w:r w:rsidR="00D45792" w:rsidRPr="00D45792">
              <w:rPr>
                <w:b w:val="0"/>
                <w:bCs w:val="0"/>
              </w:rPr>
              <w:t xml:space="preserve">de la </w:t>
            </w:r>
            <w:r w:rsidR="004D5DFB">
              <w:rPr>
                <w:b w:val="0"/>
                <w:bCs w:val="0"/>
              </w:rPr>
              <w:t>b</w:t>
            </w:r>
            <w:r w:rsidR="00D45792" w:rsidRPr="00D45792">
              <w:rPr>
                <w:b w:val="0"/>
                <w:bCs w:val="0"/>
              </w:rPr>
              <w:t xml:space="preserve">iodiversité et des </w:t>
            </w:r>
            <w:r w:rsidR="004D5DFB">
              <w:rPr>
                <w:b w:val="0"/>
                <w:bCs w:val="0"/>
              </w:rPr>
              <w:t>n</w:t>
            </w:r>
            <w:r w:rsidR="00D45792" w:rsidRPr="00D45792">
              <w:rPr>
                <w:b w:val="0"/>
                <w:bCs w:val="0"/>
              </w:rPr>
              <w:t>égociations internationales sur le climat et la nature</w:t>
            </w:r>
          </w:p>
        </w:tc>
      </w:tr>
      <w:tr w:rsidR="0016524E" w:rsidRPr="0016524E" w14:paraId="54B63177" w14:textId="77777777" w:rsidTr="002536B0">
        <w:trPr>
          <w:trHeight w:hRule="exact" w:val="227"/>
        </w:trPr>
        <w:tc>
          <w:tcPr>
            <w:tcW w:w="1527" w:type="dxa"/>
          </w:tcPr>
          <w:p w14:paraId="4C58BD48" w14:textId="77777777" w:rsidR="0016524E" w:rsidRPr="0016524E" w:rsidRDefault="0016524E" w:rsidP="00897AA9">
            <w:pPr>
              <w:rPr>
                <w:lang w:bidi="en-US"/>
              </w:rPr>
            </w:pPr>
          </w:p>
        </w:tc>
        <w:tc>
          <w:tcPr>
            <w:tcW w:w="968" w:type="dxa"/>
          </w:tcPr>
          <w:p w14:paraId="03624ECC" w14:textId="77777777" w:rsidR="0016524E" w:rsidRPr="0016524E" w:rsidRDefault="0016524E" w:rsidP="00897AA9">
            <w:pPr>
              <w:rPr>
                <w:lang w:bidi="en-US"/>
              </w:rPr>
            </w:pPr>
          </w:p>
        </w:tc>
        <w:tc>
          <w:tcPr>
            <w:tcW w:w="1487" w:type="dxa"/>
          </w:tcPr>
          <w:p w14:paraId="2E7A9B62" w14:textId="77777777" w:rsidR="0016524E" w:rsidRDefault="0016524E" w:rsidP="00897AA9">
            <w:pPr>
              <w:rPr>
                <w:lang w:bidi="en-US"/>
              </w:rPr>
            </w:pPr>
          </w:p>
          <w:p w14:paraId="2ECB636B" w14:textId="77777777" w:rsidR="002576AA" w:rsidRDefault="002576AA" w:rsidP="00897AA9">
            <w:pPr>
              <w:rPr>
                <w:lang w:bidi="en-US"/>
              </w:rPr>
            </w:pPr>
          </w:p>
          <w:p w14:paraId="6D75A134" w14:textId="30A7C207" w:rsidR="002576AA" w:rsidRPr="0016524E" w:rsidRDefault="002576AA" w:rsidP="00897AA9">
            <w:pPr>
              <w:rPr>
                <w:lang w:bidi="en-US"/>
              </w:rPr>
            </w:pPr>
          </w:p>
        </w:tc>
      </w:tr>
      <w:tr w:rsidR="0016524E" w:rsidRPr="0016524E" w14:paraId="20B5110F" w14:textId="77777777" w:rsidTr="002536B0">
        <w:trPr>
          <w:trHeight w:hRule="exact" w:val="227"/>
        </w:trPr>
        <w:tc>
          <w:tcPr>
            <w:tcW w:w="1527" w:type="dxa"/>
          </w:tcPr>
          <w:p w14:paraId="7EED5463" w14:textId="77777777" w:rsidR="0016524E" w:rsidRDefault="0016524E" w:rsidP="00897AA9">
            <w:pPr>
              <w:rPr>
                <w:lang w:bidi="en-US"/>
              </w:rPr>
            </w:pPr>
          </w:p>
          <w:p w14:paraId="6C947985" w14:textId="4BB1CC09" w:rsidR="002576AA" w:rsidRPr="0016524E" w:rsidRDefault="002576AA" w:rsidP="00897AA9">
            <w:pPr>
              <w:rPr>
                <w:lang w:bidi="en-US"/>
              </w:rPr>
            </w:pPr>
          </w:p>
        </w:tc>
        <w:tc>
          <w:tcPr>
            <w:tcW w:w="968" w:type="dxa"/>
          </w:tcPr>
          <w:p w14:paraId="1706D49C" w14:textId="77777777" w:rsidR="0016524E" w:rsidRPr="0016524E" w:rsidRDefault="0016524E" w:rsidP="00897AA9">
            <w:pPr>
              <w:rPr>
                <w:lang w:bidi="en-US"/>
              </w:rPr>
            </w:pPr>
          </w:p>
        </w:tc>
        <w:tc>
          <w:tcPr>
            <w:tcW w:w="1487" w:type="dxa"/>
          </w:tcPr>
          <w:p w14:paraId="7C1730B9" w14:textId="77777777" w:rsidR="0016524E" w:rsidRPr="0016524E" w:rsidRDefault="0016524E" w:rsidP="00897AA9">
            <w:pPr>
              <w:rPr>
                <w:lang w:bidi="en-US"/>
              </w:rPr>
            </w:pPr>
          </w:p>
        </w:tc>
      </w:tr>
    </w:tbl>
    <w:p w14:paraId="21D60F5E" w14:textId="77777777" w:rsidR="002576AA" w:rsidRDefault="002576AA" w:rsidP="0016524E">
      <w:pPr>
        <w:jc w:val="center"/>
        <w:rPr>
          <w:rFonts w:eastAsia="Lucida Sans Unicode"/>
          <w:b/>
          <w:bCs/>
          <w:lang w:eastAsia="zh-CN"/>
        </w:rPr>
      </w:pPr>
    </w:p>
    <w:p w14:paraId="36983C1B" w14:textId="71CB5DB0" w:rsidR="0016524E" w:rsidRPr="0016524E" w:rsidRDefault="0016524E" w:rsidP="0016524E">
      <w:pPr>
        <w:jc w:val="center"/>
        <w:rPr>
          <w:rFonts w:eastAsia="Lucida Sans Unicode"/>
          <w:b/>
          <w:bCs/>
          <w:lang w:eastAsia="zh-CN"/>
        </w:rPr>
      </w:pPr>
      <w:r w:rsidRPr="0016524E">
        <w:rPr>
          <w:rFonts w:eastAsia="Lucida Sans Unicode"/>
          <w:b/>
          <w:bCs/>
          <w:lang w:eastAsia="zh-CN"/>
        </w:rPr>
        <w:t>Décret n°                          du</w:t>
      </w:r>
    </w:p>
    <w:p w14:paraId="3C471489" w14:textId="36ACCAB5" w:rsidR="0016524E" w:rsidRPr="00A02826" w:rsidRDefault="0016524E" w:rsidP="00A02826">
      <w:pPr>
        <w:spacing w:line="480" w:lineRule="auto"/>
        <w:jc w:val="center"/>
        <w:rPr>
          <w:b/>
          <w:bCs/>
          <w:lang w:eastAsia="zh-CN"/>
        </w:rPr>
      </w:pPr>
      <w:r w:rsidRPr="0016524E">
        <w:rPr>
          <w:b/>
          <w:bCs/>
          <w:lang w:eastAsia="zh-CN"/>
        </w:rPr>
        <w:t>modifiant la nomenclature des installations classées</w:t>
      </w:r>
    </w:p>
    <w:p w14:paraId="0DEB91E8" w14:textId="2B243E4B" w:rsidR="0016524E" w:rsidRPr="0016524E" w:rsidRDefault="0016524E" w:rsidP="0016524E">
      <w:pPr>
        <w:pStyle w:val="SNLabelNOR"/>
        <w:jc w:val="center"/>
      </w:pPr>
      <w:r w:rsidRPr="0016524E">
        <w:t>NOR :</w:t>
      </w:r>
      <w:r w:rsidRPr="0016524E">
        <w:rPr>
          <w:lang w:bidi="en-US"/>
        </w:rPr>
        <w:t xml:space="preserve"> </w:t>
      </w:r>
    </w:p>
    <w:p w14:paraId="2149255C" w14:textId="77777777" w:rsidR="0016524E" w:rsidRPr="0016524E" w:rsidRDefault="0016524E" w:rsidP="0016524E">
      <w:pPr>
        <w:pStyle w:val="SNLabelNOR"/>
        <w:rPr>
          <w:lang w:bidi="en-US"/>
        </w:rPr>
      </w:pPr>
    </w:p>
    <w:p w14:paraId="3AA03DB4" w14:textId="1C53A164" w:rsidR="000F12C0" w:rsidRPr="000F12C0" w:rsidRDefault="0016524E" w:rsidP="000F12C0">
      <w:pPr>
        <w:rPr>
          <w:i/>
          <w:iCs/>
        </w:rPr>
      </w:pPr>
      <w:r w:rsidRPr="0016524E">
        <w:rPr>
          <w:b/>
          <w:bCs/>
          <w:i/>
          <w:iCs/>
        </w:rPr>
        <w:t>Publics concernés</w:t>
      </w:r>
      <w:r w:rsidR="00FE466F">
        <w:rPr>
          <w:b/>
          <w:bCs/>
          <w:i/>
          <w:iCs/>
        </w:rPr>
        <w:t> :</w:t>
      </w:r>
      <w:r w:rsidRPr="0016524E">
        <w:rPr>
          <w:i/>
          <w:iCs/>
        </w:rPr>
        <w:t xml:space="preserve"> exploitants d’installations classées pour la protection de l’environnement (ICPE)</w:t>
      </w:r>
      <w:r w:rsidR="00A02826">
        <w:rPr>
          <w:i/>
          <w:iCs/>
        </w:rPr>
        <w:t xml:space="preserve"> produisant de l’hydrogène par électrolyse de l’eau.</w:t>
      </w:r>
    </w:p>
    <w:p w14:paraId="076B0C63" w14:textId="19845D78" w:rsidR="000F12C0" w:rsidRPr="00A02826" w:rsidRDefault="0016524E" w:rsidP="00A02826">
      <w:pPr>
        <w:spacing w:before="240"/>
        <w:rPr>
          <w:i/>
          <w:iCs/>
        </w:rPr>
      </w:pPr>
      <w:r w:rsidRPr="0016524E">
        <w:rPr>
          <w:b/>
          <w:bCs/>
          <w:i/>
          <w:iCs/>
        </w:rPr>
        <w:t>Objet</w:t>
      </w:r>
      <w:r w:rsidR="00FE466F">
        <w:rPr>
          <w:b/>
          <w:bCs/>
          <w:i/>
          <w:iCs/>
        </w:rPr>
        <w:t> :</w:t>
      </w:r>
      <w:r w:rsidRPr="0016524E">
        <w:rPr>
          <w:i/>
          <w:iCs/>
        </w:rPr>
        <w:t xml:space="preserve"> modification de la</w:t>
      </w:r>
      <w:r w:rsidR="00A02826">
        <w:rPr>
          <w:i/>
          <w:iCs/>
        </w:rPr>
        <w:t xml:space="preserve"> rubrique 3420 de</w:t>
      </w:r>
      <w:r w:rsidRPr="0016524E">
        <w:rPr>
          <w:i/>
          <w:iCs/>
        </w:rPr>
        <w:t xml:space="preserve"> nomenclature des ICPE</w:t>
      </w:r>
      <w:r w:rsidR="00A02826">
        <w:rPr>
          <w:i/>
          <w:iCs/>
        </w:rPr>
        <w:t xml:space="preserve"> et création </w:t>
      </w:r>
      <w:r w:rsidR="00FE466F">
        <w:rPr>
          <w:i/>
          <w:iCs/>
        </w:rPr>
        <w:t xml:space="preserve">des </w:t>
      </w:r>
      <w:r w:rsidR="00A02826">
        <w:rPr>
          <w:i/>
          <w:iCs/>
        </w:rPr>
        <w:t>rubrique</w:t>
      </w:r>
      <w:r w:rsidR="00FE466F">
        <w:rPr>
          <w:i/>
          <w:iCs/>
        </w:rPr>
        <w:t>s 2611 et</w:t>
      </w:r>
      <w:r w:rsidR="00A02826">
        <w:rPr>
          <w:i/>
          <w:iCs/>
        </w:rPr>
        <w:t xml:space="preserve"> 3720 relative</w:t>
      </w:r>
      <w:r w:rsidR="001B1E49">
        <w:rPr>
          <w:i/>
          <w:iCs/>
        </w:rPr>
        <w:t>s</w:t>
      </w:r>
      <w:r w:rsidR="00A02826">
        <w:rPr>
          <w:i/>
          <w:iCs/>
        </w:rPr>
        <w:t xml:space="preserve"> à la production d’hydrogène par électrolyse de l’eau</w:t>
      </w:r>
      <w:r w:rsidR="001953CB">
        <w:rPr>
          <w:i/>
          <w:iCs/>
        </w:rPr>
        <w:t> ; l</w:t>
      </w:r>
      <w:r w:rsidR="001953CB" w:rsidRPr="00A02826">
        <w:rPr>
          <w:i/>
          <w:iCs/>
        </w:rPr>
        <w:t>e décret a pour objectif de transposer la directive (UE) 2024/1785 modifiant la directive 2010/75/UE du Parlement européen et du Conseil relative aux émissions industrielles (prévention et réduction intégrées de la pollution</w:t>
      </w:r>
      <w:r w:rsidR="001953CB">
        <w:rPr>
          <w:i/>
          <w:iCs/>
        </w:rPr>
        <w:t>, dite « directive IED »</w:t>
      </w:r>
      <w:r w:rsidR="001953CB" w:rsidRPr="00A02826">
        <w:rPr>
          <w:i/>
          <w:iCs/>
        </w:rPr>
        <w:t>) et la directive 1999/31/CE du Conseil concernant la mise en décharge des déchets</w:t>
      </w:r>
      <w:r w:rsidR="001953CB">
        <w:rPr>
          <w:i/>
          <w:iCs/>
        </w:rPr>
        <w:t xml:space="preserve">, notamment en ce qui concerne les exigences liées à la production d’hydrogène par électrolyse de l’eau. Cette modification de la directive IED prévoit désormais que les activités de fabrication de l’hydrogène par électrolyse de l’eau ne relèvent plus du </w:t>
      </w:r>
      <w:r w:rsidR="003B31A9">
        <w:rPr>
          <w:i/>
          <w:iCs/>
        </w:rPr>
        <w:t>a</w:t>
      </w:r>
      <w:r w:rsidR="001953CB">
        <w:rPr>
          <w:i/>
          <w:iCs/>
        </w:rPr>
        <w:t xml:space="preserve"> de la rubrique 3420 de la nomenclature des ICPE, mais de rubriques dédiées créées par le présent décret.</w:t>
      </w:r>
    </w:p>
    <w:p w14:paraId="5A9EE33D" w14:textId="0C333FCA" w:rsidR="000F12C0" w:rsidRPr="00A02826" w:rsidRDefault="0016524E" w:rsidP="00A02826">
      <w:pPr>
        <w:spacing w:before="240"/>
        <w:rPr>
          <w:i/>
          <w:iCs/>
        </w:rPr>
      </w:pPr>
      <w:r w:rsidRPr="0016524E">
        <w:rPr>
          <w:b/>
          <w:bCs/>
          <w:i/>
          <w:iCs/>
        </w:rPr>
        <w:t>Entrée en vigueur</w:t>
      </w:r>
      <w:r w:rsidR="00FE466F">
        <w:rPr>
          <w:b/>
          <w:bCs/>
          <w:i/>
          <w:iCs/>
        </w:rPr>
        <w:t> :</w:t>
      </w:r>
      <w:r w:rsidRPr="0016524E">
        <w:rPr>
          <w:i/>
          <w:iCs/>
        </w:rPr>
        <w:t xml:space="preserve"> le texte entre en </w:t>
      </w:r>
      <w:r w:rsidRPr="0016524E">
        <w:rPr>
          <w:i/>
          <w:iCs/>
        </w:rPr>
        <w:t xml:space="preserve">vigueur le </w:t>
      </w:r>
      <w:r w:rsidR="00E446AD">
        <w:rPr>
          <w:i/>
          <w:iCs/>
        </w:rPr>
        <w:t>1</w:t>
      </w:r>
      <w:r w:rsidR="00E446AD" w:rsidRPr="00E446AD">
        <w:rPr>
          <w:i/>
          <w:iCs/>
          <w:vertAlign w:val="superscript"/>
        </w:rPr>
        <w:t>er</w:t>
      </w:r>
      <w:r w:rsidR="00E446AD">
        <w:rPr>
          <w:i/>
          <w:iCs/>
        </w:rPr>
        <w:t xml:space="preserve"> janvier 2027</w:t>
      </w:r>
      <w:r w:rsidR="000F12C0">
        <w:rPr>
          <w:i/>
          <w:iCs/>
        </w:rPr>
        <w:t>.</w:t>
      </w:r>
    </w:p>
    <w:p w14:paraId="6518D474" w14:textId="29B0FEE6" w:rsidR="0016524E" w:rsidRPr="0016524E" w:rsidRDefault="001953CB" w:rsidP="00A02826">
      <w:pPr>
        <w:spacing w:before="240"/>
      </w:pPr>
      <w:r w:rsidRPr="003A0279">
        <w:rPr>
          <w:b/>
          <w:bCs/>
          <w:i/>
          <w:iCs/>
        </w:rPr>
        <w:t xml:space="preserve">Application </w:t>
      </w:r>
      <w:r w:rsidRPr="001953CB">
        <w:rPr>
          <w:i/>
          <w:iCs/>
        </w:rPr>
        <w:t xml:space="preserve">: le présent décret </w:t>
      </w:r>
      <w:r>
        <w:rPr>
          <w:i/>
          <w:iCs/>
        </w:rPr>
        <w:t xml:space="preserve">transpose certaines dispositions de </w:t>
      </w:r>
      <w:r w:rsidRPr="001953CB">
        <w:rPr>
          <w:i/>
          <w:iCs/>
        </w:rPr>
        <w:t>la directive</w:t>
      </w:r>
      <w:r w:rsidR="00763490">
        <w:rPr>
          <w:i/>
          <w:iCs/>
        </w:rPr>
        <w:t xml:space="preserve"> </w:t>
      </w:r>
      <w:r w:rsidRPr="001953CB">
        <w:rPr>
          <w:i/>
          <w:iCs/>
        </w:rPr>
        <w:t>2010/75/UE du Parlement européen et du Conseil relative aux émissions industrielles (prévention et réduction intégrées de la pollution, dite « directive IED »)</w:t>
      </w:r>
      <w:r w:rsidR="00763490">
        <w:rPr>
          <w:i/>
          <w:iCs/>
        </w:rPr>
        <w:t xml:space="preserve"> dans sa version modifiée en 2024.</w:t>
      </w:r>
    </w:p>
    <w:p w14:paraId="7F9F0E8F" w14:textId="77777777" w:rsidR="0016524E" w:rsidRPr="0016524E" w:rsidRDefault="0016524E" w:rsidP="0016524E"/>
    <w:p w14:paraId="6E1F541B" w14:textId="75FBC585" w:rsidR="0016524E" w:rsidRPr="000F12C0" w:rsidRDefault="0016524E" w:rsidP="0016524E">
      <w:r w:rsidRPr="000F12C0">
        <w:t>Le Premier ministre,</w:t>
      </w:r>
    </w:p>
    <w:p w14:paraId="56D57AF2" w14:textId="6849FCEA" w:rsidR="0016524E" w:rsidRPr="000F12C0" w:rsidRDefault="000F12C0" w:rsidP="000F12C0">
      <w:pPr>
        <w:pStyle w:val="SNVisa"/>
        <w:rPr>
          <w:b/>
          <w:bCs/>
          <w:sz w:val="24"/>
          <w:szCs w:val="24"/>
        </w:rPr>
      </w:pPr>
      <w:r w:rsidRPr="000F12C0">
        <w:rPr>
          <w:sz w:val="24"/>
          <w:szCs w:val="24"/>
        </w:rPr>
        <w:t xml:space="preserve">Sur le rapport de la ministre de la transition écologique, </w:t>
      </w:r>
      <w:r w:rsidR="007F788D" w:rsidRPr="007F788D">
        <w:rPr>
          <w:sz w:val="24"/>
          <w:szCs w:val="24"/>
        </w:rPr>
        <w:t xml:space="preserve">de la </w:t>
      </w:r>
      <w:r w:rsidR="00D45792">
        <w:rPr>
          <w:sz w:val="24"/>
          <w:szCs w:val="24"/>
        </w:rPr>
        <w:t>biodiversité</w:t>
      </w:r>
      <w:r w:rsidR="007F788D" w:rsidRPr="007F788D">
        <w:rPr>
          <w:sz w:val="24"/>
          <w:szCs w:val="24"/>
        </w:rPr>
        <w:t xml:space="preserve"> </w:t>
      </w:r>
      <w:r w:rsidR="00D45792" w:rsidRPr="00D45792">
        <w:rPr>
          <w:sz w:val="24"/>
          <w:szCs w:val="24"/>
        </w:rPr>
        <w:t xml:space="preserve">et des </w:t>
      </w:r>
      <w:r w:rsidR="00D45792">
        <w:rPr>
          <w:sz w:val="24"/>
          <w:szCs w:val="24"/>
        </w:rPr>
        <w:t>n</w:t>
      </w:r>
      <w:r w:rsidR="00D45792" w:rsidRPr="00D45792">
        <w:rPr>
          <w:sz w:val="24"/>
          <w:szCs w:val="24"/>
        </w:rPr>
        <w:t>égociations internationales sur le climat et la nature</w:t>
      </w:r>
      <w:r w:rsidRPr="000F12C0">
        <w:rPr>
          <w:sz w:val="24"/>
          <w:szCs w:val="24"/>
        </w:rPr>
        <w:t>,</w:t>
      </w:r>
    </w:p>
    <w:p w14:paraId="5E045047" w14:textId="01ADF26E" w:rsidR="000F12C0" w:rsidRDefault="000F12C0" w:rsidP="000F12C0">
      <w:pPr>
        <w:pStyle w:val="SNVisa"/>
        <w:rPr>
          <w:sz w:val="24"/>
          <w:szCs w:val="24"/>
        </w:rPr>
      </w:pPr>
      <w:r w:rsidRPr="000F12C0">
        <w:rPr>
          <w:sz w:val="24"/>
          <w:szCs w:val="24"/>
        </w:rPr>
        <w:t>Vu la directive 2010/75/UE du Parlement européen et du Conseil du 24 novembre 2010</w:t>
      </w:r>
      <w:r w:rsidR="001953CB">
        <w:rPr>
          <w:sz w:val="24"/>
          <w:szCs w:val="24"/>
        </w:rPr>
        <w:t xml:space="preserve"> modifiée</w:t>
      </w:r>
      <w:r w:rsidRPr="000F12C0">
        <w:rPr>
          <w:sz w:val="24"/>
          <w:szCs w:val="24"/>
        </w:rPr>
        <w:t xml:space="preserve"> relative aux</w:t>
      </w:r>
      <w:r>
        <w:rPr>
          <w:sz w:val="24"/>
          <w:szCs w:val="24"/>
        </w:rPr>
        <w:t xml:space="preserve"> </w:t>
      </w:r>
      <w:r w:rsidRPr="000F12C0">
        <w:rPr>
          <w:sz w:val="24"/>
          <w:szCs w:val="24"/>
        </w:rPr>
        <w:t>émissions industrielles, notamment son annexe I ;</w:t>
      </w:r>
    </w:p>
    <w:p w14:paraId="37006A53" w14:textId="1AC0D223" w:rsidR="0016524E" w:rsidRPr="0016524E" w:rsidRDefault="0016524E" w:rsidP="0016524E">
      <w:pPr>
        <w:pStyle w:val="SNVisa"/>
        <w:rPr>
          <w:sz w:val="24"/>
          <w:szCs w:val="24"/>
        </w:rPr>
      </w:pPr>
      <w:r w:rsidRPr="0016524E">
        <w:rPr>
          <w:sz w:val="24"/>
          <w:szCs w:val="24"/>
        </w:rPr>
        <w:t xml:space="preserve">Vu le code de l’environnement, notamment </w:t>
      </w:r>
      <w:r w:rsidR="000F12C0">
        <w:rPr>
          <w:sz w:val="24"/>
          <w:szCs w:val="24"/>
        </w:rPr>
        <w:t>ses</w:t>
      </w:r>
      <w:r w:rsidRPr="0016524E">
        <w:rPr>
          <w:sz w:val="24"/>
          <w:szCs w:val="24"/>
        </w:rPr>
        <w:t xml:space="preserve"> articles </w:t>
      </w:r>
      <w:r w:rsidR="007F788D">
        <w:rPr>
          <w:sz w:val="24"/>
          <w:szCs w:val="24"/>
        </w:rPr>
        <w:t>L</w:t>
      </w:r>
      <w:r w:rsidRPr="0016524E">
        <w:rPr>
          <w:sz w:val="24"/>
          <w:szCs w:val="24"/>
        </w:rPr>
        <w:t>.</w:t>
      </w:r>
      <w:r w:rsidR="000F12C0">
        <w:rPr>
          <w:sz w:val="24"/>
          <w:szCs w:val="24"/>
        </w:rPr>
        <w:t> </w:t>
      </w:r>
      <w:r w:rsidRPr="0016524E">
        <w:rPr>
          <w:sz w:val="24"/>
          <w:szCs w:val="24"/>
        </w:rPr>
        <w:t>511</w:t>
      </w:r>
      <w:r w:rsidR="000F12C0">
        <w:rPr>
          <w:sz w:val="24"/>
          <w:szCs w:val="24"/>
        </w:rPr>
        <w:noBreakHyphen/>
        <w:t>2</w:t>
      </w:r>
      <w:r w:rsidR="00D216C2">
        <w:rPr>
          <w:sz w:val="24"/>
          <w:szCs w:val="24"/>
        </w:rPr>
        <w:t xml:space="preserve"> </w:t>
      </w:r>
      <w:r w:rsidRPr="0016524E">
        <w:rPr>
          <w:sz w:val="24"/>
          <w:szCs w:val="24"/>
        </w:rPr>
        <w:t>et R.</w:t>
      </w:r>
      <w:r w:rsidR="000F12C0">
        <w:rPr>
          <w:sz w:val="24"/>
          <w:szCs w:val="24"/>
        </w:rPr>
        <w:t> </w:t>
      </w:r>
      <w:r w:rsidRPr="0016524E">
        <w:rPr>
          <w:sz w:val="24"/>
          <w:szCs w:val="24"/>
        </w:rPr>
        <w:t>511</w:t>
      </w:r>
      <w:r w:rsidR="000F12C0">
        <w:rPr>
          <w:sz w:val="24"/>
          <w:szCs w:val="24"/>
        </w:rPr>
        <w:noBreakHyphen/>
        <w:t>9</w:t>
      </w:r>
      <w:r w:rsidRPr="0016524E">
        <w:rPr>
          <w:sz w:val="24"/>
          <w:szCs w:val="24"/>
        </w:rPr>
        <w:t> ;</w:t>
      </w:r>
    </w:p>
    <w:p w14:paraId="1069CB4E" w14:textId="20A4A56C" w:rsidR="00D45792" w:rsidRPr="00D216C2" w:rsidRDefault="000F12C0" w:rsidP="00D45792">
      <w:pPr>
        <w:pStyle w:val="SNVisa"/>
        <w:rPr>
          <w:sz w:val="24"/>
          <w:szCs w:val="24"/>
        </w:rPr>
      </w:pPr>
      <w:r w:rsidRPr="000F12C0">
        <w:rPr>
          <w:sz w:val="24"/>
          <w:szCs w:val="24"/>
        </w:rPr>
        <w:t xml:space="preserve">Vu les </w:t>
      </w:r>
      <w:r w:rsidRPr="00D216C2">
        <w:rPr>
          <w:sz w:val="24"/>
          <w:szCs w:val="24"/>
        </w:rPr>
        <w:t xml:space="preserve">observations formulées lors de la consultation du public réalisée du </w:t>
      </w:r>
      <w:r w:rsidR="008C5310" w:rsidRPr="00D216C2">
        <w:rPr>
          <w:sz w:val="24"/>
          <w:szCs w:val="24"/>
        </w:rPr>
        <w:t>17 août 2026</w:t>
      </w:r>
      <w:r w:rsidRPr="00D216C2">
        <w:rPr>
          <w:sz w:val="24"/>
          <w:szCs w:val="24"/>
        </w:rPr>
        <w:t xml:space="preserve"> au </w:t>
      </w:r>
      <w:r w:rsidR="008C5310" w:rsidRPr="00D216C2">
        <w:rPr>
          <w:sz w:val="24"/>
          <w:szCs w:val="24"/>
        </w:rPr>
        <w:t>7 septembre 2026</w:t>
      </w:r>
      <w:r w:rsidRPr="00D216C2">
        <w:rPr>
          <w:sz w:val="24"/>
          <w:szCs w:val="24"/>
        </w:rPr>
        <w:t xml:space="preserve"> en application de l’article L. 123-19-1 du code de l’environnement ;</w:t>
      </w:r>
      <w:r w:rsidR="00D45792" w:rsidRPr="00D216C2">
        <w:rPr>
          <w:sz w:val="24"/>
          <w:szCs w:val="24"/>
        </w:rPr>
        <w:t xml:space="preserve"> </w:t>
      </w:r>
    </w:p>
    <w:p w14:paraId="3AA03957" w14:textId="2B478B21" w:rsidR="00D45792" w:rsidRDefault="00D45792" w:rsidP="00D45792">
      <w:pPr>
        <w:pStyle w:val="SNVisa"/>
        <w:rPr>
          <w:sz w:val="24"/>
          <w:szCs w:val="24"/>
        </w:rPr>
      </w:pPr>
      <w:r w:rsidRPr="00D216C2">
        <w:rPr>
          <w:sz w:val="24"/>
          <w:szCs w:val="24"/>
        </w:rPr>
        <w:lastRenderedPageBreak/>
        <w:t>Vu l’avis du Conseil supérieur de la prévention des risques technologiques en date du</w:t>
      </w:r>
      <w:r w:rsidR="00A16852" w:rsidRPr="00D216C2">
        <w:rPr>
          <w:sz w:val="24"/>
          <w:szCs w:val="24"/>
        </w:rPr>
        <w:t xml:space="preserve"> </w:t>
      </w:r>
      <w:r w:rsidR="00D216C2">
        <w:rPr>
          <w:sz w:val="24"/>
          <w:szCs w:val="24"/>
        </w:rPr>
        <w:t>[</w:t>
      </w:r>
      <w:r w:rsidR="00A16852" w:rsidRPr="00D216C2">
        <w:rPr>
          <w:sz w:val="24"/>
          <w:szCs w:val="24"/>
        </w:rPr>
        <w:t>15 septembre 2026</w:t>
      </w:r>
      <w:r w:rsidR="00D216C2">
        <w:rPr>
          <w:sz w:val="24"/>
          <w:szCs w:val="24"/>
        </w:rPr>
        <w:t>]</w:t>
      </w:r>
      <w:r w:rsidRPr="00D216C2">
        <w:rPr>
          <w:sz w:val="24"/>
          <w:szCs w:val="24"/>
        </w:rPr>
        <w:t> ;</w:t>
      </w:r>
    </w:p>
    <w:p w14:paraId="1D24C248" w14:textId="45D2B6E5" w:rsidR="000F12C0" w:rsidRPr="0016524E" w:rsidRDefault="000F12C0" w:rsidP="0016524E">
      <w:pPr>
        <w:pStyle w:val="SNVisa"/>
        <w:rPr>
          <w:sz w:val="24"/>
          <w:szCs w:val="24"/>
        </w:rPr>
      </w:pPr>
    </w:p>
    <w:p w14:paraId="20C8038D" w14:textId="56DA8B07" w:rsidR="0016524E" w:rsidRPr="0016524E" w:rsidRDefault="0016524E" w:rsidP="0016524E">
      <w:pPr>
        <w:pStyle w:val="SNVisa"/>
        <w:rPr>
          <w:sz w:val="24"/>
          <w:szCs w:val="24"/>
        </w:rPr>
      </w:pPr>
      <w:r w:rsidRPr="0016524E">
        <w:rPr>
          <w:sz w:val="24"/>
          <w:szCs w:val="24"/>
        </w:rPr>
        <w:t>Le Conseil d’Etat (section des travaux publics) entendu,</w:t>
      </w:r>
    </w:p>
    <w:p w14:paraId="299E793C" w14:textId="347C54A5" w:rsidR="0016524E" w:rsidRPr="0016524E" w:rsidRDefault="0016524E" w:rsidP="0016524E">
      <w:pPr>
        <w:pStyle w:val="SNActe"/>
        <w:rPr>
          <w:sz w:val="24"/>
        </w:rPr>
      </w:pPr>
      <w:r w:rsidRPr="0016524E">
        <w:rPr>
          <w:sz w:val="24"/>
        </w:rPr>
        <w:t>Décrète :</w:t>
      </w:r>
    </w:p>
    <w:p w14:paraId="3F9DB0C3" w14:textId="16E2D8DD" w:rsidR="0016524E" w:rsidRPr="0016524E" w:rsidRDefault="0016524E" w:rsidP="0016524E">
      <w:pPr>
        <w:pStyle w:val="Titre1"/>
        <w:keepNext w:val="0"/>
        <w:tabs>
          <w:tab w:val="left" w:pos="284"/>
          <w:tab w:val="left" w:pos="720"/>
          <w:tab w:val="left" w:pos="2160"/>
          <w:tab w:val="left" w:pos="3600"/>
          <w:tab w:val="left" w:pos="5040"/>
          <w:tab w:val="left" w:pos="6480"/>
          <w:tab w:val="left" w:pos="7920"/>
          <w:tab w:val="left" w:pos="9498"/>
          <w:tab w:val="left" w:pos="9639"/>
        </w:tabs>
        <w:spacing w:before="720" w:after="120"/>
        <w:jc w:val="center"/>
        <w:rPr>
          <w:rFonts w:ascii="Times New Roman" w:eastAsia="Lucida Sans Unicode" w:hAnsi="Times New Roman" w:cs="Times New Roman"/>
          <w:kern w:val="0"/>
          <w:sz w:val="24"/>
          <w:szCs w:val="24"/>
          <w:lang w:eastAsia="zh-CN"/>
        </w:rPr>
      </w:pPr>
      <w:r w:rsidRPr="0016524E">
        <w:rPr>
          <w:rFonts w:ascii="Times New Roman" w:eastAsia="Lucida Sans Unicode" w:hAnsi="Times New Roman" w:cs="Times New Roman"/>
          <w:kern w:val="0"/>
          <w:sz w:val="24"/>
          <w:szCs w:val="24"/>
          <w:lang w:eastAsia="zh-CN"/>
        </w:rPr>
        <w:t xml:space="preserve">Article </w:t>
      </w:r>
      <w:r w:rsidRPr="0016524E">
        <w:rPr>
          <w:rFonts w:ascii="Times New Roman" w:eastAsia="Lucida Sans Unicode" w:hAnsi="Times New Roman" w:cs="Times New Roman"/>
          <w:kern w:val="0"/>
          <w:sz w:val="24"/>
          <w:szCs w:val="24"/>
          <w:lang w:eastAsia="zh-CN"/>
        </w:rPr>
        <w:fldChar w:fldCharType="begin"/>
      </w:r>
      <w:r w:rsidRPr="0016524E">
        <w:rPr>
          <w:rFonts w:ascii="Times New Roman" w:eastAsia="Lucida Sans Unicode" w:hAnsi="Times New Roman" w:cs="Times New Roman"/>
          <w:kern w:val="0"/>
          <w:sz w:val="24"/>
          <w:szCs w:val="24"/>
          <w:lang w:eastAsia="zh-CN"/>
        </w:rPr>
        <w:instrText>SEQ Article \* MERGEFORMAT</w:instrText>
      </w:r>
      <w:r w:rsidRPr="0016524E">
        <w:rPr>
          <w:rFonts w:ascii="Times New Roman" w:eastAsia="Lucida Sans Unicode" w:hAnsi="Times New Roman" w:cs="Times New Roman"/>
          <w:kern w:val="0"/>
          <w:sz w:val="24"/>
          <w:szCs w:val="24"/>
          <w:lang w:eastAsia="zh-CN"/>
        </w:rPr>
        <w:fldChar w:fldCharType="separate"/>
      </w:r>
      <w:r w:rsidR="003B31A9">
        <w:rPr>
          <w:rFonts w:ascii="Times New Roman" w:eastAsia="Lucida Sans Unicode" w:hAnsi="Times New Roman" w:cs="Times New Roman"/>
          <w:noProof/>
          <w:kern w:val="0"/>
          <w:sz w:val="24"/>
          <w:szCs w:val="24"/>
          <w:lang w:eastAsia="zh-CN"/>
        </w:rPr>
        <w:t>1</w:t>
      </w:r>
      <w:r w:rsidRPr="0016524E">
        <w:rPr>
          <w:rFonts w:ascii="Times New Roman" w:eastAsia="Lucida Sans Unicode" w:hAnsi="Times New Roman" w:cs="Times New Roman"/>
          <w:kern w:val="0"/>
          <w:sz w:val="24"/>
          <w:szCs w:val="24"/>
          <w:lang w:eastAsia="zh-CN"/>
        </w:rPr>
        <w:fldChar w:fldCharType="end"/>
      </w:r>
      <w:r w:rsidRPr="0016524E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zh-CN"/>
        </w:rPr>
        <w:t>er</w:t>
      </w:r>
    </w:p>
    <w:p w14:paraId="799C4ABB" w14:textId="279B816D" w:rsidR="0016524E" w:rsidRDefault="0016524E" w:rsidP="00A02826">
      <w:pPr>
        <w:pStyle w:val="NormalWeb"/>
        <w:spacing w:after="0"/>
        <w:jc w:val="both"/>
      </w:pPr>
      <w:r w:rsidRPr="0016524E">
        <w:t>La colonne A de l’annexe à l’article R.</w:t>
      </w:r>
      <w:r w:rsidR="000F12C0">
        <w:t> </w:t>
      </w:r>
      <w:r w:rsidRPr="0016524E">
        <w:t>511</w:t>
      </w:r>
      <w:r w:rsidR="000F12C0">
        <w:noBreakHyphen/>
      </w:r>
      <w:r w:rsidRPr="0016524E">
        <w:t>9 du code de l’environnement est modifiée conformément au tableau annexé au présent décret.</w:t>
      </w:r>
    </w:p>
    <w:p w14:paraId="6B162F43" w14:textId="77777777" w:rsidR="00F1468B" w:rsidRPr="0016524E" w:rsidRDefault="00F1468B" w:rsidP="00F1468B">
      <w:pPr>
        <w:pStyle w:val="Titre1"/>
        <w:keepNext w:val="0"/>
        <w:tabs>
          <w:tab w:val="left" w:pos="284"/>
          <w:tab w:val="left" w:pos="720"/>
          <w:tab w:val="left" w:pos="2160"/>
          <w:tab w:val="left" w:pos="3600"/>
          <w:tab w:val="left" w:pos="5040"/>
          <w:tab w:val="left" w:pos="6480"/>
          <w:tab w:val="left" w:pos="7920"/>
          <w:tab w:val="left" w:pos="9498"/>
          <w:tab w:val="left" w:pos="9639"/>
        </w:tabs>
        <w:spacing w:before="720" w:after="120"/>
        <w:jc w:val="center"/>
        <w:rPr>
          <w:rFonts w:ascii="Times New Roman" w:eastAsia="Lucida Sans Unicode" w:hAnsi="Times New Roman" w:cs="Times New Roman"/>
          <w:kern w:val="0"/>
          <w:sz w:val="24"/>
          <w:szCs w:val="24"/>
          <w:lang w:eastAsia="zh-CN"/>
        </w:rPr>
      </w:pPr>
      <w:r w:rsidRPr="0016524E">
        <w:rPr>
          <w:rFonts w:ascii="Times New Roman" w:eastAsia="Lucida Sans Unicode" w:hAnsi="Times New Roman" w:cs="Times New Roman"/>
          <w:kern w:val="0"/>
          <w:sz w:val="24"/>
          <w:szCs w:val="24"/>
          <w:lang w:eastAsia="zh-CN"/>
        </w:rPr>
        <w:t xml:space="preserve">Article </w:t>
      </w:r>
      <w:r w:rsidRPr="0016524E">
        <w:rPr>
          <w:rFonts w:ascii="Times New Roman" w:eastAsia="Lucida Sans Unicode" w:hAnsi="Times New Roman" w:cs="Times New Roman"/>
          <w:kern w:val="0"/>
          <w:sz w:val="24"/>
          <w:szCs w:val="24"/>
          <w:lang w:eastAsia="zh-CN"/>
        </w:rPr>
        <w:fldChar w:fldCharType="begin"/>
      </w:r>
      <w:r w:rsidRPr="0016524E">
        <w:rPr>
          <w:rFonts w:ascii="Times New Roman" w:eastAsia="Lucida Sans Unicode" w:hAnsi="Times New Roman" w:cs="Times New Roman"/>
          <w:kern w:val="0"/>
          <w:sz w:val="24"/>
          <w:szCs w:val="24"/>
          <w:lang w:eastAsia="zh-CN"/>
        </w:rPr>
        <w:instrText xml:space="preserve"> SEQ Article \* MERGEFORMAT </w:instrText>
      </w:r>
      <w:r w:rsidRPr="0016524E">
        <w:rPr>
          <w:rFonts w:ascii="Times New Roman" w:eastAsia="Lucida Sans Unicode" w:hAnsi="Times New Roman" w:cs="Times New Roman"/>
          <w:kern w:val="0"/>
          <w:sz w:val="24"/>
          <w:szCs w:val="24"/>
          <w:lang w:eastAsia="zh-CN"/>
        </w:rPr>
        <w:fldChar w:fldCharType="separate"/>
      </w:r>
      <w:r>
        <w:rPr>
          <w:rFonts w:ascii="Times New Roman" w:eastAsia="Lucida Sans Unicode" w:hAnsi="Times New Roman" w:cs="Times New Roman"/>
          <w:noProof/>
          <w:kern w:val="0"/>
          <w:sz w:val="24"/>
          <w:szCs w:val="24"/>
          <w:lang w:eastAsia="zh-CN"/>
        </w:rPr>
        <w:t>2</w:t>
      </w:r>
      <w:r w:rsidRPr="0016524E">
        <w:rPr>
          <w:rFonts w:ascii="Times New Roman" w:eastAsia="Lucida Sans Unicode" w:hAnsi="Times New Roman" w:cs="Times New Roman"/>
          <w:kern w:val="0"/>
          <w:sz w:val="24"/>
          <w:szCs w:val="24"/>
          <w:lang w:eastAsia="zh-CN"/>
        </w:rPr>
        <w:fldChar w:fldCharType="end"/>
      </w:r>
    </w:p>
    <w:p w14:paraId="13C0EB79" w14:textId="2E5B4064" w:rsidR="00F1468B" w:rsidRPr="0016524E" w:rsidRDefault="00F1468B" w:rsidP="00F1468B">
      <w:pPr>
        <w:pStyle w:val="western"/>
        <w:jc w:val="both"/>
      </w:pPr>
      <w:r w:rsidRPr="0016524E">
        <w:t>L</w:t>
      </w:r>
      <w:r>
        <w:t>e présent décret entre en vigueur le 1</w:t>
      </w:r>
      <w:r w:rsidRPr="00F1468B">
        <w:rPr>
          <w:vertAlign w:val="superscript"/>
        </w:rPr>
        <w:t>er</w:t>
      </w:r>
      <w:r>
        <w:t xml:space="preserve"> janvier 2027</w:t>
      </w:r>
      <w:r w:rsidRPr="0016524E">
        <w:t>.</w:t>
      </w:r>
    </w:p>
    <w:p w14:paraId="7BEBE97B" w14:textId="062F8A36" w:rsidR="0016524E" w:rsidRPr="0016524E" w:rsidRDefault="0016524E" w:rsidP="0016524E">
      <w:pPr>
        <w:pStyle w:val="Titre1"/>
        <w:keepNext w:val="0"/>
        <w:tabs>
          <w:tab w:val="left" w:pos="284"/>
          <w:tab w:val="left" w:pos="720"/>
          <w:tab w:val="left" w:pos="2160"/>
          <w:tab w:val="left" w:pos="3600"/>
          <w:tab w:val="left" w:pos="5040"/>
          <w:tab w:val="left" w:pos="6480"/>
          <w:tab w:val="left" w:pos="7920"/>
          <w:tab w:val="left" w:pos="9498"/>
          <w:tab w:val="left" w:pos="9639"/>
        </w:tabs>
        <w:spacing w:before="720" w:after="120"/>
        <w:jc w:val="center"/>
        <w:rPr>
          <w:rFonts w:ascii="Times New Roman" w:eastAsia="Lucida Sans Unicode" w:hAnsi="Times New Roman" w:cs="Times New Roman"/>
          <w:kern w:val="0"/>
          <w:sz w:val="24"/>
          <w:szCs w:val="24"/>
          <w:lang w:eastAsia="zh-CN"/>
        </w:rPr>
      </w:pPr>
      <w:r w:rsidRPr="0016524E">
        <w:rPr>
          <w:rFonts w:ascii="Times New Roman" w:eastAsia="Lucida Sans Unicode" w:hAnsi="Times New Roman" w:cs="Times New Roman"/>
          <w:kern w:val="0"/>
          <w:sz w:val="24"/>
          <w:szCs w:val="24"/>
          <w:lang w:eastAsia="zh-CN"/>
        </w:rPr>
        <w:t xml:space="preserve">Article </w:t>
      </w:r>
      <w:r w:rsidR="00F1468B">
        <w:rPr>
          <w:rFonts w:ascii="Times New Roman" w:eastAsia="Lucida Sans Unicode" w:hAnsi="Times New Roman" w:cs="Times New Roman"/>
          <w:kern w:val="0"/>
          <w:sz w:val="24"/>
          <w:szCs w:val="24"/>
          <w:lang w:eastAsia="zh-CN"/>
        </w:rPr>
        <w:t>3</w:t>
      </w:r>
    </w:p>
    <w:p w14:paraId="66C043FF" w14:textId="2ACD1117" w:rsidR="0016524E" w:rsidRPr="0016524E" w:rsidRDefault="0016524E" w:rsidP="000F12C0">
      <w:pPr>
        <w:pStyle w:val="western"/>
        <w:jc w:val="both"/>
      </w:pPr>
      <w:r w:rsidRPr="0016524E">
        <w:t xml:space="preserve">La ministre </w:t>
      </w:r>
      <w:r w:rsidRPr="00E91A25">
        <w:t xml:space="preserve">de la </w:t>
      </w:r>
      <w:r w:rsidR="00D45792" w:rsidRPr="00D45792">
        <w:t xml:space="preserve">Transition écologique, de la </w:t>
      </w:r>
      <w:r w:rsidR="004D5DFB">
        <w:t>b</w:t>
      </w:r>
      <w:r w:rsidR="00D45792" w:rsidRPr="00D45792">
        <w:t xml:space="preserve">iodiversité et des </w:t>
      </w:r>
      <w:r w:rsidR="004D5DFB">
        <w:t>n</w:t>
      </w:r>
      <w:r w:rsidR="00D45792" w:rsidRPr="00D45792">
        <w:t>égociations internationales sur le climat et la nature</w:t>
      </w:r>
      <w:r w:rsidRPr="00E91A25">
        <w:t xml:space="preserve"> </w:t>
      </w:r>
      <w:r w:rsidRPr="0016524E">
        <w:t xml:space="preserve">est chargée de l’exécution du présent décret, qui sera publié au </w:t>
      </w:r>
      <w:r w:rsidRPr="0016524E">
        <w:rPr>
          <w:i/>
          <w:iCs/>
        </w:rPr>
        <w:t>Journal officiel</w:t>
      </w:r>
      <w:r w:rsidRPr="0016524E">
        <w:t xml:space="preserve"> de la République française.</w:t>
      </w:r>
    </w:p>
    <w:p w14:paraId="0EBDDA8A" w14:textId="77777777" w:rsidR="0016524E" w:rsidRPr="0016524E" w:rsidRDefault="0016524E" w:rsidP="0016524E">
      <w:pPr>
        <w:pStyle w:val="Paragraphedalinea"/>
        <w:numPr>
          <w:ilvl w:val="0"/>
          <w:numId w:val="0"/>
        </w:numPr>
      </w:pPr>
    </w:p>
    <w:p w14:paraId="0B77C3D5" w14:textId="7528418F" w:rsidR="0016524E" w:rsidRPr="0016524E" w:rsidRDefault="0016524E" w:rsidP="0016524E">
      <w:bookmarkStart w:id="0" w:name="_Ref175751828"/>
      <w:r w:rsidRPr="0016524E">
        <w:t>Fait à Paris, le</w:t>
      </w:r>
    </w:p>
    <w:p w14:paraId="24680396" w14:textId="77777777" w:rsidR="0016524E" w:rsidRPr="0016524E" w:rsidRDefault="0016524E" w:rsidP="0016524E"/>
    <w:p w14:paraId="0CA07050" w14:textId="6E79B0A8" w:rsidR="0016524E" w:rsidRDefault="0016524E" w:rsidP="0016524E">
      <w:r w:rsidRPr="0016524E">
        <w:t>Par le Premier ministre :</w:t>
      </w:r>
    </w:p>
    <w:p w14:paraId="635FF668" w14:textId="52633907" w:rsidR="001953CB" w:rsidRDefault="001953CB" w:rsidP="0016524E"/>
    <w:p w14:paraId="438FA2F3" w14:textId="786B2335" w:rsidR="001953CB" w:rsidRDefault="001953CB" w:rsidP="0016524E"/>
    <w:p w14:paraId="4132ADC7" w14:textId="77777777" w:rsidR="001953CB" w:rsidRPr="0016524E" w:rsidRDefault="001953CB" w:rsidP="0016524E"/>
    <w:p w14:paraId="6D2B6D01" w14:textId="77777777" w:rsidR="00D45792" w:rsidRDefault="0016524E" w:rsidP="003A0279">
      <w:pPr>
        <w:jc w:val="right"/>
      </w:pPr>
      <w:r w:rsidRPr="0016524E">
        <w:t xml:space="preserve">La ministre de la </w:t>
      </w:r>
      <w:r w:rsidR="00D45792" w:rsidRPr="00D45792">
        <w:t xml:space="preserve">Transition écologique, </w:t>
      </w:r>
    </w:p>
    <w:p w14:paraId="7B7556F9" w14:textId="0859218D" w:rsidR="00D45792" w:rsidRDefault="00D45792" w:rsidP="003A0279">
      <w:pPr>
        <w:jc w:val="right"/>
      </w:pPr>
      <w:r w:rsidRPr="00D45792">
        <w:t xml:space="preserve">de la </w:t>
      </w:r>
      <w:r w:rsidR="004D5DFB">
        <w:t>b</w:t>
      </w:r>
      <w:r w:rsidRPr="00D45792">
        <w:t xml:space="preserve">iodiversité et des </w:t>
      </w:r>
      <w:r w:rsidR="004D5DFB">
        <w:t>n</w:t>
      </w:r>
      <w:r w:rsidRPr="00D45792">
        <w:t>égociations internationales</w:t>
      </w:r>
    </w:p>
    <w:p w14:paraId="2B7BA559" w14:textId="3601BB25" w:rsidR="0016524E" w:rsidRPr="0016524E" w:rsidRDefault="00D45792" w:rsidP="003A0279">
      <w:pPr>
        <w:jc w:val="right"/>
      </w:pPr>
      <w:r w:rsidRPr="00D45792">
        <w:t xml:space="preserve"> sur le climat et la nature</w:t>
      </w:r>
      <w:r w:rsidR="0016524E" w:rsidRPr="0016524E">
        <w:t xml:space="preserve">, </w:t>
      </w:r>
    </w:p>
    <w:bookmarkEnd w:id="0"/>
    <w:p w14:paraId="3C40CBB8" w14:textId="3B6CB94D" w:rsidR="004D143C" w:rsidRPr="0016524E" w:rsidRDefault="004D143C" w:rsidP="003A0279">
      <w:pPr>
        <w:jc w:val="right"/>
      </w:pPr>
    </w:p>
    <w:p w14:paraId="6A521AE0" w14:textId="66D90973" w:rsidR="0016524E" w:rsidRPr="0016524E" w:rsidRDefault="0016524E" w:rsidP="003A0279">
      <w:pPr>
        <w:jc w:val="right"/>
      </w:pPr>
    </w:p>
    <w:p w14:paraId="7126C559" w14:textId="0980A528" w:rsidR="002576AA" w:rsidRDefault="00D45792" w:rsidP="003A0279">
      <w:pPr>
        <w:jc w:val="right"/>
      </w:pPr>
      <w:r w:rsidRPr="00D45792">
        <w:t>Monique Barbut</w:t>
      </w:r>
    </w:p>
    <w:p w14:paraId="26FEFA81" w14:textId="77777777" w:rsidR="002576AA" w:rsidRDefault="002576AA">
      <w:pPr>
        <w:spacing w:before="0" w:after="160" w:line="259" w:lineRule="auto"/>
        <w:jc w:val="left"/>
      </w:pPr>
      <w:r>
        <w:br w:type="page"/>
      </w:r>
    </w:p>
    <w:p w14:paraId="472A46B6" w14:textId="77777777" w:rsidR="0016524E" w:rsidRPr="002576AA" w:rsidRDefault="0016524E" w:rsidP="002576AA">
      <w:pPr>
        <w:pStyle w:val="Titre1"/>
        <w:keepNext w:val="0"/>
        <w:tabs>
          <w:tab w:val="left" w:pos="284"/>
          <w:tab w:val="left" w:pos="720"/>
          <w:tab w:val="left" w:pos="2160"/>
          <w:tab w:val="left" w:pos="3600"/>
          <w:tab w:val="left" w:pos="5040"/>
          <w:tab w:val="left" w:pos="6480"/>
          <w:tab w:val="left" w:pos="7920"/>
          <w:tab w:val="left" w:pos="9498"/>
          <w:tab w:val="left" w:pos="9639"/>
        </w:tabs>
        <w:spacing w:before="720" w:after="120"/>
        <w:jc w:val="center"/>
        <w:rPr>
          <w:rFonts w:ascii="Times New Roman" w:hAnsi="Times New Roman" w:cs="Times New Roman"/>
          <w:b w:val="0"/>
          <w:lang w:eastAsia="en-US"/>
        </w:rPr>
      </w:pPr>
      <w:r w:rsidRPr="002576AA">
        <w:rPr>
          <w:rFonts w:ascii="Times New Roman" w:hAnsi="Times New Roman" w:cs="Times New Roman"/>
          <w:lang w:eastAsia="en-US"/>
        </w:rPr>
        <w:lastRenderedPageBreak/>
        <w:t>ANNEXE</w:t>
      </w:r>
    </w:p>
    <w:p w14:paraId="370FD24F" w14:textId="3E4AF418" w:rsidR="0016524E" w:rsidRPr="0016524E" w:rsidRDefault="0016524E" w:rsidP="002576AA">
      <w:pPr>
        <w:suppressAutoHyphens/>
        <w:autoSpaceDE w:val="0"/>
        <w:autoSpaceDN w:val="0"/>
        <w:adjustRightInd w:val="0"/>
        <w:spacing w:before="0"/>
        <w:jc w:val="left"/>
        <w:rPr>
          <w:lang w:eastAsia="zh-CN"/>
        </w:rPr>
      </w:pPr>
      <w:r w:rsidRPr="0016524E">
        <w:rPr>
          <w:b/>
          <w:lang w:eastAsia="zh-CN"/>
        </w:rPr>
        <w:t xml:space="preserve">Rubrique </w:t>
      </w:r>
      <w:r>
        <w:rPr>
          <w:b/>
          <w:lang w:eastAsia="zh-CN"/>
        </w:rPr>
        <w:t>modifiée</w:t>
      </w:r>
    </w:p>
    <w:p w14:paraId="7503FAC3" w14:textId="77777777" w:rsidR="0016524E" w:rsidRPr="0016524E" w:rsidRDefault="0016524E" w:rsidP="0016524E">
      <w:pPr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line="312" w:lineRule="auto"/>
        <w:jc w:val="left"/>
        <w:rPr>
          <w:b/>
          <w:lang w:eastAsia="en-US"/>
        </w:rPr>
      </w:pPr>
    </w:p>
    <w:tbl>
      <w:tblPr>
        <w:tblW w:w="1061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7844"/>
        <w:gridCol w:w="1430"/>
        <w:gridCol w:w="762"/>
      </w:tblGrid>
      <w:tr w:rsidR="0016524E" w:rsidRPr="0016524E" w14:paraId="6C838F51" w14:textId="77777777" w:rsidTr="00592B62">
        <w:trPr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49BFD47" w14:textId="2DC7D07F" w:rsidR="0016524E" w:rsidRPr="0016524E" w:rsidRDefault="0016524E" w:rsidP="00897AA9">
            <w:pPr>
              <w:suppressAutoHyphens/>
              <w:autoSpaceDE w:val="0"/>
              <w:autoSpaceDN w:val="0"/>
              <w:adjustRightInd w:val="0"/>
              <w:spacing w:before="0" w:after="120"/>
              <w:jc w:val="center"/>
              <w:rPr>
                <w:lang w:eastAsia="en-US"/>
              </w:rPr>
            </w:pPr>
          </w:p>
        </w:tc>
        <w:tc>
          <w:tcPr>
            <w:tcW w:w="10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F50741F" w14:textId="77777777" w:rsidR="0016524E" w:rsidRPr="0016524E" w:rsidRDefault="0016524E" w:rsidP="00592B62">
            <w:pPr>
              <w:suppressAutoHyphens/>
              <w:autoSpaceDE w:val="0"/>
              <w:autoSpaceDN w:val="0"/>
              <w:adjustRightInd w:val="0"/>
              <w:spacing w:before="0" w:after="120"/>
              <w:jc w:val="center"/>
              <w:rPr>
                <w:lang w:eastAsia="en-US"/>
              </w:rPr>
            </w:pPr>
            <w:r w:rsidRPr="0016524E">
              <w:rPr>
                <w:b/>
                <w:color w:val="000000"/>
                <w:sz w:val="22"/>
                <w:lang w:eastAsia="en-US"/>
              </w:rPr>
              <w:t>A – Nomenclature des installations classées</w:t>
            </w:r>
          </w:p>
        </w:tc>
      </w:tr>
      <w:tr w:rsidR="00FB214D" w:rsidRPr="0016524E" w14:paraId="1AE824BE" w14:textId="77777777" w:rsidTr="00592B62">
        <w:trPr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3F2A64F" w14:textId="65965580" w:rsidR="00FB214D" w:rsidRPr="0016524E" w:rsidRDefault="00FB214D" w:rsidP="006D0674">
            <w:pPr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 w:rsidRPr="0016524E">
              <w:rPr>
                <w:b/>
                <w:color w:val="000000"/>
                <w:sz w:val="22"/>
                <w:lang w:eastAsia="en-US"/>
              </w:rPr>
              <w:t>N°</w:t>
            </w:r>
          </w:p>
        </w:tc>
        <w:tc>
          <w:tcPr>
            <w:tcW w:w="7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14:paraId="1EE30A87" w14:textId="516DE528" w:rsidR="00FB214D" w:rsidRPr="0016524E" w:rsidRDefault="00FB214D" w:rsidP="006D0674">
            <w:pPr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000000"/>
                <w:sz w:val="22"/>
                <w:lang w:eastAsia="en-US"/>
              </w:rPr>
            </w:pPr>
            <w:r w:rsidRPr="0016524E">
              <w:rPr>
                <w:b/>
                <w:color w:val="000000"/>
                <w:sz w:val="22"/>
                <w:lang w:eastAsia="en-US"/>
              </w:rPr>
              <w:t>Désignation de la rubrique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14:paraId="59897AF0" w14:textId="77777777" w:rsidR="00FB214D" w:rsidRDefault="00FB214D" w:rsidP="006D0674">
            <w:pPr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000000"/>
                <w:sz w:val="22"/>
                <w:lang w:val="en-GB" w:eastAsia="en-US"/>
              </w:rPr>
            </w:pPr>
            <w:r w:rsidRPr="0016524E">
              <w:rPr>
                <w:b/>
                <w:color w:val="000000"/>
                <w:sz w:val="22"/>
                <w:lang w:val="en-GB" w:eastAsia="en-US"/>
              </w:rPr>
              <w:t xml:space="preserve">A, </w:t>
            </w:r>
            <w:r>
              <w:rPr>
                <w:b/>
                <w:color w:val="000000"/>
                <w:sz w:val="22"/>
                <w:lang w:val="en-GB" w:eastAsia="en-US"/>
              </w:rPr>
              <w:t>E</w:t>
            </w:r>
            <w:r w:rsidRPr="0016524E">
              <w:rPr>
                <w:b/>
                <w:color w:val="000000"/>
                <w:sz w:val="22"/>
                <w:lang w:val="en-GB" w:eastAsia="en-US"/>
              </w:rPr>
              <w:t xml:space="preserve">, </w:t>
            </w:r>
            <w:r>
              <w:rPr>
                <w:b/>
                <w:color w:val="000000"/>
                <w:sz w:val="22"/>
                <w:lang w:val="en-GB" w:eastAsia="en-US"/>
              </w:rPr>
              <w:t>D</w:t>
            </w:r>
            <w:r w:rsidRPr="0016524E">
              <w:rPr>
                <w:b/>
                <w:color w:val="000000"/>
                <w:sz w:val="22"/>
                <w:lang w:val="en-GB" w:eastAsia="en-US"/>
              </w:rPr>
              <w:t>, C</w:t>
            </w:r>
          </w:p>
          <w:p w14:paraId="0717B11E" w14:textId="0A3E1DA3" w:rsidR="00FB214D" w:rsidRPr="0016524E" w:rsidRDefault="00FB214D" w:rsidP="006D0674">
            <w:pPr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000000"/>
                <w:sz w:val="22"/>
                <w:lang w:val="en-GB" w:eastAsia="en-US"/>
              </w:rPr>
            </w:pPr>
            <w:r w:rsidRPr="0016524E">
              <w:rPr>
                <w:b/>
                <w:color w:val="000000"/>
                <w:sz w:val="18"/>
                <w:lang w:val="en-GB" w:eastAsia="en-US"/>
              </w:rPr>
              <w:t>(1)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C039E88" w14:textId="77777777" w:rsidR="00FB214D" w:rsidRPr="0016524E" w:rsidRDefault="00FB214D" w:rsidP="006D0674">
            <w:pPr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lang w:eastAsia="en-US"/>
              </w:rPr>
            </w:pPr>
            <w:r w:rsidRPr="0016524E">
              <w:rPr>
                <w:b/>
                <w:color w:val="000000"/>
                <w:sz w:val="22"/>
                <w:lang w:eastAsia="en-US"/>
              </w:rPr>
              <w:t>Rayon</w:t>
            </w:r>
          </w:p>
          <w:p w14:paraId="32F277BC" w14:textId="01E5703F" w:rsidR="00FB214D" w:rsidRPr="0016524E" w:rsidRDefault="00FB214D" w:rsidP="006D0674">
            <w:pPr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000000"/>
                <w:sz w:val="22"/>
                <w:lang w:eastAsia="en-US"/>
              </w:rPr>
            </w:pPr>
            <w:r w:rsidRPr="0016524E">
              <w:rPr>
                <w:b/>
                <w:color w:val="000000"/>
                <w:sz w:val="18"/>
                <w:lang w:eastAsia="en-US"/>
              </w:rPr>
              <w:t>(2)</w:t>
            </w:r>
          </w:p>
        </w:tc>
      </w:tr>
      <w:tr w:rsidR="00FB214D" w:rsidRPr="0016524E" w14:paraId="3BF52423" w14:textId="77777777" w:rsidTr="006D0674">
        <w:trPr>
          <w:trHeight w:val="3700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64E5E0D" w14:textId="1E4B9934" w:rsidR="00FB214D" w:rsidRDefault="00FB214D" w:rsidP="00FB214D">
            <w:pPr>
              <w:tabs>
                <w:tab w:val="center" w:pos="4536"/>
                <w:tab w:val="right" w:pos="9072"/>
              </w:tabs>
              <w:suppressAutoHyphens/>
              <w:autoSpaceDE w:val="0"/>
              <w:autoSpaceDN w:val="0"/>
              <w:adjustRightInd w:val="0"/>
              <w:spacing w:before="0"/>
              <w:jc w:val="left"/>
              <w:rPr>
                <w:bCs/>
                <w:color w:val="000000"/>
                <w:sz w:val="22"/>
                <w:lang w:eastAsia="en-US"/>
              </w:rPr>
            </w:pPr>
            <w:r>
              <w:rPr>
                <w:bCs/>
                <w:color w:val="000000"/>
                <w:sz w:val="22"/>
                <w:lang w:eastAsia="en-US"/>
              </w:rPr>
              <w:t>3420</w:t>
            </w:r>
          </w:p>
        </w:tc>
        <w:tc>
          <w:tcPr>
            <w:tcW w:w="78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19A5C39" w14:textId="1FE57B7F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rPr>
                <w:color w:val="000000"/>
                <w:sz w:val="22"/>
                <w:lang w:eastAsia="zh-CN"/>
              </w:rPr>
            </w:pPr>
            <w:r w:rsidRPr="00592B62">
              <w:rPr>
                <w:color w:val="000000"/>
                <w:sz w:val="22"/>
                <w:lang w:eastAsia="zh-CN"/>
              </w:rPr>
              <w:t>Fabrication en quantité industrielle par transformation chimique ou biologique de produits chimiques inorganiques, tels que</w:t>
            </w:r>
            <w:r w:rsidR="006D0674">
              <w:rPr>
                <w:color w:val="000000"/>
                <w:sz w:val="22"/>
                <w:lang w:eastAsia="zh-CN"/>
              </w:rPr>
              <w:t> :</w:t>
            </w:r>
          </w:p>
          <w:p w14:paraId="0645B16E" w14:textId="77213BA7" w:rsidR="00FB214D" w:rsidRPr="007F788D" w:rsidRDefault="006D0674" w:rsidP="00FB214D">
            <w:pPr>
              <w:pStyle w:val="Paragraphedeliste"/>
              <w:widowControl w:val="0"/>
              <w:suppressAutoHyphens/>
              <w:autoSpaceDE w:val="0"/>
              <w:autoSpaceDN w:val="0"/>
              <w:adjustRightInd w:val="0"/>
              <w:spacing w:before="0"/>
              <w:ind w:left="0"/>
              <w:rPr>
                <w:color w:val="000000"/>
                <w:sz w:val="22"/>
                <w:lang w:eastAsia="zh-CN"/>
              </w:rPr>
            </w:pPr>
            <w:r>
              <w:rPr>
                <w:color w:val="000000"/>
                <w:sz w:val="22"/>
                <w:lang w:eastAsia="zh-CN"/>
              </w:rPr>
              <w:t>a) </w:t>
            </w:r>
            <w:r w:rsidR="00FB214D" w:rsidRPr="007F788D">
              <w:rPr>
                <w:color w:val="000000"/>
                <w:sz w:val="22"/>
                <w:lang w:eastAsia="zh-CN"/>
              </w:rPr>
              <w:t>Gaz, tels que ammoniac, chlore ou chlorure d'hydrogène, fluor ou fluorure d'hydrogène, oxydes de carbone, composés sulfuriques, oxydes d'azote, hydrogène</w:t>
            </w:r>
            <w:r w:rsidR="003648F8" w:rsidRPr="007F788D">
              <w:rPr>
                <w:color w:val="000000"/>
                <w:sz w:val="22"/>
                <w:lang w:eastAsia="zh-CN"/>
              </w:rPr>
              <w:t xml:space="preserve"> à l'exception de celui produit par électrolyse de l'eau</w:t>
            </w:r>
            <w:r w:rsidR="00FB214D" w:rsidRPr="007F788D">
              <w:rPr>
                <w:color w:val="000000"/>
                <w:sz w:val="22"/>
                <w:lang w:eastAsia="zh-CN"/>
              </w:rPr>
              <w:t>, dioxyde de soufre, chlorure de carbonyle…………………………………………………</w:t>
            </w:r>
            <w:r w:rsidR="00FB214D">
              <w:rPr>
                <w:color w:val="000000"/>
                <w:sz w:val="22"/>
                <w:lang w:eastAsia="zh-CN"/>
              </w:rPr>
              <w:t>……………………………</w:t>
            </w:r>
          </w:p>
          <w:p w14:paraId="15461428" w14:textId="5B1896E1" w:rsidR="00FB214D" w:rsidRDefault="006D0674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rPr>
                <w:color w:val="000000"/>
                <w:sz w:val="22"/>
                <w:lang w:eastAsia="zh-CN"/>
              </w:rPr>
            </w:pPr>
            <w:r>
              <w:rPr>
                <w:color w:val="000000"/>
                <w:sz w:val="22"/>
                <w:lang w:eastAsia="zh-CN"/>
              </w:rPr>
              <w:t>b) </w:t>
            </w:r>
            <w:r w:rsidR="00FB214D">
              <w:rPr>
                <w:color w:val="000000"/>
                <w:sz w:val="22"/>
                <w:lang w:eastAsia="zh-CN"/>
              </w:rPr>
              <w:t>A</w:t>
            </w:r>
            <w:r w:rsidR="00FB214D" w:rsidRPr="00592B62">
              <w:rPr>
                <w:color w:val="000000"/>
                <w:sz w:val="22"/>
                <w:lang w:eastAsia="zh-CN"/>
              </w:rPr>
              <w:t>cides, tels que acide chromique, acide fluorhydrique, acide phosphorique, acide nitrique, acide chlorhydrique, acide sulfurique, oléum, acides sulfurés</w:t>
            </w:r>
            <w:r w:rsidR="00FB214D" w:rsidRPr="0016524E">
              <w:rPr>
                <w:color w:val="000000"/>
                <w:sz w:val="22"/>
                <w:lang w:eastAsia="zh-CN"/>
              </w:rPr>
              <w:t>………</w:t>
            </w:r>
            <w:r>
              <w:rPr>
                <w:color w:val="000000"/>
                <w:sz w:val="22"/>
                <w:lang w:eastAsia="zh-CN"/>
              </w:rPr>
              <w:t>………..</w:t>
            </w:r>
            <w:r w:rsidR="00FB214D">
              <w:rPr>
                <w:color w:val="000000"/>
                <w:sz w:val="22"/>
                <w:lang w:eastAsia="zh-CN"/>
              </w:rPr>
              <w:t xml:space="preserve">. </w:t>
            </w:r>
          </w:p>
          <w:p w14:paraId="4A98490A" w14:textId="11378C0E" w:rsidR="00FB214D" w:rsidRDefault="006D0674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rPr>
                <w:color w:val="000000"/>
                <w:sz w:val="22"/>
                <w:lang w:eastAsia="zh-CN"/>
              </w:rPr>
            </w:pPr>
            <w:r>
              <w:rPr>
                <w:color w:val="000000"/>
                <w:sz w:val="22"/>
                <w:lang w:eastAsia="zh-CN"/>
              </w:rPr>
              <w:t>c) </w:t>
            </w:r>
            <w:r w:rsidR="00FB214D">
              <w:rPr>
                <w:color w:val="000000"/>
                <w:sz w:val="22"/>
                <w:lang w:eastAsia="zh-CN"/>
              </w:rPr>
              <w:t>B</w:t>
            </w:r>
            <w:r w:rsidR="00FB214D" w:rsidRPr="00592B62">
              <w:rPr>
                <w:color w:val="000000"/>
                <w:sz w:val="22"/>
                <w:lang w:eastAsia="zh-CN"/>
              </w:rPr>
              <w:t>ases, telles que hydroxyde d’ammonium, hydroxyde de potassium,</w:t>
            </w:r>
            <w:r w:rsidR="00FB214D">
              <w:rPr>
                <w:color w:val="000000"/>
                <w:sz w:val="22"/>
                <w:lang w:eastAsia="zh-CN"/>
              </w:rPr>
              <w:t xml:space="preserve"> </w:t>
            </w:r>
            <w:r w:rsidR="00FB214D" w:rsidRPr="00592B62">
              <w:rPr>
                <w:color w:val="000000"/>
                <w:sz w:val="22"/>
                <w:lang w:eastAsia="zh-CN"/>
              </w:rPr>
              <w:t>hydroxyde de sodium</w:t>
            </w:r>
            <w:r w:rsidR="00FB214D">
              <w:rPr>
                <w:color w:val="000000"/>
                <w:sz w:val="22"/>
                <w:lang w:eastAsia="zh-CN"/>
              </w:rPr>
              <w:t>…………………………………………………………………………………</w:t>
            </w:r>
          </w:p>
          <w:p w14:paraId="6DD55078" w14:textId="18773A9F" w:rsidR="00FB214D" w:rsidRDefault="006D0674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rPr>
                <w:color w:val="000000"/>
                <w:sz w:val="22"/>
                <w:lang w:eastAsia="zh-CN"/>
              </w:rPr>
            </w:pPr>
            <w:r>
              <w:rPr>
                <w:color w:val="000000"/>
                <w:sz w:val="22"/>
                <w:lang w:eastAsia="zh-CN"/>
              </w:rPr>
              <w:t>d) </w:t>
            </w:r>
            <w:r w:rsidR="00FB214D">
              <w:rPr>
                <w:color w:val="000000"/>
                <w:sz w:val="22"/>
                <w:lang w:eastAsia="zh-CN"/>
              </w:rPr>
              <w:t>S</w:t>
            </w:r>
            <w:r w:rsidR="00FB214D" w:rsidRPr="00592B62">
              <w:rPr>
                <w:color w:val="000000"/>
                <w:sz w:val="22"/>
                <w:lang w:eastAsia="zh-CN"/>
              </w:rPr>
              <w:t>els, tels que chlorure d’ammonium, chlorate de potassium, carbonate de potassium, carbonate de sodium, perborate, nitrate d’argent</w:t>
            </w:r>
            <w:r w:rsidR="00FB214D">
              <w:rPr>
                <w:color w:val="000000"/>
                <w:sz w:val="22"/>
                <w:lang w:eastAsia="zh-CN"/>
              </w:rPr>
              <w:t xml:space="preserve">……………………………………… </w:t>
            </w:r>
          </w:p>
          <w:p w14:paraId="177AEB12" w14:textId="1FFF712C" w:rsidR="00FB214D" w:rsidRPr="00592B62" w:rsidRDefault="006D0674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rPr>
                <w:color w:val="000000"/>
                <w:sz w:val="22"/>
                <w:lang w:eastAsia="zh-CN"/>
              </w:rPr>
            </w:pPr>
            <w:r>
              <w:rPr>
                <w:color w:val="000000"/>
                <w:sz w:val="22"/>
                <w:lang w:eastAsia="zh-CN"/>
              </w:rPr>
              <w:t>e) </w:t>
            </w:r>
            <w:r w:rsidR="00FB214D">
              <w:rPr>
                <w:color w:val="000000"/>
                <w:sz w:val="22"/>
                <w:lang w:eastAsia="zh-CN"/>
              </w:rPr>
              <w:t>N</w:t>
            </w:r>
            <w:r w:rsidR="00FB214D" w:rsidRPr="00592B62">
              <w:rPr>
                <w:color w:val="000000"/>
                <w:sz w:val="22"/>
                <w:lang w:eastAsia="zh-CN"/>
              </w:rPr>
              <w:t>on-métaux, oxydes métalliques ou autres composés inorganiques, tels que carbure de calcium, silicium, carbure de silicium</w:t>
            </w:r>
            <w:r w:rsidR="00FB214D">
              <w:rPr>
                <w:color w:val="000000"/>
                <w:sz w:val="22"/>
                <w:lang w:eastAsia="zh-CN"/>
              </w:rPr>
              <w:t>………………………………………………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1151A65" w14:textId="502D2300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6EA4A597" w14:textId="3D7195F4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49929479" w14:textId="1756AFD7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73A48253" w14:textId="0928A557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775B9F64" w14:textId="10FEC6A7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1917A9F2" w14:textId="03BFD04E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color w:val="000000"/>
                <w:sz w:val="22"/>
                <w:lang w:eastAsia="zh-CN"/>
              </w:rPr>
              <w:t>A</w:t>
            </w:r>
          </w:p>
          <w:p w14:paraId="70A6F130" w14:textId="4F7FA8C3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2D0303A3" w14:textId="4CA13D4D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color w:val="000000"/>
                <w:sz w:val="22"/>
                <w:lang w:eastAsia="zh-CN"/>
              </w:rPr>
              <w:t>A</w:t>
            </w:r>
          </w:p>
          <w:p w14:paraId="60B99C78" w14:textId="4BB49E34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6B261F55" w14:textId="4D6B90E2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color w:val="000000"/>
                <w:sz w:val="22"/>
                <w:lang w:eastAsia="zh-CN"/>
              </w:rPr>
              <w:t>A</w:t>
            </w:r>
          </w:p>
          <w:p w14:paraId="2AC7C8B5" w14:textId="32A212BB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0EB5679A" w14:textId="1C1BC882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color w:val="000000"/>
                <w:sz w:val="22"/>
                <w:lang w:eastAsia="zh-CN"/>
              </w:rPr>
              <w:t>A</w:t>
            </w:r>
          </w:p>
          <w:p w14:paraId="70E7E696" w14:textId="0B85EDA6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6198DCEA" w14:textId="7F3C31A8" w:rsidR="00FB214D" w:rsidRPr="0016524E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color w:val="000000"/>
                <w:sz w:val="22"/>
                <w:lang w:eastAsia="zh-CN"/>
              </w:rPr>
              <w:t>A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06DE0F4F" w14:textId="77777777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20AC7914" w14:textId="77777777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0AA6B791" w14:textId="7980A3B3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57150F53" w14:textId="5DF9C262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51A324A2" w14:textId="7890E82B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6A27B2B4" w14:textId="2EBD04B2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color w:val="000000"/>
                <w:sz w:val="22"/>
                <w:lang w:eastAsia="zh-CN"/>
              </w:rPr>
              <w:t>3</w:t>
            </w:r>
          </w:p>
          <w:p w14:paraId="3CB6FCE8" w14:textId="53111D3B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529B4F2D" w14:textId="2469EC0B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color w:val="000000"/>
                <w:sz w:val="22"/>
                <w:lang w:eastAsia="zh-CN"/>
              </w:rPr>
              <w:t>3</w:t>
            </w:r>
          </w:p>
          <w:p w14:paraId="52B26354" w14:textId="2099778B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3A8BC3CC" w14:textId="0E913180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color w:val="000000"/>
                <w:sz w:val="22"/>
                <w:lang w:eastAsia="zh-CN"/>
              </w:rPr>
              <w:t>3</w:t>
            </w:r>
          </w:p>
          <w:p w14:paraId="0E50042E" w14:textId="77777777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6284EB29" w14:textId="7324A442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color w:val="000000"/>
                <w:sz w:val="22"/>
                <w:lang w:eastAsia="zh-CN"/>
              </w:rPr>
              <w:t>3</w:t>
            </w:r>
          </w:p>
          <w:p w14:paraId="13C1456B" w14:textId="77777777" w:rsidR="00FB214D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2"/>
                <w:lang w:eastAsia="zh-CN"/>
              </w:rPr>
            </w:pPr>
          </w:p>
          <w:p w14:paraId="405FF2DF" w14:textId="5FBE70FC" w:rsidR="00FB214D" w:rsidRPr="0016524E" w:rsidRDefault="00FB214D" w:rsidP="00FB214D">
            <w:pPr>
              <w:widowControl w:val="0"/>
              <w:suppressAutoHyphens/>
              <w:autoSpaceDE w:val="0"/>
              <w:autoSpaceDN w:val="0"/>
              <w:adjustRightInd w:val="0"/>
              <w:spacing w:before="0" w:after="24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color w:val="000000"/>
                <w:sz w:val="22"/>
                <w:lang w:eastAsia="zh-CN"/>
              </w:rPr>
              <w:t>3</w:t>
            </w:r>
          </w:p>
        </w:tc>
      </w:tr>
      <w:tr w:rsidR="00FB214D" w:rsidRPr="0016524E" w14:paraId="3BD436DB" w14:textId="77777777" w:rsidTr="00897AA9">
        <w:trPr>
          <w:jc w:val="center"/>
        </w:trPr>
        <w:tc>
          <w:tcPr>
            <w:tcW w:w="10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3F2276C" w14:textId="1F06EF55" w:rsidR="00FB214D" w:rsidRPr="0016524E" w:rsidRDefault="00FB214D" w:rsidP="00FB214D">
            <w:pPr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autoSpaceDE w:val="0"/>
              <w:autoSpaceDN w:val="0"/>
              <w:adjustRightInd w:val="0"/>
              <w:spacing w:before="0"/>
              <w:rPr>
                <w:lang w:eastAsia="en-US"/>
              </w:rPr>
            </w:pPr>
            <w:r w:rsidRPr="0016524E">
              <w:rPr>
                <w:bCs/>
                <w:sz w:val="18"/>
                <w:lang w:eastAsia="en-US"/>
              </w:rPr>
              <w:t xml:space="preserve">(1) </w:t>
            </w:r>
            <w:r w:rsidRPr="00592B62">
              <w:rPr>
                <w:bCs/>
                <w:sz w:val="18"/>
                <w:lang w:eastAsia="en-US"/>
              </w:rPr>
              <w:t>A</w:t>
            </w:r>
            <w:r w:rsidR="001953CB">
              <w:rPr>
                <w:bCs/>
                <w:sz w:val="18"/>
                <w:lang w:eastAsia="en-US"/>
              </w:rPr>
              <w:t> :</w:t>
            </w:r>
            <w:r w:rsidRPr="00592B62">
              <w:rPr>
                <w:bCs/>
                <w:sz w:val="18"/>
                <w:lang w:eastAsia="en-US"/>
              </w:rPr>
              <w:t xml:space="preserve"> autorisation, E</w:t>
            </w:r>
            <w:r w:rsidR="001953CB">
              <w:rPr>
                <w:bCs/>
                <w:sz w:val="18"/>
                <w:lang w:eastAsia="en-US"/>
              </w:rPr>
              <w:t> :</w:t>
            </w:r>
            <w:r w:rsidRPr="00592B62">
              <w:rPr>
                <w:bCs/>
                <w:sz w:val="18"/>
                <w:lang w:eastAsia="en-US"/>
              </w:rPr>
              <w:t xml:space="preserve"> enregistrement, D</w:t>
            </w:r>
            <w:r w:rsidR="001953CB">
              <w:rPr>
                <w:bCs/>
                <w:sz w:val="18"/>
                <w:lang w:eastAsia="en-US"/>
              </w:rPr>
              <w:t> :</w:t>
            </w:r>
            <w:r w:rsidRPr="00592B62">
              <w:rPr>
                <w:bCs/>
                <w:sz w:val="18"/>
                <w:lang w:eastAsia="en-US"/>
              </w:rPr>
              <w:t xml:space="preserve"> déclaration, C</w:t>
            </w:r>
            <w:r w:rsidR="001953CB">
              <w:rPr>
                <w:bCs/>
                <w:sz w:val="18"/>
                <w:lang w:eastAsia="en-US"/>
              </w:rPr>
              <w:t> :</w:t>
            </w:r>
            <w:r w:rsidRPr="00592B62">
              <w:rPr>
                <w:bCs/>
                <w:sz w:val="18"/>
                <w:lang w:eastAsia="en-US"/>
              </w:rPr>
              <w:t xml:space="preserve"> soumis au contrôle périodique prévu par l’article L. 512-11 du code de l’environnement.</w:t>
            </w:r>
          </w:p>
          <w:p w14:paraId="6D7BA775" w14:textId="6A5BDAEC" w:rsidR="00FB214D" w:rsidRPr="0016524E" w:rsidRDefault="00FB214D" w:rsidP="00FB214D">
            <w:pPr>
              <w:widowControl w:val="0"/>
              <w:suppressLineNumbers/>
              <w:autoSpaceDE w:val="0"/>
              <w:autoSpaceDN w:val="0"/>
              <w:adjustRightInd w:val="0"/>
              <w:spacing w:before="0"/>
              <w:jc w:val="left"/>
              <w:rPr>
                <w:bCs/>
                <w:color w:val="000000"/>
                <w:sz w:val="22"/>
                <w:lang w:eastAsia="en-US"/>
              </w:rPr>
            </w:pPr>
            <w:r w:rsidRPr="0016524E">
              <w:rPr>
                <w:bCs/>
                <w:sz w:val="18"/>
                <w:lang w:eastAsia="en-US"/>
              </w:rPr>
              <w:t>(2) Rayon d'affichage en kilomètres</w:t>
            </w:r>
          </w:p>
        </w:tc>
      </w:tr>
    </w:tbl>
    <w:p w14:paraId="5395F259" w14:textId="77777777" w:rsidR="0016524E" w:rsidRDefault="0016524E" w:rsidP="0016524E">
      <w:pPr>
        <w:suppressAutoHyphens/>
        <w:autoSpaceDE w:val="0"/>
        <w:autoSpaceDN w:val="0"/>
        <w:adjustRightInd w:val="0"/>
        <w:spacing w:before="0"/>
        <w:jc w:val="center"/>
        <w:rPr>
          <w:b/>
          <w:lang w:eastAsia="zh-CN"/>
        </w:rPr>
      </w:pPr>
    </w:p>
    <w:p w14:paraId="3C7FF49A" w14:textId="77777777" w:rsidR="0016524E" w:rsidRDefault="0016524E">
      <w:pPr>
        <w:spacing w:before="0" w:after="160" w:line="259" w:lineRule="auto"/>
        <w:jc w:val="left"/>
        <w:rPr>
          <w:b/>
          <w:lang w:eastAsia="zh-CN"/>
        </w:rPr>
      </w:pPr>
      <w:r>
        <w:rPr>
          <w:b/>
          <w:lang w:eastAsia="zh-CN"/>
        </w:rPr>
        <w:br w:type="page"/>
      </w:r>
    </w:p>
    <w:p w14:paraId="3BE78C62" w14:textId="1B4C74DC" w:rsidR="0016524E" w:rsidRPr="0016524E" w:rsidRDefault="0016524E" w:rsidP="002576AA">
      <w:pPr>
        <w:suppressAutoHyphens/>
        <w:autoSpaceDE w:val="0"/>
        <w:autoSpaceDN w:val="0"/>
        <w:adjustRightInd w:val="0"/>
        <w:spacing w:before="0"/>
        <w:jc w:val="left"/>
        <w:rPr>
          <w:lang w:eastAsia="zh-CN"/>
        </w:rPr>
      </w:pPr>
      <w:r w:rsidRPr="008A2513">
        <w:rPr>
          <w:b/>
          <w:lang w:eastAsia="zh-CN"/>
        </w:rPr>
        <w:lastRenderedPageBreak/>
        <w:t>Rubrique</w:t>
      </w:r>
      <w:r w:rsidR="008A2513" w:rsidRPr="008A2513">
        <w:rPr>
          <w:b/>
          <w:lang w:eastAsia="zh-CN"/>
        </w:rPr>
        <w:t>s</w:t>
      </w:r>
      <w:r w:rsidRPr="008A2513">
        <w:rPr>
          <w:b/>
          <w:lang w:eastAsia="zh-CN"/>
        </w:rPr>
        <w:t xml:space="preserve"> créée</w:t>
      </w:r>
      <w:r w:rsidR="008A2513" w:rsidRPr="008A2513">
        <w:rPr>
          <w:b/>
          <w:lang w:eastAsia="zh-CN"/>
        </w:rPr>
        <w:t>s</w:t>
      </w:r>
      <w:r w:rsidRPr="008A2513">
        <w:rPr>
          <w:b/>
          <w:lang w:eastAsia="zh-CN"/>
        </w:rPr>
        <w:t xml:space="preserve"> </w:t>
      </w:r>
    </w:p>
    <w:p w14:paraId="3D016464" w14:textId="1CC33F6C" w:rsidR="0016524E" w:rsidRDefault="0016524E" w:rsidP="0016524E">
      <w:pPr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line="312" w:lineRule="auto"/>
        <w:jc w:val="left"/>
        <w:rPr>
          <w:lang w:eastAsia="en-US"/>
        </w:rPr>
      </w:pPr>
    </w:p>
    <w:tbl>
      <w:tblPr>
        <w:tblW w:w="98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7"/>
        <w:gridCol w:w="6650"/>
        <w:gridCol w:w="1312"/>
        <w:gridCol w:w="1012"/>
      </w:tblGrid>
      <w:tr w:rsidR="00924D9E" w14:paraId="26B755AD" w14:textId="77777777" w:rsidTr="00FB2D76">
        <w:trPr>
          <w:cantSplit/>
          <w:trHeight w:val="50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BF0C8" w14:textId="77777777" w:rsidR="00924D9E" w:rsidRDefault="00924D9E" w:rsidP="00FB2D76">
            <w:pPr>
              <w:pStyle w:val="Corpsdetexte"/>
              <w:snapToGrid w:val="0"/>
              <w:jc w:val="center"/>
            </w:pPr>
          </w:p>
        </w:tc>
        <w:tc>
          <w:tcPr>
            <w:tcW w:w="8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113F5" w14:textId="77777777" w:rsidR="00924D9E" w:rsidRDefault="00924D9E" w:rsidP="00FB2D76">
            <w:pPr>
              <w:pStyle w:val="Corpsdetexte"/>
              <w:snapToGrid w:val="0"/>
              <w:jc w:val="center"/>
            </w:pPr>
            <w:r>
              <w:t>A – Nomenclature des installations classées</w:t>
            </w:r>
          </w:p>
        </w:tc>
      </w:tr>
      <w:tr w:rsidR="00924D9E" w14:paraId="47E15AB6" w14:textId="77777777" w:rsidTr="00FB2D76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25EA61D" w14:textId="77777777" w:rsidR="00924D9E" w:rsidRDefault="00924D9E" w:rsidP="00FB2D76">
            <w:pPr>
              <w:snapToGrid w:val="0"/>
              <w:jc w:val="center"/>
            </w:pPr>
            <w:r>
              <w:t>N°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4177F53" w14:textId="77777777" w:rsidR="00924D9E" w:rsidRDefault="00924D9E" w:rsidP="00FB2D76">
            <w:pPr>
              <w:pStyle w:val="Corpsdetexte"/>
              <w:snapToGrid w:val="0"/>
              <w:jc w:val="center"/>
            </w:pPr>
            <w:r>
              <w:t>Désignation de la rubrique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C765B" w14:textId="77777777" w:rsidR="00924D9E" w:rsidRDefault="00924D9E" w:rsidP="00FB2D76">
            <w:pPr>
              <w:pStyle w:val="Corpsdetexte"/>
              <w:snapToGrid w:val="0"/>
              <w:jc w:val="center"/>
            </w:pPr>
            <w:r>
              <w:t>A, E, D, C (1)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D56DC7" w14:textId="77777777" w:rsidR="00924D9E" w:rsidRDefault="00924D9E" w:rsidP="00FB2D76">
            <w:pPr>
              <w:pStyle w:val="Corpsdetexte"/>
              <w:snapToGrid w:val="0"/>
              <w:spacing w:after="0"/>
              <w:jc w:val="center"/>
            </w:pPr>
            <w:r>
              <w:t>Rayon (2)</w:t>
            </w:r>
          </w:p>
        </w:tc>
      </w:tr>
      <w:tr w:rsidR="00924D9E" w14:paraId="4B725D62" w14:textId="77777777" w:rsidTr="00D45792">
        <w:trPr>
          <w:trHeight w:val="2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B61D5C7" w14:textId="77777777" w:rsidR="00924D9E" w:rsidRPr="00165F63" w:rsidRDefault="00924D9E" w:rsidP="00D45792">
            <w:pPr>
              <w:pStyle w:val="Corpsdetexte"/>
              <w:snapToGrid w:val="0"/>
              <w:jc w:val="center"/>
              <w:rPr>
                <w:bCs/>
              </w:rPr>
            </w:pPr>
            <w:r w:rsidRPr="00165F63">
              <w:rPr>
                <w:bCs/>
                <w:color w:val="000000"/>
              </w:rPr>
              <w:t>2611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3530F14" w14:textId="5048E139" w:rsidR="00924D9E" w:rsidRPr="00165F63" w:rsidRDefault="00924D9E" w:rsidP="008C5D7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1" w:name="_GoBack"/>
            <w:r w:rsidRPr="00165F63">
              <w:rPr>
                <w:color w:val="000000"/>
              </w:rPr>
              <w:t>Production</w:t>
            </w:r>
            <w:r>
              <w:rPr>
                <w:color w:val="000000"/>
              </w:rPr>
              <w:t xml:space="preserve"> </w:t>
            </w:r>
            <w:r w:rsidRPr="00165F63">
              <w:rPr>
                <w:color w:val="000000"/>
              </w:rPr>
              <w:t>d</w:t>
            </w:r>
            <w:r>
              <w:rPr>
                <w:color w:val="000000"/>
              </w:rPr>
              <w:t>’</w:t>
            </w:r>
            <w:r w:rsidRPr="00165F63">
              <w:rPr>
                <w:color w:val="000000"/>
              </w:rPr>
              <w:t>hydrogène</w:t>
            </w:r>
            <w:r w:rsidRPr="00804C83">
              <w:rPr>
                <w:color w:val="000000"/>
              </w:rPr>
              <w:t xml:space="preserve"> </w:t>
            </w:r>
            <w:bookmarkEnd w:id="1"/>
            <w:r w:rsidRPr="00165F63">
              <w:rPr>
                <w:color w:val="000000"/>
              </w:rPr>
              <w:t>par électrolyse de l</w:t>
            </w:r>
            <w:r>
              <w:rPr>
                <w:color w:val="000000"/>
              </w:rPr>
              <w:t>’</w:t>
            </w:r>
            <w:r w:rsidRPr="00165F63">
              <w:rPr>
                <w:color w:val="000000"/>
              </w:rPr>
              <w:t>eau,</w:t>
            </w:r>
            <w:r w:rsidR="00D45792">
              <w:rPr>
                <w:color w:val="000000"/>
              </w:rPr>
              <w:t xml:space="preserve"> </w:t>
            </w:r>
            <w:r w:rsidRPr="00165F63">
              <w:rPr>
                <w:color w:val="000000"/>
              </w:rPr>
              <w:t xml:space="preserve">à </w:t>
            </w:r>
            <w:r>
              <w:rPr>
                <w:color w:val="000000"/>
              </w:rPr>
              <w:t>l’</w:t>
            </w:r>
            <w:r w:rsidRPr="00165F63">
              <w:rPr>
                <w:color w:val="000000"/>
              </w:rPr>
              <w:t>exclusion des activités classées au titre de</w:t>
            </w:r>
            <w:r>
              <w:rPr>
                <w:color w:val="000000"/>
              </w:rPr>
              <w:t>s</w:t>
            </w:r>
            <w:r w:rsidRPr="00165F63">
              <w:rPr>
                <w:color w:val="000000"/>
              </w:rPr>
              <w:t xml:space="preserve"> rubrique</w:t>
            </w:r>
            <w:r>
              <w:rPr>
                <w:color w:val="000000"/>
              </w:rPr>
              <w:t>s 1416 ou</w:t>
            </w:r>
            <w:r w:rsidRPr="00165F63">
              <w:rPr>
                <w:color w:val="000000"/>
              </w:rPr>
              <w:t xml:space="preserve"> 3720</w:t>
            </w:r>
            <w:r>
              <w:rPr>
                <w:color w:val="000000"/>
              </w:rPr>
              <w:t>.</w:t>
            </w:r>
          </w:p>
          <w:p w14:paraId="3A1F68DD" w14:textId="77777777" w:rsidR="00924D9E" w:rsidRPr="00165F63" w:rsidRDefault="00924D9E" w:rsidP="00924D9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165F63">
              <w:rPr>
                <w:color w:val="000000"/>
              </w:rPr>
              <w:t>La capacité de production étant :</w:t>
            </w:r>
          </w:p>
          <w:p w14:paraId="6206A872" w14:textId="77777777" w:rsidR="00924D9E" w:rsidRPr="00165F63" w:rsidRDefault="00924D9E" w:rsidP="00924D9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1. S</w:t>
            </w:r>
            <w:r w:rsidRPr="00165F63">
              <w:rPr>
                <w:color w:val="000000"/>
              </w:rPr>
              <w:t>upérieure à 5 tonnes par jour</w:t>
            </w:r>
            <w:r>
              <w:rPr>
                <w:color w:val="000000"/>
              </w:rPr>
              <w:t>……………………………………</w:t>
            </w:r>
          </w:p>
          <w:p w14:paraId="69D53289" w14:textId="5BA47A36" w:rsidR="00924D9E" w:rsidRPr="00165F63" w:rsidRDefault="00924D9E" w:rsidP="00FB2D76">
            <w:pPr>
              <w:widowControl w:val="0"/>
            </w:pPr>
            <w:r>
              <w:rPr>
                <w:color w:val="000000"/>
              </w:rPr>
              <w:t xml:space="preserve">2. </w:t>
            </w:r>
            <w:r w:rsidR="0037219B">
              <w:rPr>
                <w:color w:val="000000"/>
              </w:rPr>
              <w:t xml:space="preserve">Supérieure à </w:t>
            </w:r>
            <w:r w:rsidR="008A426B">
              <w:rPr>
                <w:color w:val="000000"/>
              </w:rPr>
              <w:t>5</w:t>
            </w:r>
            <w:r w:rsidR="0037219B">
              <w:rPr>
                <w:color w:val="000000"/>
              </w:rPr>
              <w:t>00</w:t>
            </w:r>
            <w:r w:rsidR="00AF00E3">
              <w:rPr>
                <w:color w:val="000000"/>
              </w:rPr>
              <w:t> </w:t>
            </w:r>
            <w:r w:rsidR="0037219B">
              <w:rPr>
                <w:color w:val="000000"/>
              </w:rPr>
              <w:t>kg par jour, mais i</w:t>
            </w:r>
            <w:r w:rsidRPr="00165F63">
              <w:rPr>
                <w:color w:val="000000"/>
              </w:rPr>
              <w:t xml:space="preserve">nférieure </w:t>
            </w:r>
            <w:r w:rsidRPr="00165F63">
              <w:rPr>
                <w:color w:val="000000"/>
              </w:rPr>
              <w:t>ou égale à 5</w:t>
            </w:r>
            <w:r w:rsidR="000D25E3">
              <w:rPr>
                <w:color w:val="000000"/>
              </w:rPr>
              <w:t> </w:t>
            </w:r>
            <w:r w:rsidRPr="00165F63">
              <w:rPr>
                <w:color w:val="000000"/>
              </w:rPr>
              <w:t>tonnes par jour</w:t>
            </w:r>
            <w:r>
              <w:rPr>
                <w:color w:val="000000"/>
              </w:rPr>
              <w:t>…………………………...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300950D" w14:textId="35459908" w:rsidR="00924D9E" w:rsidRDefault="00924D9E" w:rsidP="00530DE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4A0C85CC" w14:textId="77777777" w:rsidR="00530DE3" w:rsidRDefault="00530DE3" w:rsidP="00530DE3">
            <w:pPr>
              <w:widowControl w:val="0"/>
              <w:autoSpaceDE w:val="0"/>
              <w:autoSpaceDN w:val="0"/>
              <w:adjustRightInd w:val="0"/>
              <w:spacing w:before="0"/>
              <w:jc w:val="center"/>
            </w:pPr>
          </w:p>
          <w:p w14:paraId="3862E10D" w14:textId="77777777" w:rsidR="00924D9E" w:rsidRDefault="00924D9E" w:rsidP="00530DE3">
            <w:pPr>
              <w:widowControl w:val="0"/>
              <w:autoSpaceDE w:val="0"/>
              <w:autoSpaceDN w:val="0"/>
              <w:adjustRightInd w:val="0"/>
              <w:spacing w:before="0"/>
              <w:jc w:val="center"/>
            </w:pPr>
          </w:p>
          <w:p w14:paraId="44607495" w14:textId="77777777" w:rsidR="00924D9E" w:rsidRDefault="00924D9E" w:rsidP="008C5D7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715F040C" w14:textId="77777777" w:rsidR="00924D9E" w:rsidRPr="00165F63" w:rsidRDefault="00924D9E" w:rsidP="00924D9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E</w:t>
            </w:r>
          </w:p>
          <w:p w14:paraId="1DC0B2A4" w14:textId="50DCA125" w:rsidR="00924D9E" w:rsidRPr="00165F63" w:rsidRDefault="00924D9E" w:rsidP="00FB2D76">
            <w:pPr>
              <w:pStyle w:val="Corpsdetexte"/>
              <w:snapToGrid w:val="0"/>
              <w:spacing w:before="120" w:after="0"/>
              <w:jc w:val="center"/>
            </w:pPr>
            <w:r w:rsidRPr="00165F63">
              <w:t>D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91FDF2" w14:textId="5D75BE4C" w:rsidR="00924D9E" w:rsidRDefault="00924D9E" w:rsidP="008C5D7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091245A0" w14:textId="77777777" w:rsidR="00530DE3" w:rsidRDefault="00530DE3" w:rsidP="00530DE3">
            <w:pPr>
              <w:widowControl w:val="0"/>
              <w:autoSpaceDE w:val="0"/>
              <w:autoSpaceDN w:val="0"/>
              <w:adjustRightInd w:val="0"/>
              <w:spacing w:before="0"/>
              <w:jc w:val="center"/>
            </w:pPr>
          </w:p>
          <w:p w14:paraId="6FC7E183" w14:textId="77777777" w:rsidR="00924D9E" w:rsidRDefault="00924D9E" w:rsidP="00530DE3">
            <w:pPr>
              <w:widowControl w:val="0"/>
              <w:autoSpaceDE w:val="0"/>
              <w:autoSpaceDN w:val="0"/>
              <w:adjustRightInd w:val="0"/>
              <w:spacing w:before="0"/>
              <w:jc w:val="center"/>
            </w:pPr>
          </w:p>
          <w:p w14:paraId="7F29C3D2" w14:textId="77777777" w:rsidR="00924D9E" w:rsidRDefault="00924D9E" w:rsidP="008C5D7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643D736F" w14:textId="77777777" w:rsidR="00E446AD" w:rsidRDefault="00660E86" w:rsidP="00FB2D76">
            <w:pPr>
              <w:pStyle w:val="Corpsdetexte"/>
              <w:snapToGrid w:val="0"/>
              <w:spacing w:before="120" w:after="0"/>
              <w:jc w:val="center"/>
            </w:pPr>
            <w:r>
              <w:t>-</w:t>
            </w:r>
          </w:p>
          <w:p w14:paraId="3DFDC4C4" w14:textId="41FEBA4A" w:rsidR="00924D9E" w:rsidRPr="00165F63" w:rsidRDefault="00924D9E" w:rsidP="00FB2D76">
            <w:pPr>
              <w:pStyle w:val="Corpsdetexte"/>
              <w:snapToGrid w:val="0"/>
              <w:spacing w:before="120" w:after="0"/>
              <w:jc w:val="center"/>
              <w:rPr>
                <w:bCs/>
              </w:rPr>
            </w:pPr>
            <w:r w:rsidRPr="00165F63">
              <w:t>-</w:t>
            </w:r>
          </w:p>
        </w:tc>
      </w:tr>
      <w:tr w:rsidR="00924D9E" w14:paraId="2A3D8089" w14:textId="77777777" w:rsidTr="00D45792">
        <w:trPr>
          <w:trHeight w:val="8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D755A14" w14:textId="77777777" w:rsidR="00924D9E" w:rsidRPr="00165F63" w:rsidRDefault="00924D9E" w:rsidP="00D45792">
            <w:pPr>
              <w:pStyle w:val="Corpsdetexte"/>
              <w:snapToGrid w:val="0"/>
              <w:jc w:val="center"/>
              <w:rPr>
                <w:bCs/>
                <w:color w:val="000000"/>
              </w:rPr>
            </w:pPr>
            <w:r w:rsidRPr="00967C8C">
              <w:rPr>
                <w:bCs/>
                <w:color w:val="000000"/>
              </w:rPr>
              <w:t>3720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A0DBD89" w14:textId="77777777" w:rsidR="00924D9E" w:rsidRPr="00165F63" w:rsidRDefault="00924D9E" w:rsidP="008C5D7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67C8C">
              <w:rPr>
                <w:color w:val="000000"/>
              </w:rPr>
              <w:t>Production d</w:t>
            </w:r>
            <w:r>
              <w:rPr>
                <w:color w:val="000000"/>
              </w:rPr>
              <w:t>’</w:t>
            </w:r>
            <w:r w:rsidRPr="00967C8C">
              <w:rPr>
                <w:color w:val="000000"/>
              </w:rPr>
              <w:t>hydrogène par électrolyse de l</w:t>
            </w:r>
            <w:r>
              <w:rPr>
                <w:color w:val="000000"/>
              </w:rPr>
              <w:t>’</w:t>
            </w:r>
            <w:r w:rsidRPr="00967C8C">
              <w:rPr>
                <w:color w:val="000000"/>
              </w:rPr>
              <w:t>eau, la capacité de production étant supérieure à 50 tonnes par jour</w:t>
            </w:r>
            <w:r>
              <w:rPr>
                <w:color w:val="000000"/>
              </w:rPr>
              <w:t xml:space="preserve"> </w:t>
            </w:r>
            <w:r w:rsidRPr="00967C8C">
              <w:rPr>
                <w:color w:val="000000"/>
              </w:rPr>
              <w:t>……</w:t>
            </w:r>
            <w:r>
              <w:rPr>
                <w:color w:val="000000"/>
              </w:rPr>
              <w:t>.</w:t>
            </w:r>
            <w:r w:rsidRPr="00967C8C">
              <w:rPr>
                <w:color w:val="000000"/>
              </w:rPr>
              <w:t>....</w:t>
            </w:r>
            <w:r>
              <w:rPr>
                <w:color w:val="000000"/>
              </w:rPr>
              <w:t>.................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C2CE572" w14:textId="77777777" w:rsidR="00924D9E" w:rsidRPr="00967C8C" w:rsidRDefault="00924D9E" w:rsidP="00924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016B147E" w14:textId="77777777" w:rsidR="00924D9E" w:rsidRDefault="00924D9E" w:rsidP="00924D9E">
            <w:pPr>
              <w:widowControl w:val="0"/>
              <w:autoSpaceDE w:val="0"/>
              <w:autoSpaceDN w:val="0"/>
              <w:adjustRightInd w:val="0"/>
              <w:spacing w:before="0"/>
              <w:jc w:val="center"/>
            </w:pPr>
            <w:r w:rsidRPr="00967C8C">
              <w:rPr>
                <w:color w:val="000000"/>
              </w:rPr>
              <w:t>A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FDE398" w14:textId="77777777" w:rsidR="00924D9E" w:rsidRPr="00967C8C" w:rsidRDefault="00924D9E" w:rsidP="00924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3E10EC14" w14:textId="77777777" w:rsidR="00924D9E" w:rsidRDefault="00924D9E" w:rsidP="00924D9E">
            <w:pPr>
              <w:widowControl w:val="0"/>
              <w:autoSpaceDE w:val="0"/>
              <w:autoSpaceDN w:val="0"/>
              <w:adjustRightInd w:val="0"/>
              <w:spacing w:before="0"/>
              <w:jc w:val="center"/>
            </w:pPr>
            <w:r w:rsidRPr="00967C8C">
              <w:rPr>
                <w:color w:val="000000"/>
              </w:rPr>
              <w:t>3</w:t>
            </w:r>
          </w:p>
        </w:tc>
      </w:tr>
      <w:tr w:rsidR="00924D9E" w14:paraId="600C798B" w14:textId="77777777" w:rsidTr="008C5D76">
        <w:trPr>
          <w:trHeight w:val="839"/>
        </w:trPr>
        <w:tc>
          <w:tcPr>
            <w:tcW w:w="9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8C404" w14:textId="77777777" w:rsidR="00924D9E" w:rsidRDefault="00924D9E" w:rsidP="008C5D76">
            <w:pPr>
              <w:tabs>
                <w:tab w:val="left" w:pos="2880"/>
                <w:tab w:val="left" w:pos="4320"/>
                <w:tab w:val="left" w:pos="5760"/>
                <w:tab w:val="left" w:pos="7200"/>
              </w:tabs>
              <w:ind w:left="67"/>
            </w:pPr>
            <w:r>
              <w:rPr>
                <w:bCs/>
              </w:rPr>
              <w:t>(1) A : autorisation, E : enregistrement, D : déclaration, C : soumis au contrôle périodique prévu par l’article L. 512-11 du code de l’environnement</w:t>
            </w:r>
          </w:p>
          <w:p w14:paraId="7804826D" w14:textId="77777777" w:rsidR="00924D9E" w:rsidRDefault="00924D9E" w:rsidP="008C5D76">
            <w:pPr>
              <w:pStyle w:val="Corpsdetexte"/>
              <w:snapToGrid w:val="0"/>
              <w:spacing w:after="0"/>
              <w:ind w:left="67"/>
              <w:rPr>
                <w:bCs/>
              </w:rPr>
            </w:pPr>
            <w:r>
              <w:rPr>
                <w:bCs/>
              </w:rPr>
              <w:t>(2) Rayon d’affichage en kilomètres</w:t>
            </w:r>
          </w:p>
        </w:tc>
      </w:tr>
    </w:tbl>
    <w:p w14:paraId="0964D4B3" w14:textId="7C408EEC" w:rsidR="00924D9E" w:rsidRDefault="00924D9E" w:rsidP="0016524E">
      <w:pPr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line="312" w:lineRule="auto"/>
        <w:jc w:val="left"/>
        <w:rPr>
          <w:lang w:eastAsia="en-US"/>
        </w:rPr>
      </w:pPr>
    </w:p>
    <w:sectPr w:rsidR="00924D9E" w:rsidSect="00000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02132D" w16cex:dateUtc="2026-07-15T12:09:00Z"/>
  <w16cex:commentExtensible w16cex:durableId="2E021388" w16cex:dateUtc="2026-07-15T12:11:00Z"/>
  <w16cex:commentExtensible w16cex:durableId="2E0C5148" w16cex:dateUtc="2026-07-23T06:37:00Z"/>
  <w16cex:commentExtensible w16cex:durableId="2E01E5AA" w16cex:dateUtc="2026-07-15T08:55:00Z"/>
  <w16cex:commentExtensible w16cex:durableId="2E01E5E4" w16cex:dateUtc="2026-07-15T08:56:00Z"/>
  <w16cex:commentExtensible w16cex:durableId="2E02161B" w16cex:dateUtc="2026-07-15T12:22:00Z"/>
  <w16cex:commentExtensible w16cex:durableId="2E0DC851" w16cex:dateUtc="2026-07-24T09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131185" w16cid:durableId="2E02132D"/>
  <w16cid:commentId w16cid:paraId="65493735" w16cid:durableId="2E021388"/>
  <w16cid:commentId w16cid:paraId="66E7AFD9" w16cid:durableId="2E0C5148"/>
  <w16cid:commentId w16cid:paraId="7E4103F7" w16cid:durableId="2E01E5AA"/>
  <w16cid:commentId w16cid:paraId="11973229" w16cid:durableId="2E01E5E4"/>
  <w16cid:commentId w16cid:paraId="0270C2C2" w16cid:durableId="2E02161B"/>
  <w16cid:commentId w16cid:paraId="06F81B56" w16cid:durableId="2E0DC8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E2947"/>
    <w:multiLevelType w:val="hybridMultilevel"/>
    <w:tmpl w:val="7C786F2E"/>
    <w:lvl w:ilvl="0" w:tplc="42CAC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1190F"/>
    <w:multiLevelType w:val="hybridMultilevel"/>
    <w:tmpl w:val="A9A49CE0"/>
    <w:lvl w:ilvl="0" w:tplc="9DD80C9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FA66081"/>
    <w:multiLevelType w:val="hybridMultilevel"/>
    <w:tmpl w:val="B5CC0292"/>
    <w:lvl w:ilvl="0" w:tplc="42CAC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517BF"/>
    <w:multiLevelType w:val="multilevel"/>
    <w:tmpl w:val="605A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D34B38"/>
    <w:multiLevelType w:val="hybridMultilevel"/>
    <w:tmpl w:val="E13A1DCE"/>
    <w:lvl w:ilvl="0" w:tplc="589601A2">
      <w:start w:val="1"/>
      <w:numFmt w:val="upperRoman"/>
      <w:pStyle w:val="Paragraphedalinea"/>
      <w:suff w:val="space"/>
      <w:lvlText w:val="%1. -"/>
      <w:lvlJc w:val="left"/>
      <w:pPr>
        <w:ind w:left="0" w:firstLine="0"/>
      </w:pPr>
      <w:rPr>
        <w:rFonts w:hint="default"/>
      </w:rPr>
    </w:lvl>
    <w:lvl w:ilvl="1" w:tplc="072090CC">
      <w:start w:val="1"/>
      <w:numFmt w:val="lowerLetter"/>
      <w:lvlText w:val="%2."/>
      <w:lvlJc w:val="left"/>
      <w:pPr>
        <w:ind w:left="1440" w:hanging="360"/>
      </w:pPr>
    </w:lvl>
    <w:lvl w:ilvl="2" w:tplc="E09AF43C">
      <w:start w:val="1"/>
      <w:numFmt w:val="lowerRoman"/>
      <w:lvlText w:val="%3."/>
      <w:lvlJc w:val="right"/>
      <w:pPr>
        <w:ind w:left="2160" w:hanging="180"/>
      </w:pPr>
      <w:rPr>
        <w:i/>
        <w:iCs/>
      </w:rPr>
    </w:lvl>
    <w:lvl w:ilvl="3" w:tplc="5D761516">
      <w:start w:val="1"/>
      <w:numFmt w:val="decimal"/>
      <w:lvlText w:val="%4."/>
      <w:lvlJc w:val="left"/>
      <w:pPr>
        <w:ind w:left="2880" w:hanging="360"/>
      </w:pPr>
    </w:lvl>
    <w:lvl w:ilvl="4" w:tplc="64A208AC">
      <w:start w:val="1"/>
      <w:numFmt w:val="lowerLetter"/>
      <w:lvlText w:val="%5."/>
      <w:lvlJc w:val="left"/>
      <w:pPr>
        <w:ind w:left="3600" w:hanging="360"/>
      </w:pPr>
    </w:lvl>
    <w:lvl w:ilvl="5" w:tplc="135C0DCE">
      <w:start w:val="1"/>
      <w:numFmt w:val="lowerRoman"/>
      <w:lvlText w:val="%6."/>
      <w:lvlJc w:val="right"/>
      <w:pPr>
        <w:ind w:left="4320" w:hanging="180"/>
      </w:pPr>
    </w:lvl>
    <w:lvl w:ilvl="6" w:tplc="F9ACFD8C">
      <w:start w:val="1"/>
      <w:numFmt w:val="decimal"/>
      <w:lvlText w:val="%7."/>
      <w:lvlJc w:val="left"/>
      <w:pPr>
        <w:ind w:left="5040" w:hanging="360"/>
      </w:pPr>
    </w:lvl>
    <w:lvl w:ilvl="7" w:tplc="8A8A5C80">
      <w:start w:val="1"/>
      <w:numFmt w:val="lowerLetter"/>
      <w:lvlText w:val="%8."/>
      <w:lvlJc w:val="left"/>
      <w:pPr>
        <w:ind w:left="5760" w:hanging="360"/>
      </w:pPr>
    </w:lvl>
    <w:lvl w:ilvl="8" w:tplc="1046CF7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2018E"/>
    <w:multiLevelType w:val="hybridMultilevel"/>
    <w:tmpl w:val="AC48C45C"/>
    <w:lvl w:ilvl="0" w:tplc="42CAC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445CB"/>
    <w:multiLevelType w:val="hybridMultilevel"/>
    <w:tmpl w:val="1D4A14EC"/>
    <w:lvl w:ilvl="0" w:tplc="42CAC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FF277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EC7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A418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12A7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2AC5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B4D5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9CCB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542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C06022"/>
    <w:multiLevelType w:val="hybridMultilevel"/>
    <w:tmpl w:val="611CD104"/>
    <w:lvl w:ilvl="0" w:tplc="1E6C9354">
      <w:start w:val="1"/>
      <w:numFmt w:val="upperRoman"/>
      <w:suff w:val="space"/>
      <w:lvlText w:val="%1. -"/>
      <w:lvlJc w:val="left"/>
      <w:pPr>
        <w:ind w:left="0" w:firstLine="0"/>
      </w:pPr>
      <w:rPr>
        <w:rFonts w:hint="default"/>
      </w:rPr>
    </w:lvl>
    <w:lvl w:ilvl="1" w:tplc="7C7E748C">
      <w:start w:val="1"/>
      <w:numFmt w:val="lowerLetter"/>
      <w:lvlText w:val="%2."/>
      <w:lvlJc w:val="left"/>
      <w:pPr>
        <w:ind w:left="1440" w:hanging="360"/>
      </w:pPr>
    </w:lvl>
    <w:lvl w:ilvl="2" w:tplc="9EE422C4">
      <w:start w:val="1"/>
      <w:numFmt w:val="lowerRoman"/>
      <w:lvlText w:val="%3."/>
      <w:lvlJc w:val="right"/>
      <w:pPr>
        <w:ind w:left="2160" w:hanging="180"/>
      </w:pPr>
    </w:lvl>
    <w:lvl w:ilvl="3" w:tplc="1214DC90">
      <w:start w:val="1"/>
      <w:numFmt w:val="decimal"/>
      <w:lvlText w:val="%4."/>
      <w:lvlJc w:val="left"/>
      <w:pPr>
        <w:ind w:left="2880" w:hanging="360"/>
      </w:pPr>
    </w:lvl>
    <w:lvl w:ilvl="4" w:tplc="1A36F54A">
      <w:start w:val="1"/>
      <w:numFmt w:val="lowerLetter"/>
      <w:lvlText w:val="%5."/>
      <w:lvlJc w:val="left"/>
      <w:pPr>
        <w:ind w:left="3600" w:hanging="360"/>
      </w:pPr>
    </w:lvl>
    <w:lvl w:ilvl="5" w:tplc="9E1034AA">
      <w:start w:val="1"/>
      <w:numFmt w:val="lowerRoman"/>
      <w:lvlText w:val="%6."/>
      <w:lvlJc w:val="right"/>
      <w:pPr>
        <w:ind w:left="4320" w:hanging="180"/>
      </w:pPr>
    </w:lvl>
    <w:lvl w:ilvl="6" w:tplc="C5525896">
      <w:start w:val="1"/>
      <w:numFmt w:val="decimal"/>
      <w:lvlText w:val="%7."/>
      <w:lvlJc w:val="left"/>
      <w:pPr>
        <w:ind w:left="5040" w:hanging="360"/>
      </w:pPr>
    </w:lvl>
    <w:lvl w:ilvl="7" w:tplc="E9B2CFD2">
      <w:start w:val="1"/>
      <w:numFmt w:val="lowerLetter"/>
      <w:lvlText w:val="%8."/>
      <w:lvlJc w:val="left"/>
      <w:pPr>
        <w:ind w:left="5760" w:hanging="360"/>
      </w:pPr>
    </w:lvl>
    <w:lvl w:ilvl="8" w:tplc="397488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0125B"/>
    <w:multiLevelType w:val="hybridMultilevel"/>
    <w:tmpl w:val="D23A90EA"/>
    <w:lvl w:ilvl="0" w:tplc="42CAC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C1692"/>
    <w:multiLevelType w:val="hybridMultilevel"/>
    <w:tmpl w:val="0DAE1E2E"/>
    <w:lvl w:ilvl="0" w:tplc="42CACCD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  <w:lvlOverride w:ilvl="0">
      <w:startOverride w:val="1"/>
    </w:lvlOverride>
  </w:num>
  <w:num w:numId="3">
    <w:abstractNumId w:val="7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24E"/>
    <w:rsid w:val="00000DA3"/>
    <w:rsid w:val="000A2AF0"/>
    <w:rsid w:val="000D25E3"/>
    <w:rsid w:val="000F12C0"/>
    <w:rsid w:val="00107D0A"/>
    <w:rsid w:val="00152B8A"/>
    <w:rsid w:val="0016524E"/>
    <w:rsid w:val="001953CB"/>
    <w:rsid w:val="001B1E49"/>
    <w:rsid w:val="002536B0"/>
    <w:rsid w:val="002576AA"/>
    <w:rsid w:val="0026534A"/>
    <w:rsid w:val="00292077"/>
    <w:rsid w:val="002B7690"/>
    <w:rsid w:val="003648F8"/>
    <w:rsid w:val="0037219B"/>
    <w:rsid w:val="003A0279"/>
    <w:rsid w:val="003B31A9"/>
    <w:rsid w:val="003F262A"/>
    <w:rsid w:val="00450C09"/>
    <w:rsid w:val="0045564B"/>
    <w:rsid w:val="004B1ADF"/>
    <w:rsid w:val="004D143C"/>
    <w:rsid w:val="004D5DFB"/>
    <w:rsid w:val="004F3ADF"/>
    <w:rsid w:val="00502E68"/>
    <w:rsid w:val="00530DE3"/>
    <w:rsid w:val="00592B62"/>
    <w:rsid w:val="005C1E9C"/>
    <w:rsid w:val="00622C2F"/>
    <w:rsid w:val="00632488"/>
    <w:rsid w:val="00660E86"/>
    <w:rsid w:val="00687320"/>
    <w:rsid w:val="006D0674"/>
    <w:rsid w:val="006F164D"/>
    <w:rsid w:val="0073402F"/>
    <w:rsid w:val="00763490"/>
    <w:rsid w:val="00765069"/>
    <w:rsid w:val="007B191A"/>
    <w:rsid w:val="007D7ADA"/>
    <w:rsid w:val="007F6D47"/>
    <w:rsid w:val="007F788D"/>
    <w:rsid w:val="008A2513"/>
    <w:rsid w:val="008A426B"/>
    <w:rsid w:val="008C5310"/>
    <w:rsid w:val="00924D9E"/>
    <w:rsid w:val="00941C3E"/>
    <w:rsid w:val="009650B2"/>
    <w:rsid w:val="00A02826"/>
    <w:rsid w:val="00A16852"/>
    <w:rsid w:val="00AA24E4"/>
    <w:rsid w:val="00AD2AB2"/>
    <w:rsid w:val="00AF00E3"/>
    <w:rsid w:val="00B0468A"/>
    <w:rsid w:val="00BB152C"/>
    <w:rsid w:val="00BD3303"/>
    <w:rsid w:val="00CD5D54"/>
    <w:rsid w:val="00D216C2"/>
    <w:rsid w:val="00D41248"/>
    <w:rsid w:val="00D45792"/>
    <w:rsid w:val="00DA3E65"/>
    <w:rsid w:val="00DE3840"/>
    <w:rsid w:val="00E446AD"/>
    <w:rsid w:val="00F1468B"/>
    <w:rsid w:val="00FB214D"/>
    <w:rsid w:val="00FB2D76"/>
    <w:rsid w:val="00FE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A302"/>
  <w15:chartTrackingRefBased/>
  <w15:docId w15:val="{C5E9DA8B-BD2C-42B0-94C7-FF845EFF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B62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fr-FR" w:eastAsia="es-ES"/>
    </w:rPr>
  </w:style>
  <w:style w:type="paragraph" w:styleId="Titre1">
    <w:name w:val="heading 1"/>
    <w:basedOn w:val="Normal"/>
    <w:next w:val="Normal"/>
    <w:link w:val="Titre1Car"/>
    <w:qFormat/>
    <w:rsid w:val="00965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9650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9650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9650B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9650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9650B2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9650B2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qFormat/>
    <w:rsid w:val="009650B2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qFormat/>
    <w:rsid w:val="009650B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9650B2"/>
    <w:pPr>
      <w:ind w:left="720"/>
      <w:contextualSpacing/>
    </w:pPr>
  </w:style>
  <w:style w:type="paragraph" w:customStyle="1" w:styleId="TEXTEFIXE">
    <w:name w:val="TEXTEFIXE"/>
    <w:basedOn w:val="Normal"/>
    <w:rsid w:val="009650B2"/>
    <w:pPr>
      <w:widowControl w:val="0"/>
      <w:suppressAutoHyphens/>
      <w:overflowPunct w:val="0"/>
      <w:autoSpaceDE w:val="0"/>
      <w:autoSpaceDN w:val="0"/>
    </w:pPr>
    <w:rPr>
      <w:rFonts w:ascii="Arial" w:eastAsia="Arial" w:hAnsi="Arial" w:cs="Arial"/>
      <w:b/>
      <w:kern w:val="3"/>
      <w:sz w:val="18"/>
      <w:szCs w:val="20"/>
      <w:lang w:eastAsia="zh-CN" w:bidi="hi-IN"/>
    </w:rPr>
  </w:style>
  <w:style w:type="character" w:customStyle="1" w:styleId="Titre1Car">
    <w:name w:val="Titre 1 Car"/>
    <w:basedOn w:val="Policepardfaut"/>
    <w:link w:val="Titre1"/>
    <w:rsid w:val="009650B2"/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  <w:style w:type="character" w:customStyle="1" w:styleId="Titre2Car">
    <w:name w:val="Titre 2 Car"/>
    <w:basedOn w:val="Policepardfaut"/>
    <w:link w:val="Titre2"/>
    <w:rsid w:val="009650B2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itre3Car">
    <w:name w:val="Titre 3 Car"/>
    <w:basedOn w:val="Policepardfaut"/>
    <w:link w:val="Titre3"/>
    <w:rsid w:val="009650B2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customStyle="1" w:styleId="Titre4Car">
    <w:name w:val="Titre 4 Car"/>
    <w:basedOn w:val="Policepardfaut"/>
    <w:link w:val="Titre4"/>
    <w:rsid w:val="009650B2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itre5Car">
    <w:name w:val="Titre 5 Car"/>
    <w:basedOn w:val="Policepardfaut"/>
    <w:link w:val="Titre5"/>
    <w:rsid w:val="009650B2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itre6Car">
    <w:name w:val="Titre 6 Car"/>
    <w:basedOn w:val="Policepardfaut"/>
    <w:link w:val="Titre6"/>
    <w:rsid w:val="009650B2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itre7Car">
    <w:name w:val="Titre 7 Car"/>
    <w:basedOn w:val="Policepardfaut"/>
    <w:link w:val="Titre7"/>
    <w:rsid w:val="009650B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itre8Car">
    <w:name w:val="Titre 8 Car"/>
    <w:basedOn w:val="Policepardfaut"/>
    <w:link w:val="Titre8"/>
    <w:rsid w:val="009650B2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itre9Car">
    <w:name w:val="Titre 9 Car"/>
    <w:basedOn w:val="Policepardfaut"/>
    <w:link w:val="Titre9"/>
    <w:rsid w:val="009650B2"/>
    <w:rPr>
      <w:rFonts w:ascii="Arial" w:eastAsia="Times New Roman" w:hAnsi="Arial" w:cs="Arial"/>
      <w:lang w:val="es-ES" w:eastAsia="es-ES"/>
    </w:rPr>
  </w:style>
  <w:style w:type="table" w:customStyle="1" w:styleId="Grilledutableau1">
    <w:name w:val="Grille du tableau1"/>
    <w:rsid w:val="0016524E"/>
    <w:pPr>
      <w:spacing w:before="120" w:after="0" w:line="240" w:lineRule="auto"/>
      <w:ind w:left="425"/>
      <w:jc w:val="both"/>
    </w:pPr>
    <w:rPr>
      <w:rFonts w:ascii="Calibri" w:eastAsia="Arial" w:hAnsi="Calibri" w:cs="Times New Roman"/>
      <w:lang w:val="fr-FR"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TableauAMPG">
    <w:name w:val="A Tableau AMPG"/>
    <w:basedOn w:val="TableauNormal"/>
    <w:uiPriority w:val="99"/>
    <w:rsid w:val="0016524E"/>
    <w:pPr>
      <w:spacing w:before="120" w:after="0" w:line="240" w:lineRule="auto"/>
      <w:ind w:left="425"/>
      <w:jc w:val="both"/>
    </w:pPr>
    <w:rPr>
      <w:rFonts w:ascii="Times New Roman" w:eastAsia="Times New Roman" w:hAnsi="Times New Roman" w:cs="Times New Roman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>
        <w:jc w:val="center"/>
      </w:pPr>
      <w:rPr>
        <w:rFonts w:ascii="Times New Roman" w:hAnsi="Times New Roman"/>
        <w:b/>
        <w:sz w:val="22"/>
      </w:rPr>
      <w:tblPr/>
      <w:tcPr>
        <w:vAlign w:val="center"/>
      </w:tcPr>
    </w:tblStylePr>
  </w:style>
  <w:style w:type="character" w:styleId="Lienhypertexte">
    <w:name w:val="Hyperlink"/>
    <w:rsid w:val="0016524E"/>
    <w:rPr>
      <w:color w:val="0000FF"/>
      <w:u w:val="single"/>
    </w:rPr>
  </w:style>
  <w:style w:type="paragraph" w:customStyle="1" w:styleId="SNActe">
    <w:name w:val="SNActe"/>
    <w:basedOn w:val="Normal"/>
    <w:rsid w:val="0016524E"/>
    <w:pPr>
      <w:spacing w:before="480" w:after="240"/>
      <w:jc w:val="center"/>
    </w:pPr>
    <w:rPr>
      <w:b/>
      <w:sz w:val="28"/>
      <w:lang w:eastAsia="zh-CN"/>
    </w:rPr>
  </w:style>
  <w:style w:type="paragraph" w:customStyle="1" w:styleId="SNLabelNOR">
    <w:name w:val="SNLabelNOR"/>
    <w:basedOn w:val="Normal"/>
    <w:rsid w:val="0016524E"/>
    <w:pPr>
      <w:widowControl w:val="0"/>
      <w:suppressLineNumbers/>
      <w:jc w:val="right"/>
    </w:pPr>
    <w:rPr>
      <w:rFonts w:eastAsia="Lucida Sans Unicode"/>
      <w:lang w:eastAsia="zh-CN"/>
    </w:rPr>
  </w:style>
  <w:style w:type="paragraph" w:customStyle="1" w:styleId="SNNature">
    <w:name w:val="SNNature"/>
    <w:basedOn w:val="Normal"/>
    <w:rsid w:val="0016524E"/>
    <w:pPr>
      <w:tabs>
        <w:tab w:val="left" w:pos="284"/>
        <w:tab w:val="left" w:pos="720"/>
        <w:tab w:val="left" w:pos="2160"/>
        <w:tab w:val="left" w:pos="3600"/>
        <w:tab w:val="left" w:pos="5040"/>
        <w:tab w:val="left" w:pos="6480"/>
        <w:tab w:val="left" w:pos="7920"/>
        <w:tab w:val="left" w:pos="9498"/>
        <w:tab w:val="left" w:pos="9639"/>
      </w:tabs>
      <w:spacing w:before="240" w:after="240"/>
    </w:pPr>
    <w:rPr>
      <w:rFonts w:eastAsia="Lucida Sans Unicode"/>
      <w:sz w:val="22"/>
      <w:lang w:eastAsia="zh-CN"/>
    </w:rPr>
  </w:style>
  <w:style w:type="paragraph" w:customStyle="1" w:styleId="SNREPUBLIQUE">
    <w:name w:val="SNREPUBLIQUE"/>
    <w:basedOn w:val="Normal"/>
    <w:rsid w:val="0016524E"/>
    <w:pPr>
      <w:jc w:val="center"/>
    </w:pPr>
    <w:rPr>
      <w:b/>
      <w:bCs/>
      <w:szCs w:val="20"/>
      <w:lang w:eastAsia="zh-CN"/>
    </w:rPr>
  </w:style>
  <w:style w:type="paragraph" w:customStyle="1" w:styleId="SNTimbre">
    <w:name w:val="SNTimbre"/>
    <w:basedOn w:val="Normal"/>
    <w:rsid w:val="0016524E"/>
    <w:pPr>
      <w:widowControl w:val="0"/>
      <w:jc w:val="center"/>
    </w:pPr>
    <w:rPr>
      <w:rFonts w:eastAsia="Lucida Sans Unicode"/>
      <w:b/>
      <w:bCs/>
      <w:lang w:eastAsia="zh-CN"/>
    </w:rPr>
  </w:style>
  <w:style w:type="paragraph" w:customStyle="1" w:styleId="SNVisa">
    <w:name w:val="SNVisa"/>
    <w:basedOn w:val="Normal"/>
    <w:rsid w:val="0016524E"/>
    <w:pPr>
      <w:spacing w:after="120"/>
      <w:ind w:firstLine="720"/>
    </w:pPr>
    <w:rPr>
      <w:sz w:val="22"/>
      <w:szCs w:val="20"/>
      <w:lang w:eastAsia="zh-CN"/>
    </w:rPr>
  </w:style>
  <w:style w:type="paragraph" w:customStyle="1" w:styleId="Paragraphedalinea">
    <w:name w:val="Paragraphe d'alinea"/>
    <w:basedOn w:val="Paragraphedeliste"/>
    <w:link w:val="ParagraphedalineaCar"/>
    <w:qFormat/>
    <w:rsid w:val="0016524E"/>
    <w:pPr>
      <w:numPr>
        <w:numId w:val="2"/>
      </w:numPr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16524E"/>
    <w:rPr>
      <w:rFonts w:ascii="Times New Roman" w:hAnsi="Times New Roman" w:cs="Times New Roman"/>
      <w:sz w:val="24"/>
      <w:szCs w:val="24"/>
    </w:rPr>
  </w:style>
  <w:style w:type="character" w:customStyle="1" w:styleId="ParagraphedalineaCar">
    <w:name w:val="Paragraphe d'alinea Car"/>
    <w:basedOn w:val="ParagraphedelisteCar"/>
    <w:link w:val="Paragraphedalinea"/>
    <w:rsid w:val="0016524E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NormalWeb">
    <w:name w:val="Normal (Web)"/>
    <w:basedOn w:val="Normal"/>
    <w:uiPriority w:val="99"/>
    <w:unhideWhenUsed/>
    <w:rsid w:val="0016524E"/>
    <w:pPr>
      <w:spacing w:before="100" w:beforeAutospacing="1" w:after="119"/>
      <w:jc w:val="left"/>
    </w:pPr>
    <w:rPr>
      <w:color w:val="000000"/>
      <w:lang w:eastAsia="fr-FR"/>
    </w:rPr>
  </w:style>
  <w:style w:type="paragraph" w:customStyle="1" w:styleId="western">
    <w:name w:val="western"/>
    <w:basedOn w:val="Normal"/>
    <w:rsid w:val="0016524E"/>
    <w:pPr>
      <w:spacing w:before="100" w:beforeAutospacing="1" w:after="119"/>
      <w:jc w:val="left"/>
    </w:pPr>
    <w:rPr>
      <w:color w:val="000000"/>
      <w:lang w:eastAsia="fr-FR"/>
    </w:rPr>
  </w:style>
  <w:style w:type="paragraph" w:styleId="Corpsdetexte2">
    <w:name w:val="Body Text 2"/>
    <w:basedOn w:val="Normal"/>
    <w:link w:val="Corpsdetexte2Car"/>
    <w:uiPriority w:val="99"/>
    <w:rsid w:val="0016524E"/>
    <w:pPr>
      <w:suppressAutoHyphens/>
      <w:autoSpaceDE w:val="0"/>
      <w:autoSpaceDN w:val="0"/>
      <w:adjustRightInd w:val="0"/>
      <w:spacing w:before="0"/>
    </w:pPr>
    <w:rPr>
      <w:lang w:eastAsia="en-US"/>
    </w:rPr>
  </w:style>
  <w:style w:type="character" w:customStyle="1" w:styleId="Corpsdetexte2Car">
    <w:name w:val="Corps de texte 2 Car"/>
    <w:basedOn w:val="Policepardfaut"/>
    <w:link w:val="Corpsdetexte2"/>
    <w:uiPriority w:val="99"/>
    <w:rsid w:val="0016524E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Corpsdetexte3">
    <w:name w:val="Body Text 3"/>
    <w:basedOn w:val="Normal"/>
    <w:link w:val="Corpsdetexte3Car"/>
    <w:uiPriority w:val="99"/>
    <w:rsid w:val="0016524E"/>
    <w:pPr>
      <w:suppressAutoHyphens/>
      <w:autoSpaceDE w:val="0"/>
      <w:autoSpaceDN w:val="0"/>
      <w:adjustRightInd w:val="0"/>
      <w:spacing w:before="0"/>
    </w:pPr>
    <w:rPr>
      <w:sz w:val="20"/>
      <w:lang w:eastAsia="en-US"/>
    </w:rPr>
  </w:style>
  <w:style w:type="character" w:customStyle="1" w:styleId="Corpsdetexte3Car">
    <w:name w:val="Corps de texte 3 Car"/>
    <w:basedOn w:val="Policepardfaut"/>
    <w:link w:val="Corpsdetexte3"/>
    <w:uiPriority w:val="99"/>
    <w:rsid w:val="0016524E"/>
    <w:rPr>
      <w:rFonts w:ascii="Times New Roman" w:eastAsia="Times New Roman" w:hAnsi="Times New Roman" w:cs="Times New Roman"/>
      <w:sz w:val="20"/>
      <w:szCs w:val="24"/>
      <w:lang w:val="fr-FR"/>
    </w:rPr>
  </w:style>
  <w:style w:type="paragraph" w:styleId="Pieddepage">
    <w:name w:val="footer"/>
    <w:basedOn w:val="Normal"/>
    <w:link w:val="PieddepageCar"/>
    <w:uiPriority w:val="99"/>
    <w:rsid w:val="0016524E"/>
    <w:pPr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/>
      <w:jc w:val="left"/>
    </w:pPr>
    <w:rPr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6524E"/>
    <w:rPr>
      <w:rFonts w:ascii="Times New Roman" w:eastAsia="Times New Roman" w:hAnsi="Times New Roman" w:cs="Times New Roman"/>
      <w:sz w:val="24"/>
      <w:szCs w:val="24"/>
      <w:lang w:val="fr-FR"/>
    </w:rPr>
  </w:style>
  <w:style w:type="paragraph" w:customStyle="1" w:styleId="En-teate">
    <w:name w:val="En-têeate"/>
    <w:basedOn w:val="Normal"/>
    <w:uiPriority w:val="99"/>
    <w:rsid w:val="0016524E"/>
    <w:pPr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/>
      <w:jc w:val="left"/>
    </w:pPr>
    <w:rPr>
      <w:lang w:eastAsia="en-US"/>
    </w:rPr>
  </w:style>
  <w:style w:type="paragraph" w:customStyle="1" w:styleId="SNArticle">
    <w:name w:val="SNArticle"/>
    <w:basedOn w:val="Normal"/>
    <w:next w:val="Corpsdetexte"/>
    <w:uiPriority w:val="99"/>
    <w:rsid w:val="0016524E"/>
    <w:pPr>
      <w:suppressAutoHyphens/>
      <w:autoSpaceDE w:val="0"/>
      <w:autoSpaceDN w:val="0"/>
      <w:adjustRightInd w:val="0"/>
      <w:spacing w:before="240" w:after="240"/>
      <w:jc w:val="center"/>
    </w:pPr>
    <w:rPr>
      <w:b/>
      <w:lang w:eastAsia="en-US"/>
    </w:rPr>
  </w:style>
  <w:style w:type="paragraph" w:customStyle="1" w:styleId="NOR">
    <w:name w:val="NOR"/>
    <w:basedOn w:val="Normal"/>
    <w:uiPriority w:val="99"/>
    <w:rsid w:val="0016524E"/>
    <w:pPr>
      <w:widowControl w:val="0"/>
      <w:suppressLineNumbers/>
      <w:suppressAutoHyphens/>
      <w:autoSpaceDE w:val="0"/>
      <w:autoSpaceDN w:val="0"/>
      <w:adjustRightInd w:val="0"/>
      <w:spacing w:before="0"/>
      <w:jc w:val="left"/>
    </w:pPr>
    <w:rPr>
      <w:lang w:val="en-GB" w:eastAsia="en-US"/>
    </w:rPr>
  </w:style>
  <w:style w:type="paragraph" w:customStyle="1" w:styleId="LabelNOR">
    <w:name w:val="Label NOR"/>
    <w:basedOn w:val="Normal"/>
    <w:uiPriority w:val="99"/>
    <w:rsid w:val="0016524E"/>
    <w:pPr>
      <w:widowControl w:val="0"/>
      <w:suppressLineNumbers/>
      <w:suppressAutoHyphens/>
      <w:autoSpaceDE w:val="0"/>
      <w:autoSpaceDN w:val="0"/>
      <w:adjustRightInd w:val="0"/>
      <w:spacing w:before="0"/>
      <w:jc w:val="right"/>
    </w:pPr>
    <w:rPr>
      <w:lang w:eastAsia="en-US"/>
    </w:rPr>
  </w:style>
  <w:style w:type="paragraph" w:customStyle="1" w:styleId="Ministe8re">
    <w:name w:val="Ministèe8re"/>
    <w:basedOn w:val="Corpsdetexte"/>
    <w:uiPriority w:val="99"/>
    <w:rsid w:val="0016524E"/>
    <w:pPr>
      <w:widowControl w:val="0"/>
      <w:spacing w:before="120" w:after="0"/>
      <w:jc w:val="center"/>
    </w:pPr>
  </w:style>
  <w:style w:type="paragraph" w:styleId="Liste">
    <w:name w:val="List"/>
    <w:basedOn w:val="Corpsdetexte"/>
    <w:uiPriority w:val="99"/>
    <w:rsid w:val="0016524E"/>
    <w:pPr>
      <w:spacing w:after="0"/>
      <w:jc w:val="both"/>
    </w:pPr>
    <w:rPr>
      <w:rFonts w:ascii="Liberation Sans" w:hAnsi="Liberation Sans" w:cs="Tahoma"/>
      <w:szCs w:val="20"/>
    </w:rPr>
  </w:style>
  <w:style w:type="paragraph" w:styleId="Corpsdetexte">
    <w:name w:val="Body Text"/>
    <w:basedOn w:val="Normal"/>
    <w:link w:val="CorpsdetexteCar"/>
    <w:uiPriority w:val="99"/>
    <w:rsid w:val="0016524E"/>
    <w:pPr>
      <w:suppressAutoHyphens/>
      <w:autoSpaceDE w:val="0"/>
      <w:autoSpaceDN w:val="0"/>
      <w:adjustRightInd w:val="0"/>
      <w:spacing w:before="0" w:after="120"/>
      <w:jc w:val="left"/>
    </w:pPr>
    <w:rPr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99"/>
    <w:rsid w:val="0016524E"/>
    <w:rPr>
      <w:rFonts w:ascii="Times New Roman" w:eastAsia="Times New Roman" w:hAnsi="Times New Roman" w:cs="Times New Roman"/>
      <w:sz w:val="24"/>
      <w:szCs w:val="24"/>
      <w:lang w:val="fr-FR"/>
    </w:rPr>
  </w:style>
  <w:style w:type="paragraph" w:customStyle="1" w:styleId="Default">
    <w:name w:val="Default"/>
    <w:rsid w:val="000F12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52B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52B8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52B8A"/>
    <w:rPr>
      <w:rFonts w:ascii="Times New Roman" w:eastAsia="Times New Roman" w:hAnsi="Times New Roman" w:cs="Times New Roman"/>
      <w:sz w:val="20"/>
      <w:szCs w:val="20"/>
      <w:lang w:val="fr-FR" w:eastAsia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52B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52B8A"/>
    <w:rPr>
      <w:rFonts w:ascii="Times New Roman" w:eastAsia="Times New Roman" w:hAnsi="Times New Roman" w:cs="Times New Roman"/>
      <w:b/>
      <w:bCs/>
      <w:sz w:val="20"/>
      <w:szCs w:val="20"/>
      <w:lang w:val="fr-FR" w:eastAsia="es-E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788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788D"/>
    <w:rPr>
      <w:rFonts w:ascii="Segoe UI" w:eastAsia="Times New Roman" w:hAnsi="Segoe UI" w:cs="Segoe UI"/>
      <w:sz w:val="18"/>
      <w:szCs w:val="18"/>
      <w:lang w:val="fr-F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6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8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8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2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A23C0-FB3B-495F-99F1-4E44E106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801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Thibaut</dc:creator>
  <cp:keywords/>
  <dc:description/>
  <cp:lastModifiedBy>PAQUIER Carol</cp:lastModifiedBy>
  <cp:revision>31</cp:revision>
  <cp:lastPrinted>2025-03-11T18:00:00Z</cp:lastPrinted>
  <dcterms:created xsi:type="dcterms:W3CDTF">2026-06-30T13:56:00Z</dcterms:created>
  <dcterms:modified xsi:type="dcterms:W3CDTF">2026-08-07T08:58:00Z</dcterms:modified>
</cp:coreProperties>
</file>