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7" w:type="dxa"/>
        <w:tblBorders>
          <w:top w:val="nil"/>
          <w:left w:val="nil"/>
          <w:bottom w:val="nil"/>
          <w:right w:val="nil"/>
          <w:insideH w:val="nil"/>
          <w:insideV w:val="nil"/>
        </w:tblBorders>
        <w:tblCellMar>
          <w:top w:w="57" w:type="dxa"/>
          <w:left w:w="57" w:type="dxa"/>
          <w:bottom w:w="57" w:type="dxa"/>
          <w:right w:w="57" w:type="dxa"/>
        </w:tblCellMar>
        <w:tblLook w:val="0000"/>
      </w:tblPr>
      <w:tblGrid>
        <w:gridCol w:w="1327"/>
        <w:gridCol w:w="1327"/>
        <w:gridCol w:w="1328"/>
      </w:tblGrid>
      <w:tr w:rsidR="001D34F5">
        <w:trPr>
          <w:cantSplit/>
          <w:trHeight w:val="85"/>
        </w:trPr>
        <w:tc>
          <w:tcPr>
            <w:tcW w:w="3982" w:type="dxa"/>
            <w:gridSpan w:val="3"/>
            <w:tcBorders>
              <w:top w:val="nil"/>
              <w:left w:val="nil"/>
              <w:bottom w:val="nil"/>
              <w:right w:val="nil"/>
            </w:tcBorders>
            <w:shd w:val="clear" w:color="auto" w:fill="FFFFFF"/>
          </w:tcPr>
          <w:p w:rsidR="001D34F5" w:rsidRDefault="00EA1AD6">
            <w:pPr>
              <w:pStyle w:val="SNREPUBLIQUE"/>
            </w:pPr>
            <w:r>
              <w:t>RÉPUBLIQUE FRANÇAISE</w:t>
            </w:r>
          </w:p>
        </w:tc>
      </w:tr>
      <w:tr w:rsidR="001D34F5">
        <w:trPr>
          <w:cantSplit/>
          <w:trHeight w:hRule="exact" w:val="113"/>
        </w:trPr>
        <w:tc>
          <w:tcPr>
            <w:tcW w:w="1327" w:type="dxa"/>
            <w:tcBorders>
              <w:top w:val="nil"/>
              <w:left w:val="nil"/>
              <w:bottom w:val="nil"/>
              <w:right w:val="nil"/>
            </w:tcBorders>
            <w:shd w:val="clear" w:color="auto" w:fill="FFFFFF"/>
          </w:tcPr>
          <w:p w:rsidR="001D34F5" w:rsidRDefault="001D34F5">
            <w:pPr>
              <w:rPr>
                <w:rFonts w:ascii="Times New Roman" w:hAnsi="Times New Roman" w:cs="Times New Roman"/>
              </w:rPr>
            </w:pPr>
          </w:p>
        </w:tc>
        <w:tc>
          <w:tcPr>
            <w:tcW w:w="1327" w:type="dxa"/>
            <w:tcBorders>
              <w:top w:val="single" w:sz="2" w:space="0" w:color="000001"/>
              <w:left w:val="nil"/>
              <w:bottom w:val="single" w:sz="2" w:space="0" w:color="000001"/>
              <w:right w:val="nil"/>
            </w:tcBorders>
            <w:shd w:val="clear" w:color="auto" w:fill="FFFFFF"/>
          </w:tcPr>
          <w:p w:rsidR="001D34F5" w:rsidRDefault="001D34F5">
            <w:pPr>
              <w:rPr>
                <w:rFonts w:ascii="Times New Roman" w:hAnsi="Times New Roman" w:cs="Times New Roman"/>
              </w:rPr>
            </w:pPr>
          </w:p>
        </w:tc>
        <w:tc>
          <w:tcPr>
            <w:tcW w:w="1328" w:type="dxa"/>
            <w:tcBorders>
              <w:top w:val="nil"/>
              <w:left w:val="nil"/>
              <w:bottom w:val="nil"/>
              <w:right w:val="nil"/>
            </w:tcBorders>
            <w:shd w:val="clear" w:color="auto" w:fill="FFFFFF"/>
          </w:tcPr>
          <w:p w:rsidR="001D34F5" w:rsidRDefault="001D34F5">
            <w:pPr>
              <w:rPr>
                <w:rFonts w:ascii="Times New Roman" w:hAnsi="Times New Roman" w:cs="Times New Roman"/>
              </w:rPr>
            </w:pPr>
          </w:p>
        </w:tc>
      </w:tr>
      <w:tr w:rsidR="001D34F5">
        <w:trPr>
          <w:cantSplit/>
        </w:trPr>
        <w:tc>
          <w:tcPr>
            <w:tcW w:w="3982" w:type="dxa"/>
            <w:gridSpan w:val="3"/>
            <w:tcBorders>
              <w:top w:val="nil"/>
              <w:left w:val="nil"/>
              <w:bottom w:val="nil"/>
              <w:right w:val="nil"/>
            </w:tcBorders>
            <w:shd w:val="clear" w:color="auto" w:fill="FFFFFF"/>
          </w:tcPr>
          <w:p w:rsidR="001D34F5" w:rsidRDefault="001D34F5">
            <w:pPr>
              <w:jc w:val="center"/>
              <w:rPr>
                <w:rFonts w:ascii="Times New Roman" w:hAnsi="Times New Roman" w:cs="Times New Roman"/>
              </w:rPr>
            </w:pPr>
          </w:p>
          <w:p w:rsidR="001D34F5" w:rsidRDefault="00EA1AD6">
            <w:pPr>
              <w:jc w:val="center"/>
              <w:rPr>
                <w:rFonts w:ascii="Times New Roman" w:hAnsi="Times New Roman" w:cs="Times New Roman"/>
              </w:rPr>
            </w:pPr>
            <w:r>
              <w:rPr>
                <w:rFonts w:ascii="Times New Roman" w:hAnsi="Times New Roman" w:cs="Times New Roman"/>
              </w:rPr>
              <w:t>Ministère de l’environnement, de l’énergie et de la mer, en charge des relations internationales sur le climat</w:t>
            </w:r>
          </w:p>
        </w:tc>
      </w:tr>
      <w:tr w:rsidR="001D34F5">
        <w:trPr>
          <w:cantSplit/>
          <w:trHeight w:hRule="exact" w:val="227"/>
        </w:trPr>
        <w:tc>
          <w:tcPr>
            <w:tcW w:w="1327" w:type="dxa"/>
            <w:tcBorders>
              <w:top w:val="nil"/>
              <w:left w:val="nil"/>
              <w:bottom w:val="nil"/>
              <w:right w:val="nil"/>
            </w:tcBorders>
            <w:shd w:val="clear" w:color="auto" w:fill="FFFFFF"/>
          </w:tcPr>
          <w:p w:rsidR="001D34F5" w:rsidRDefault="001D34F5">
            <w:pPr>
              <w:rPr>
                <w:rFonts w:ascii="Times New Roman" w:hAnsi="Times New Roman" w:cs="Times New Roman"/>
              </w:rPr>
            </w:pPr>
          </w:p>
        </w:tc>
        <w:tc>
          <w:tcPr>
            <w:tcW w:w="1327" w:type="dxa"/>
            <w:tcBorders>
              <w:top w:val="single" w:sz="2" w:space="0" w:color="000001"/>
              <w:left w:val="nil"/>
              <w:bottom w:val="single" w:sz="2" w:space="0" w:color="000001"/>
              <w:right w:val="nil"/>
            </w:tcBorders>
            <w:shd w:val="clear" w:color="auto" w:fill="FFFFFF"/>
          </w:tcPr>
          <w:p w:rsidR="001D34F5" w:rsidRDefault="001D34F5">
            <w:pPr>
              <w:rPr>
                <w:rFonts w:ascii="Times New Roman" w:hAnsi="Times New Roman" w:cs="Times New Roman"/>
              </w:rPr>
            </w:pPr>
          </w:p>
        </w:tc>
        <w:tc>
          <w:tcPr>
            <w:tcW w:w="1328" w:type="dxa"/>
            <w:tcBorders>
              <w:top w:val="nil"/>
              <w:left w:val="nil"/>
              <w:bottom w:val="nil"/>
              <w:right w:val="nil"/>
            </w:tcBorders>
            <w:shd w:val="clear" w:color="auto" w:fill="FFFFFF"/>
          </w:tcPr>
          <w:p w:rsidR="001D34F5" w:rsidRDefault="001D34F5">
            <w:pPr>
              <w:rPr>
                <w:rFonts w:ascii="Times New Roman" w:hAnsi="Times New Roman" w:cs="Times New Roman"/>
              </w:rPr>
            </w:pPr>
          </w:p>
        </w:tc>
      </w:tr>
      <w:tr w:rsidR="001D34F5">
        <w:trPr>
          <w:cantSplit/>
          <w:trHeight w:hRule="exact" w:val="227"/>
        </w:trPr>
        <w:tc>
          <w:tcPr>
            <w:tcW w:w="1327" w:type="dxa"/>
            <w:tcBorders>
              <w:top w:val="nil"/>
              <w:left w:val="nil"/>
              <w:bottom w:val="nil"/>
              <w:right w:val="nil"/>
            </w:tcBorders>
            <w:shd w:val="clear" w:color="auto" w:fill="FFFFFF"/>
          </w:tcPr>
          <w:p w:rsidR="001D34F5" w:rsidRDefault="001D34F5"/>
        </w:tc>
        <w:tc>
          <w:tcPr>
            <w:tcW w:w="1327" w:type="dxa"/>
            <w:tcBorders>
              <w:top w:val="nil"/>
              <w:left w:val="nil"/>
              <w:bottom w:val="nil"/>
              <w:right w:val="nil"/>
            </w:tcBorders>
            <w:shd w:val="clear" w:color="auto" w:fill="FFFFFF"/>
          </w:tcPr>
          <w:p w:rsidR="001D34F5" w:rsidRDefault="001D34F5"/>
        </w:tc>
        <w:tc>
          <w:tcPr>
            <w:tcW w:w="1328" w:type="dxa"/>
            <w:tcBorders>
              <w:top w:val="nil"/>
              <w:left w:val="nil"/>
              <w:bottom w:val="nil"/>
              <w:right w:val="nil"/>
            </w:tcBorders>
            <w:shd w:val="clear" w:color="auto" w:fill="FFFFFF"/>
          </w:tcPr>
          <w:p w:rsidR="001D34F5" w:rsidRDefault="001D34F5"/>
        </w:tc>
      </w:tr>
    </w:tbl>
    <w:p w:rsidR="001D34F5" w:rsidRDefault="001D34F5">
      <w:pPr>
        <w:rPr>
          <w:rFonts w:ascii="Times New Roman" w:hAnsi="Times New Roman" w:cs="Times New Roman"/>
        </w:rPr>
      </w:pPr>
    </w:p>
    <w:p w:rsidR="001D34F5" w:rsidRDefault="00EA1AD6">
      <w:pPr>
        <w:jc w:val="center"/>
        <w:rPr>
          <w:rFonts w:ascii="Times New Roman" w:hAnsi="Times New Roman" w:cs="Times New Roman"/>
          <w:b/>
        </w:rPr>
      </w:pPr>
      <w:r>
        <w:rPr>
          <w:rFonts w:ascii="Times New Roman" w:hAnsi="Times New Roman" w:cs="Times New Roman"/>
          <w:b/>
        </w:rPr>
        <w:t xml:space="preserve">Arrêté du </w:t>
      </w:r>
    </w:p>
    <w:p w:rsidR="001D34F5" w:rsidRDefault="001D34F5">
      <w:pPr>
        <w:jc w:val="center"/>
        <w:rPr>
          <w:rFonts w:ascii="Times New Roman" w:hAnsi="Times New Roman" w:cs="Times New Roman"/>
          <w:b/>
        </w:rPr>
      </w:pPr>
    </w:p>
    <w:p w:rsidR="001D34F5" w:rsidRDefault="00EA1AD6">
      <w:pPr>
        <w:jc w:val="center"/>
        <w:rPr>
          <w:rFonts w:ascii="Times New Roman" w:hAnsi="Times New Roman" w:cs="Times New Roman"/>
          <w:b/>
        </w:rPr>
      </w:pPr>
      <w:proofErr w:type="gramStart"/>
      <w:r>
        <w:rPr>
          <w:rFonts w:ascii="Times New Roman" w:hAnsi="Times New Roman" w:cs="Times New Roman"/>
          <w:b/>
        </w:rPr>
        <w:t>instituant</w:t>
      </w:r>
      <w:proofErr w:type="gramEnd"/>
      <w:r>
        <w:rPr>
          <w:rFonts w:ascii="Times New Roman" w:hAnsi="Times New Roman" w:cs="Times New Roman"/>
          <w:b/>
        </w:rPr>
        <w:t xml:space="preserve"> une </w:t>
      </w:r>
      <w:r w:rsidR="00AB2EE1">
        <w:rPr>
          <w:rFonts w:ascii="Times New Roman" w:hAnsi="Times New Roman" w:cs="Times New Roman"/>
          <w:b/>
        </w:rPr>
        <w:t>zone de protection de biotope dénommée « aire marine protégée dans les</w:t>
      </w:r>
      <w:r>
        <w:rPr>
          <w:rFonts w:ascii="Times New Roman" w:hAnsi="Times New Roman" w:cs="Times New Roman"/>
          <w:b/>
        </w:rPr>
        <w:t xml:space="preserve"> eaux </w:t>
      </w:r>
      <w:r w:rsidR="00AB2EE1">
        <w:rPr>
          <w:rFonts w:ascii="Times New Roman" w:hAnsi="Times New Roman" w:cs="Times New Roman"/>
          <w:b/>
        </w:rPr>
        <w:t>territoriales de l’Î</w:t>
      </w:r>
      <w:r>
        <w:rPr>
          <w:rFonts w:ascii="Times New Roman" w:hAnsi="Times New Roman" w:cs="Times New Roman"/>
          <w:b/>
        </w:rPr>
        <w:t>le de Clipperton</w:t>
      </w:r>
      <w:r w:rsidR="00AB2EE1">
        <w:rPr>
          <w:rFonts w:ascii="Times New Roman" w:hAnsi="Times New Roman" w:cs="Times New Roman"/>
          <w:b/>
        </w:rPr>
        <w:t> »</w:t>
      </w:r>
      <w:bookmarkStart w:id="0" w:name="_GoBack"/>
      <w:bookmarkEnd w:id="0"/>
    </w:p>
    <w:p w:rsidR="001D34F5" w:rsidRDefault="001D34F5">
      <w:pPr>
        <w:rPr>
          <w:rFonts w:ascii="Times New Roman" w:hAnsi="Times New Roman" w:cs="Times New Roman"/>
        </w:rPr>
      </w:pPr>
    </w:p>
    <w:p w:rsidR="001D34F5" w:rsidRDefault="00EA1AD6">
      <w:pPr>
        <w:jc w:val="center"/>
        <w:rPr>
          <w:rFonts w:ascii="Times New Roman" w:hAnsi="Times New Roman" w:cs="Times New Roman"/>
        </w:rPr>
      </w:pPr>
      <w:r>
        <w:rPr>
          <w:rFonts w:ascii="Times New Roman" w:hAnsi="Times New Roman" w:cs="Times New Roman"/>
        </w:rPr>
        <w:t xml:space="preserve">NOR : </w:t>
      </w:r>
      <w:r w:rsidR="0097198D" w:rsidRPr="00B33ED5">
        <w:rPr>
          <w:rFonts w:ascii="Times New Roman" w:hAnsi="Times New Roman" w:cs="Times New Roman"/>
        </w:rPr>
        <w:t>DEVM1630080A</w:t>
      </w:r>
    </w:p>
    <w:p w:rsidR="001D34F5" w:rsidRDefault="001D34F5">
      <w:pPr>
        <w:jc w:val="center"/>
        <w:rPr>
          <w:rFonts w:ascii="Times New Roman" w:hAnsi="Times New Roman" w:cs="Times New Roman"/>
        </w:rPr>
      </w:pPr>
    </w:p>
    <w:p w:rsidR="001D34F5" w:rsidRDefault="00EA1AD6">
      <w:pPr>
        <w:jc w:val="both"/>
        <w:rPr>
          <w:rFonts w:ascii="Times New Roman" w:hAnsi="Times New Roman" w:cs="Times New Roman"/>
          <w:b/>
        </w:rPr>
      </w:pPr>
      <w:r>
        <w:rPr>
          <w:rFonts w:ascii="Times New Roman" w:hAnsi="Times New Roman" w:cs="Times New Roman"/>
          <w:b/>
        </w:rPr>
        <w:t xml:space="preserve">La ministre de l’environnement, de l'énergie et de la mer, chargée des relations internationales sur le climat, </w:t>
      </w:r>
    </w:p>
    <w:p w:rsidR="001D34F5" w:rsidRDefault="001D34F5">
      <w:pPr>
        <w:rPr>
          <w:rFonts w:ascii="Times New Roman" w:hAnsi="Times New Roman" w:cs="Times New Roman"/>
        </w:rPr>
      </w:pPr>
    </w:p>
    <w:p w:rsidR="001D34F5" w:rsidRDefault="00EA1AD6">
      <w:pPr>
        <w:tabs>
          <w:tab w:val="left" w:pos="573"/>
        </w:tabs>
        <w:jc w:val="both"/>
        <w:rPr>
          <w:rFonts w:ascii="Times New Roman" w:hAnsi="Times New Roman" w:cs="Times New Roman"/>
        </w:rPr>
      </w:pPr>
      <w:r>
        <w:rPr>
          <w:rFonts w:ascii="Times New Roman" w:hAnsi="Times New Roman" w:cs="Times New Roman"/>
          <w:bCs/>
        </w:rPr>
        <w:t>Vu</w:t>
      </w:r>
      <w:r>
        <w:rPr>
          <w:rFonts w:ascii="Times New Roman" w:hAnsi="Times New Roman" w:cs="Times New Roman"/>
        </w:rPr>
        <w:tab/>
        <w:t>le code de l’environnement et notamment ses articles L.411-1 à L.411-3 et  R.411-15 à R.411-17 et R.415-1 ;</w:t>
      </w:r>
    </w:p>
    <w:p w:rsidR="001D34F5" w:rsidRDefault="00EA1AD6">
      <w:pPr>
        <w:tabs>
          <w:tab w:val="left" w:pos="573"/>
        </w:tabs>
        <w:jc w:val="both"/>
        <w:rPr>
          <w:rFonts w:ascii="Times New Roman" w:hAnsi="Times New Roman" w:cs="Times New Roman"/>
        </w:rPr>
      </w:pPr>
      <w:r>
        <w:rPr>
          <w:rFonts w:ascii="Times New Roman" w:hAnsi="Times New Roman" w:cs="Times New Roman"/>
        </w:rPr>
        <w:t xml:space="preserve">Vu </w:t>
      </w:r>
      <w:r>
        <w:rPr>
          <w:rFonts w:ascii="Times New Roman" w:hAnsi="Times New Roman" w:cs="Times New Roman"/>
        </w:rPr>
        <w:tab/>
        <w:t>l’arrêté ministériel du 3 février 2008 portant délégation de l'administration de l'île de Clipperton au haut-commissaire de la République en Polynésie française ;</w:t>
      </w:r>
    </w:p>
    <w:p w:rsidR="001D34F5" w:rsidRDefault="00EA1AD6">
      <w:pPr>
        <w:tabs>
          <w:tab w:val="left" w:pos="573"/>
        </w:tabs>
        <w:jc w:val="both"/>
        <w:rPr>
          <w:rFonts w:ascii="Times New Roman" w:hAnsi="Times New Roman" w:cs="Times New Roman"/>
        </w:rPr>
      </w:pPr>
      <w:r>
        <w:rPr>
          <w:rFonts w:ascii="Times New Roman" w:hAnsi="Times New Roman" w:cs="Times New Roman"/>
        </w:rPr>
        <w:t xml:space="preserve">Vu l’arrêté  </w:t>
      </w:r>
      <w:proofErr w:type="spellStart"/>
      <w:r>
        <w:rPr>
          <w:rFonts w:ascii="Times New Roman" w:hAnsi="Times New Roman" w:cs="Times New Roman"/>
        </w:rPr>
        <w:t>n°HC</w:t>
      </w:r>
      <w:proofErr w:type="spellEnd"/>
      <w:r>
        <w:rPr>
          <w:rFonts w:ascii="Times New Roman" w:hAnsi="Times New Roman" w:cs="Times New Roman"/>
        </w:rPr>
        <w:t xml:space="preserve"> 1350 SG du 7 septembre 2011 relatif  à  la  protection  du  biotope  de  Clipperton ;</w:t>
      </w:r>
    </w:p>
    <w:p w:rsidR="001D34F5" w:rsidRDefault="00EA1AD6">
      <w:pPr>
        <w:tabs>
          <w:tab w:val="left" w:pos="573"/>
        </w:tabs>
        <w:jc w:val="both"/>
        <w:rPr>
          <w:rFonts w:ascii="Times New Roman" w:hAnsi="Times New Roman" w:cs="Times New Roman"/>
        </w:rPr>
      </w:pPr>
      <w:r>
        <w:rPr>
          <w:rFonts w:ascii="Times New Roman" w:hAnsi="Times New Roman" w:cs="Times New Roman"/>
          <w:bCs/>
        </w:rPr>
        <w:t>Vu</w:t>
      </w:r>
      <w:r>
        <w:rPr>
          <w:rFonts w:ascii="Times New Roman" w:hAnsi="Times New Roman" w:cs="Times New Roman"/>
          <w:b/>
          <w:bCs/>
        </w:rPr>
        <w:tab/>
      </w:r>
      <w:r>
        <w:rPr>
          <w:rFonts w:ascii="Times New Roman" w:hAnsi="Times New Roman" w:cs="Times New Roman"/>
        </w:rPr>
        <w:t xml:space="preserve">l’arrêté ministériel du XXX 2016 </w:t>
      </w:r>
      <w:r w:rsidR="0097198D" w:rsidRPr="0097198D">
        <w:rPr>
          <w:rFonts w:ascii="Times New Roman" w:hAnsi="Times New Roman" w:cs="Times New Roman"/>
        </w:rPr>
        <w:t>instituant une liste d’espèces protégées dans les eaux territoriales de l’Île de Clipperton</w:t>
      </w:r>
      <w:r>
        <w:rPr>
          <w:rFonts w:ascii="Times New Roman" w:hAnsi="Times New Roman" w:cs="Times New Roman"/>
        </w:rPr>
        <w:t> ;</w:t>
      </w:r>
    </w:p>
    <w:p w:rsidR="001D34F5" w:rsidRDefault="00EA1AD6">
      <w:pPr>
        <w:tabs>
          <w:tab w:val="left" w:pos="573"/>
        </w:tabs>
        <w:jc w:val="both"/>
        <w:rPr>
          <w:rFonts w:ascii="Times New Roman" w:hAnsi="Times New Roman" w:cs="Times New Roman"/>
        </w:rPr>
      </w:pPr>
      <w:r>
        <w:rPr>
          <w:rFonts w:ascii="Times New Roman" w:hAnsi="Times New Roman" w:cs="Times New Roman"/>
          <w:bCs/>
        </w:rPr>
        <w:t>Vu</w:t>
      </w:r>
      <w:r>
        <w:rPr>
          <w:rFonts w:ascii="Times New Roman" w:hAnsi="Times New Roman" w:cs="Times New Roman"/>
          <w:b/>
          <w:bCs/>
        </w:rPr>
        <w:tab/>
      </w:r>
      <w:r>
        <w:rPr>
          <w:rFonts w:ascii="Times New Roman" w:hAnsi="Times New Roman" w:cs="Times New Roman"/>
        </w:rPr>
        <w:t>l’avis du Conseil National de la Protection de la Nature du XXX 2016 ;</w:t>
      </w:r>
    </w:p>
    <w:p w:rsidR="001D34F5" w:rsidRDefault="00EA1AD6">
      <w:pPr>
        <w:tabs>
          <w:tab w:val="left" w:pos="573"/>
        </w:tabs>
        <w:jc w:val="both"/>
        <w:rPr>
          <w:rFonts w:ascii="Times New Roman" w:hAnsi="Times New Roman" w:cs="Times New Roman"/>
        </w:rPr>
      </w:pPr>
      <w:bookmarkStart w:id="1" w:name="__DdeLink__165_508916644"/>
      <w:r>
        <w:rPr>
          <w:rFonts w:ascii="Times New Roman" w:hAnsi="Times New Roman" w:cs="Times New Roman"/>
          <w:bCs/>
        </w:rPr>
        <w:t>Vu</w:t>
      </w:r>
      <w:r>
        <w:rPr>
          <w:rFonts w:ascii="Times New Roman" w:hAnsi="Times New Roman" w:cs="Times New Roman"/>
          <w:b/>
          <w:bCs/>
        </w:rPr>
        <w:tab/>
      </w:r>
      <w:r>
        <w:rPr>
          <w:rFonts w:ascii="Times New Roman" w:hAnsi="Times New Roman" w:cs="Times New Roman"/>
        </w:rPr>
        <w:t>la consultation du public organisée par voie électronique sur le site internet du Ministère de l’environnement, de l’énergie et de la mer qui s’est tenue du XXX au XXX 2016</w:t>
      </w:r>
      <w:bookmarkEnd w:id="1"/>
      <w:r>
        <w:rPr>
          <w:rFonts w:ascii="Times New Roman" w:hAnsi="Times New Roman" w:cs="Times New Roman"/>
        </w:rPr>
        <w:t> ;</w:t>
      </w:r>
    </w:p>
    <w:p w:rsidR="001D34F5" w:rsidRDefault="001D34F5">
      <w:pPr>
        <w:tabs>
          <w:tab w:val="left" w:pos="573"/>
        </w:tabs>
        <w:jc w:val="both"/>
        <w:rPr>
          <w:rFonts w:ascii="Times New Roman" w:hAnsi="Times New Roman" w:cs="Times New Roman"/>
          <w:b/>
          <w:bCs/>
        </w:rPr>
      </w:pPr>
    </w:p>
    <w:p w:rsidR="001D34F5" w:rsidRDefault="001D34F5">
      <w:pPr>
        <w:tabs>
          <w:tab w:val="left" w:pos="1132"/>
        </w:tabs>
        <w:jc w:val="both"/>
        <w:rPr>
          <w:rFonts w:ascii="Times New Roman" w:hAnsi="Times New Roman" w:cs="Times New Roman"/>
        </w:rPr>
      </w:pPr>
    </w:p>
    <w:p w:rsidR="001D34F5" w:rsidRDefault="00EA1AD6">
      <w:pPr>
        <w:pStyle w:val="SNActe"/>
      </w:pPr>
      <w:r>
        <w:t>Arrête :</w:t>
      </w:r>
    </w:p>
    <w:p w:rsidR="001D34F5" w:rsidRDefault="001D34F5">
      <w:pPr>
        <w:tabs>
          <w:tab w:val="left" w:pos="1132"/>
        </w:tabs>
        <w:rPr>
          <w:rFonts w:ascii="Times New Roman" w:hAnsi="Times New Roman" w:cs="Times New Roman"/>
        </w:rPr>
      </w:pPr>
    </w:p>
    <w:p w:rsidR="001D34F5" w:rsidRDefault="00EA1AD6">
      <w:pPr>
        <w:tabs>
          <w:tab w:val="left" w:pos="1132"/>
        </w:tabs>
        <w:jc w:val="center"/>
        <w:rPr>
          <w:rFonts w:ascii="Times New Roman" w:hAnsi="Times New Roman" w:cs="Times New Roman"/>
          <w:b/>
          <w:bCs/>
          <w:vertAlign w:val="superscript"/>
        </w:rPr>
      </w:pPr>
      <w:r>
        <w:rPr>
          <w:rFonts w:ascii="Times New Roman" w:hAnsi="Times New Roman" w:cs="Times New Roman"/>
          <w:b/>
          <w:bCs/>
        </w:rPr>
        <w:t>Article 1</w:t>
      </w:r>
      <w:r>
        <w:rPr>
          <w:rFonts w:ascii="Times New Roman" w:hAnsi="Times New Roman" w:cs="Times New Roman"/>
          <w:b/>
          <w:bCs/>
          <w:vertAlign w:val="superscript"/>
        </w:rPr>
        <w:t>er</w:t>
      </w:r>
    </w:p>
    <w:p w:rsidR="001D34F5" w:rsidRDefault="00EA1AD6">
      <w:pPr>
        <w:tabs>
          <w:tab w:val="left" w:pos="1132"/>
        </w:tabs>
        <w:jc w:val="both"/>
        <w:rPr>
          <w:rFonts w:ascii="Times New Roman" w:hAnsi="Times New Roman" w:cs="Times New Roman"/>
        </w:rPr>
      </w:pPr>
      <w:r>
        <w:rPr>
          <w:rFonts w:ascii="Times New Roman" w:hAnsi="Times New Roman" w:cs="Times New Roman"/>
        </w:rPr>
        <w:t xml:space="preserve">Afin de garantir l’équilibre biologique des milieux naturels marins nécessaires à la préservation des populations locales des espèces animales protégées mentionnées ci-après, il est instauré une zone de protection de biotope dénommée « </w:t>
      </w:r>
      <w:r w:rsidR="00AB2EE1">
        <w:rPr>
          <w:rFonts w:ascii="Times New Roman" w:hAnsi="Times New Roman" w:cs="Times New Roman"/>
        </w:rPr>
        <w:t>aire marine protégée dans les eaux territoriales de l’Î</w:t>
      </w:r>
      <w:r>
        <w:rPr>
          <w:rFonts w:ascii="Times New Roman" w:hAnsi="Times New Roman" w:cs="Times New Roman"/>
        </w:rPr>
        <w:t xml:space="preserve">le de Clipperton ». </w:t>
      </w:r>
    </w:p>
    <w:p w:rsidR="001D34F5" w:rsidRDefault="001D34F5">
      <w:pPr>
        <w:tabs>
          <w:tab w:val="left" w:pos="1132"/>
        </w:tabs>
        <w:jc w:val="both"/>
      </w:pPr>
    </w:p>
    <w:p w:rsidR="001D34F5" w:rsidRDefault="00EA1AD6">
      <w:pPr>
        <w:tabs>
          <w:tab w:val="left" w:pos="1132"/>
        </w:tabs>
        <w:jc w:val="both"/>
        <w:rPr>
          <w:rFonts w:ascii="Times New Roman" w:hAnsi="Times New Roman" w:cs="Times New Roman"/>
        </w:rPr>
      </w:pPr>
      <w:r>
        <w:rPr>
          <w:rFonts w:ascii="Times New Roman" w:hAnsi="Times New Roman" w:cs="Times New Roman"/>
        </w:rPr>
        <w:t>Les espèces animales protégées concernées par cet arrêté sont les suivantes :</w:t>
      </w: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SPHYRNIDAE - </w:t>
      </w:r>
      <w:proofErr w:type="spellStart"/>
      <w:r w:rsidRPr="00EA1AD6">
        <w:rPr>
          <w:rFonts w:ascii="Times New Roman" w:hAnsi="Times New Roman" w:cs="Times New Roman"/>
          <w:i/>
          <w:shd w:val="clear" w:color="auto" w:fill="FFFFFF"/>
        </w:rPr>
        <w:t>Sphyrna</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lewini</w:t>
      </w:r>
      <w:proofErr w:type="spellEnd"/>
      <w:r>
        <w:rPr>
          <w:rFonts w:ascii="Times New Roman" w:hAnsi="Times New Roman" w:cs="Times New Roman"/>
          <w:shd w:val="clear" w:color="auto" w:fill="FFFFFF"/>
        </w:rPr>
        <w:t xml:space="preserve"> - requin marteau </w:t>
      </w:r>
      <w:proofErr w:type="spellStart"/>
      <w:r>
        <w:rPr>
          <w:rFonts w:ascii="Times New Roman" w:hAnsi="Times New Roman" w:cs="Times New Roman"/>
          <w:shd w:val="clear" w:color="auto" w:fill="FFFFFF"/>
        </w:rPr>
        <w:t>halicorne</w:t>
      </w:r>
      <w:proofErr w:type="spellEnd"/>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ALOPIIDAE - </w:t>
      </w:r>
      <w:r w:rsidRPr="00EA1AD6">
        <w:rPr>
          <w:rFonts w:ascii="Times New Roman" w:hAnsi="Times New Roman" w:cs="Times New Roman"/>
          <w:i/>
          <w:shd w:val="clear" w:color="auto" w:fill="FFFFFF"/>
        </w:rPr>
        <w:t xml:space="preserve">Alopias </w:t>
      </w:r>
      <w:proofErr w:type="spellStart"/>
      <w:r w:rsidRPr="00EA1AD6">
        <w:rPr>
          <w:rFonts w:ascii="Times New Roman" w:hAnsi="Times New Roman" w:cs="Times New Roman"/>
          <w:i/>
          <w:shd w:val="clear" w:color="auto" w:fill="FFFFFF"/>
        </w:rPr>
        <w:t>vulpinus</w:t>
      </w:r>
      <w:proofErr w:type="spellEnd"/>
      <w:r>
        <w:rPr>
          <w:rFonts w:ascii="Times New Roman" w:hAnsi="Times New Roman" w:cs="Times New Roman"/>
          <w:shd w:val="clear" w:color="auto" w:fill="FFFFFF"/>
        </w:rPr>
        <w:t xml:space="preserve"> - requin renard commun</w:t>
      </w: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CARCHARHINIDAE - </w:t>
      </w:r>
      <w:proofErr w:type="spellStart"/>
      <w:r w:rsidRPr="00EA1AD6">
        <w:rPr>
          <w:rFonts w:ascii="Times New Roman" w:hAnsi="Times New Roman" w:cs="Times New Roman"/>
          <w:i/>
          <w:shd w:val="clear" w:color="auto" w:fill="FFFFFF"/>
        </w:rPr>
        <w:t>Carcharhinus</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longimanus</w:t>
      </w:r>
      <w:proofErr w:type="spellEnd"/>
      <w:r>
        <w:rPr>
          <w:rFonts w:ascii="Times New Roman" w:hAnsi="Times New Roman" w:cs="Times New Roman"/>
          <w:shd w:val="clear" w:color="auto" w:fill="FFFFFF"/>
        </w:rPr>
        <w:t xml:space="preserve"> - requin </w:t>
      </w:r>
      <w:proofErr w:type="spellStart"/>
      <w:r>
        <w:rPr>
          <w:rFonts w:ascii="Times New Roman" w:hAnsi="Times New Roman" w:cs="Times New Roman"/>
          <w:shd w:val="clear" w:color="auto" w:fill="FFFFFF"/>
        </w:rPr>
        <w:t>longimane</w:t>
      </w:r>
      <w:proofErr w:type="spellEnd"/>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RHINCODONTIDAE - </w:t>
      </w:r>
      <w:proofErr w:type="spellStart"/>
      <w:r w:rsidRPr="00EA1AD6">
        <w:rPr>
          <w:rFonts w:ascii="Times New Roman" w:hAnsi="Times New Roman" w:cs="Times New Roman"/>
          <w:i/>
          <w:shd w:val="clear" w:color="auto" w:fill="FFFFFF"/>
        </w:rPr>
        <w:t>Rhincodon</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typus</w:t>
      </w:r>
      <w:proofErr w:type="spellEnd"/>
      <w:r>
        <w:rPr>
          <w:rFonts w:ascii="Times New Roman" w:hAnsi="Times New Roman" w:cs="Times New Roman"/>
          <w:shd w:val="clear" w:color="auto" w:fill="FFFFFF"/>
        </w:rPr>
        <w:t xml:space="preserve"> - requin-baleine</w:t>
      </w:r>
    </w:p>
    <w:p w:rsidR="001D34F5" w:rsidRDefault="001D34F5">
      <w:pPr>
        <w:tabs>
          <w:tab w:val="left" w:pos="1132"/>
        </w:tabs>
        <w:jc w:val="both"/>
        <w:rPr>
          <w:rFonts w:ascii="Times New Roman" w:hAnsi="Times New Roman"/>
          <w:shd w:val="clear" w:color="auto" w:fill="FFFFFF"/>
        </w:rPr>
      </w:pP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POMACANTHIDAE - </w:t>
      </w:r>
      <w:proofErr w:type="spellStart"/>
      <w:r w:rsidRPr="00EA1AD6">
        <w:rPr>
          <w:rFonts w:ascii="Times New Roman" w:hAnsi="Times New Roman" w:cs="Times New Roman"/>
          <w:i/>
          <w:shd w:val="clear" w:color="auto" w:fill="FFFFFF"/>
        </w:rPr>
        <w:t>Holacanthus</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clarionensis</w:t>
      </w:r>
      <w:proofErr w:type="spellEnd"/>
      <w:r>
        <w:rPr>
          <w:rFonts w:ascii="Times New Roman" w:hAnsi="Times New Roman" w:cs="Times New Roman"/>
          <w:shd w:val="clear" w:color="auto" w:fill="FFFFFF"/>
        </w:rPr>
        <w:t xml:space="preserve"> - poisson-ange doré ou poisson-ange de Clarion</w:t>
      </w: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POMACANTHIDAE -</w:t>
      </w:r>
      <w:proofErr w:type="spellStart"/>
      <w:r w:rsidRPr="00EA1AD6">
        <w:rPr>
          <w:rFonts w:ascii="Times New Roman" w:hAnsi="Times New Roman" w:cs="Times New Roman"/>
          <w:i/>
          <w:shd w:val="clear" w:color="auto" w:fill="FFFFFF"/>
        </w:rPr>
        <w:t>Holacathus</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limbaughi</w:t>
      </w:r>
      <w:proofErr w:type="spellEnd"/>
      <w:r>
        <w:rPr>
          <w:rFonts w:ascii="Times New Roman" w:hAnsi="Times New Roman" w:cs="Times New Roman"/>
          <w:shd w:val="clear" w:color="auto" w:fill="FFFFFF"/>
        </w:rPr>
        <w:t xml:space="preserve"> - poisson-ange de Clipperton</w:t>
      </w:r>
    </w:p>
    <w:p w:rsidR="001D34F5" w:rsidRDefault="001D34F5">
      <w:pPr>
        <w:tabs>
          <w:tab w:val="left" w:pos="1132"/>
        </w:tabs>
        <w:jc w:val="both"/>
        <w:rPr>
          <w:rFonts w:ascii="Times New Roman" w:hAnsi="Times New Roman"/>
          <w:shd w:val="clear" w:color="auto" w:fill="FFFFFF"/>
        </w:rPr>
      </w:pP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CHELONIIDAE - </w:t>
      </w:r>
      <w:proofErr w:type="spellStart"/>
      <w:r w:rsidRPr="00EA1AD6">
        <w:rPr>
          <w:rFonts w:ascii="Times New Roman" w:hAnsi="Times New Roman" w:cs="Times New Roman"/>
          <w:i/>
          <w:shd w:val="clear" w:color="auto" w:fill="FFFFFF"/>
        </w:rPr>
        <w:t>Lepidochelys</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olivacea</w:t>
      </w:r>
      <w:proofErr w:type="spellEnd"/>
      <w:r>
        <w:rPr>
          <w:rFonts w:ascii="Times New Roman" w:hAnsi="Times New Roman" w:cs="Times New Roman"/>
          <w:shd w:val="clear" w:color="auto" w:fill="FFFFFF"/>
        </w:rPr>
        <w:t xml:space="preserve"> - tortue olivâtre</w:t>
      </w:r>
    </w:p>
    <w:p w:rsidR="001D34F5" w:rsidRDefault="001D34F5">
      <w:pPr>
        <w:tabs>
          <w:tab w:val="left" w:pos="1132"/>
        </w:tabs>
        <w:jc w:val="both"/>
        <w:rPr>
          <w:rFonts w:ascii="Times New Roman" w:hAnsi="Times New Roman"/>
          <w:shd w:val="clear" w:color="auto" w:fill="FFFFFF"/>
        </w:rPr>
      </w:pP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MYLIOBATIDAE - </w:t>
      </w:r>
      <w:r w:rsidRPr="00EA1AD6">
        <w:rPr>
          <w:rFonts w:ascii="Times New Roman" w:hAnsi="Times New Roman" w:cs="Times New Roman"/>
          <w:i/>
          <w:shd w:val="clear" w:color="auto" w:fill="FFFFFF"/>
        </w:rPr>
        <w:t xml:space="preserve">Manta </w:t>
      </w:r>
      <w:proofErr w:type="spellStart"/>
      <w:r w:rsidRPr="00EA1AD6">
        <w:rPr>
          <w:rFonts w:ascii="Times New Roman" w:hAnsi="Times New Roman" w:cs="Times New Roman"/>
          <w:i/>
          <w:shd w:val="clear" w:color="auto" w:fill="FFFFFF"/>
        </w:rPr>
        <w:t>birostris</w:t>
      </w:r>
      <w:proofErr w:type="spellEnd"/>
      <w:r>
        <w:rPr>
          <w:rFonts w:ascii="Times New Roman" w:hAnsi="Times New Roman" w:cs="Times New Roman"/>
          <w:shd w:val="clear" w:color="auto" w:fill="FFFFFF"/>
        </w:rPr>
        <w:t xml:space="preserve"> - raie </w:t>
      </w:r>
      <w:proofErr w:type="spellStart"/>
      <w:r>
        <w:rPr>
          <w:rFonts w:ascii="Times New Roman" w:hAnsi="Times New Roman" w:cs="Times New Roman"/>
          <w:shd w:val="clear" w:color="auto" w:fill="FFFFFF"/>
        </w:rPr>
        <w:t>manta</w:t>
      </w:r>
      <w:proofErr w:type="spellEnd"/>
    </w:p>
    <w:p w:rsidR="001D34F5" w:rsidRDefault="001D34F5">
      <w:pPr>
        <w:tabs>
          <w:tab w:val="left" w:pos="1132"/>
        </w:tabs>
        <w:jc w:val="both"/>
        <w:rPr>
          <w:rFonts w:ascii="Times New Roman" w:hAnsi="Times New Roman"/>
          <w:shd w:val="clear" w:color="auto" w:fill="FFFFFF"/>
        </w:rPr>
      </w:pP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MOLIDAE - </w:t>
      </w:r>
      <w:proofErr w:type="spellStart"/>
      <w:r w:rsidRPr="00EA1AD6">
        <w:rPr>
          <w:rFonts w:ascii="Times New Roman" w:hAnsi="Times New Roman" w:cs="Times New Roman"/>
          <w:i/>
          <w:shd w:val="clear" w:color="auto" w:fill="FFFFFF"/>
        </w:rPr>
        <w:t>Mola</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mola</w:t>
      </w:r>
      <w:proofErr w:type="spellEnd"/>
      <w:r>
        <w:rPr>
          <w:rFonts w:ascii="Times New Roman" w:hAnsi="Times New Roman" w:cs="Times New Roman"/>
          <w:shd w:val="clear" w:color="auto" w:fill="FFFFFF"/>
        </w:rPr>
        <w:t xml:space="preserve"> - poisson-lune ou môle</w:t>
      </w:r>
    </w:p>
    <w:p w:rsidR="001D34F5" w:rsidRDefault="001D34F5">
      <w:pPr>
        <w:tabs>
          <w:tab w:val="left" w:pos="1132"/>
        </w:tabs>
        <w:jc w:val="both"/>
        <w:rPr>
          <w:rFonts w:ascii="Times New Roman" w:hAnsi="Times New Roman"/>
          <w:shd w:val="clear" w:color="auto" w:fill="FFFFFF"/>
        </w:rPr>
      </w:pP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HOLOCENTRIDAE - </w:t>
      </w:r>
      <w:proofErr w:type="spellStart"/>
      <w:r w:rsidRPr="00EA1AD6">
        <w:rPr>
          <w:rFonts w:ascii="Times New Roman" w:hAnsi="Times New Roman" w:cs="Times New Roman"/>
          <w:i/>
          <w:shd w:val="clear" w:color="auto" w:fill="FFFFFF"/>
        </w:rPr>
        <w:t>Myripristis</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clarionensis</w:t>
      </w:r>
      <w:proofErr w:type="spellEnd"/>
      <w:r>
        <w:rPr>
          <w:rFonts w:ascii="Times New Roman" w:hAnsi="Times New Roman" w:cs="Times New Roman"/>
          <w:shd w:val="clear" w:color="auto" w:fill="FFFFFF"/>
        </w:rPr>
        <w:t xml:space="preserve"> - </w:t>
      </w:r>
      <w:proofErr w:type="spellStart"/>
      <w:r>
        <w:rPr>
          <w:rFonts w:ascii="Times New Roman" w:hAnsi="Times New Roman" w:cs="Times New Roman"/>
          <w:shd w:val="clear" w:color="auto" w:fill="FFFFFF"/>
        </w:rPr>
        <w:t>marignan</w:t>
      </w:r>
      <w:proofErr w:type="spellEnd"/>
      <w:r>
        <w:rPr>
          <w:rFonts w:ascii="Times New Roman" w:hAnsi="Times New Roman" w:cs="Times New Roman"/>
          <w:shd w:val="clear" w:color="auto" w:fill="FFFFFF"/>
        </w:rPr>
        <w:t xml:space="preserve"> jaune</w:t>
      </w: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HOLOCENTRIDAE - </w:t>
      </w:r>
      <w:proofErr w:type="spellStart"/>
      <w:r w:rsidRPr="00EA1AD6">
        <w:rPr>
          <w:rFonts w:ascii="Times New Roman" w:hAnsi="Times New Roman" w:cs="Times New Roman"/>
          <w:i/>
          <w:shd w:val="clear" w:color="auto" w:fill="FFFFFF"/>
        </w:rPr>
        <w:t>Myripristis</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gildi</w:t>
      </w:r>
      <w:proofErr w:type="spellEnd"/>
      <w:r>
        <w:rPr>
          <w:rFonts w:ascii="Times New Roman" w:hAnsi="Times New Roman" w:cs="Times New Roman"/>
          <w:shd w:val="clear" w:color="auto" w:fill="FFFFFF"/>
        </w:rPr>
        <w:t xml:space="preserve"> - </w:t>
      </w:r>
      <w:proofErr w:type="spellStart"/>
      <w:r>
        <w:rPr>
          <w:rFonts w:ascii="Times New Roman" w:hAnsi="Times New Roman" w:cs="Times New Roman"/>
          <w:shd w:val="clear" w:color="auto" w:fill="FFFFFF"/>
        </w:rPr>
        <w:t>marignan</w:t>
      </w:r>
      <w:proofErr w:type="spellEnd"/>
      <w:r>
        <w:rPr>
          <w:rFonts w:ascii="Times New Roman" w:hAnsi="Times New Roman" w:cs="Times New Roman"/>
          <w:shd w:val="clear" w:color="auto" w:fill="FFFFFF"/>
        </w:rPr>
        <w:t xml:space="preserve"> cardinal</w:t>
      </w:r>
    </w:p>
    <w:p w:rsidR="001D34F5" w:rsidRDefault="001D34F5">
      <w:pPr>
        <w:tabs>
          <w:tab w:val="left" w:pos="1132"/>
        </w:tabs>
        <w:jc w:val="both"/>
        <w:rPr>
          <w:rFonts w:ascii="Times New Roman" w:hAnsi="Times New Roman"/>
          <w:shd w:val="clear" w:color="auto" w:fill="FFFFFF"/>
        </w:rPr>
      </w:pP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BLENNIIDAE - </w:t>
      </w:r>
      <w:proofErr w:type="spellStart"/>
      <w:r w:rsidRPr="00EA1AD6">
        <w:rPr>
          <w:rFonts w:ascii="Times New Roman" w:hAnsi="Times New Roman" w:cs="Times New Roman"/>
          <w:i/>
          <w:shd w:val="clear" w:color="auto" w:fill="FFFFFF"/>
        </w:rPr>
        <w:t>Ophioblennius</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clippertonensis</w:t>
      </w:r>
      <w:proofErr w:type="spellEnd"/>
      <w:r>
        <w:rPr>
          <w:rFonts w:ascii="Times New Roman" w:hAnsi="Times New Roman" w:cs="Times New Roman"/>
          <w:shd w:val="clear" w:color="auto" w:fill="FFFFFF"/>
        </w:rPr>
        <w:t xml:space="preserve"> - blennie de Clipperton</w:t>
      </w: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BLENNIIDAE - </w:t>
      </w:r>
      <w:proofErr w:type="spellStart"/>
      <w:r w:rsidRPr="00EA1AD6">
        <w:rPr>
          <w:rFonts w:ascii="Times New Roman" w:hAnsi="Times New Roman" w:cs="Times New Roman"/>
          <w:i/>
          <w:shd w:val="clear" w:color="auto" w:fill="FFFFFF"/>
        </w:rPr>
        <w:t>Bathygobius</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lineatus</w:t>
      </w:r>
      <w:proofErr w:type="spellEnd"/>
    </w:p>
    <w:p w:rsidR="001D34F5" w:rsidRDefault="001D34F5">
      <w:pPr>
        <w:tabs>
          <w:tab w:val="left" w:pos="1132"/>
        </w:tabs>
        <w:jc w:val="both"/>
        <w:rPr>
          <w:rFonts w:ascii="Times New Roman" w:hAnsi="Times New Roman"/>
          <w:shd w:val="clear" w:color="auto" w:fill="FFFFFF"/>
        </w:rPr>
      </w:pPr>
    </w:p>
    <w:p w:rsidR="001D34F5" w:rsidRDefault="00EA1AD6">
      <w:pPr>
        <w:tabs>
          <w:tab w:val="left" w:pos="1132"/>
        </w:tabs>
        <w:jc w:val="both"/>
        <w:rPr>
          <w:rFonts w:ascii="Times New Roman" w:hAnsi="Times New Roman" w:cs="Times New Roman"/>
          <w:shd w:val="clear" w:color="auto" w:fill="FFFFFF"/>
        </w:rPr>
      </w:pPr>
      <w:bookmarkStart w:id="2" w:name="__DdeLink__5915_85382993"/>
      <w:r>
        <w:rPr>
          <w:rFonts w:ascii="Times New Roman" w:hAnsi="Times New Roman" w:cs="Times New Roman"/>
          <w:shd w:val="clear" w:color="auto" w:fill="FFFFFF"/>
        </w:rPr>
        <w:t xml:space="preserve">LABRIDAE - </w:t>
      </w:r>
      <w:bookmarkEnd w:id="2"/>
      <w:proofErr w:type="spellStart"/>
      <w:r w:rsidRPr="00EA1AD6">
        <w:rPr>
          <w:rFonts w:ascii="Times New Roman" w:hAnsi="Times New Roman" w:cs="Times New Roman"/>
          <w:i/>
          <w:shd w:val="clear" w:color="auto" w:fill="FFFFFF"/>
        </w:rPr>
        <w:t>Thalassoma</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robertsoni</w:t>
      </w:r>
      <w:proofErr w:type="spellEnd"/>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LABRIDAE - </w:t>
      </w:r>
      <w:proofErr w:type="spellStart"/>
      <w:r w:rsidRPr="00EA1AD6">
        <w:rPr>
          <w:rFonts w:ascii="Times New Roman" w:hAnsi="Times New Roman" w:cs="Times New Roman"/>
          <w:i/>
          <w:shd w:val="clear" w:color="auto" w:fill="FFFFFF"/>
        </w:rPr>
        <w:t>Thalassoma</w:t>
      </w:r>
      <w:proofErr w:type="spellEnd"/>
      <w:r w:rsidRPr="00EA1AD6">
        <w:rPr>
          <w:rFonts w:ascii="Times New Roman" w:hAnsi="Times New Roman" w:cs="Times New Roman"/>
          <w:i/>
          <w:shd w:val="clear" w:color="auto" w:fill="FFFFFF"/>
        </w:rPr>
        <w:t xml:space="preserve"> virens</w:t>
      </w:r>
    </w:p>
    <w:p w:rsidR="001D34F5" w:rsidRDefault="00EA1AD6">
      <w:pPr>
        <w:tabs>
          <w:tab w:val="left" w:pos="1132"/>
        </w:tabs>
        <w:jc w:val="both"/>
        <w:rPr>
          <w:rFonts w:ascii="Times New Roman" w:hAnsi="Times New Roman" w:cs="Times New Roman"/>
          <w:shd w:val="clear" w:color="auto" w:fill="FFFFFF"/>
        </w:rPr>
      </w:pPr>
      <w:r>
        <w:rPr>
          <w:rFonts w:ascii="Times New Roman" w:hAnsi="Times New Roman" w:cs="Times New Roman"/>
          <w:shd w:val="clear" w:color="auto" w:fill="FFFFFF"/>
        </w:rPr>
        <w:t xml:space="preserve">LABRIDAE - </w:t>
      </w:r>
      <w:proofErr w:type="spellStart"/>
      <w:r w:rsidRPr="00EA1AD6">
        <w:rPr>
          <w:rFonts w:ascii="Times New Roman" w:hAnsi="Times New Roman" w:cs="Times New Roman"/>
          <w:i/>
          <w:shd w:val="clear" w:color="auto" w:fill="FFFFFF"/>
        </w:rPr>
        <w:t>Xyrichtys</w:t>
      </w:r>
      <w:proofErr w:type="spellEnd"/>
      <w:r w:rsidRPr="00EA1AD6">
        <w:rPr>
          <w:rFonts w:ascii="Times New Roman" w:hAnsi="Times New Roman" w:cs="Times New Roman"/>
          <w:i/>
          <w:shd w:val="clear" w:color="auto" w:fill="FFFFFF"/>
        </w:rPr>
        <w:t xml:space="preserve"> </w:t>
      </w:r>
      <w:proofErr w:type="spellStart"/>
      <w:r w:rsidRPr="00EA1AD6">
        <w:rPr>
          <w:rFonts w:ascii="Times New Roman" w:hAnsi="Times New Roman" w:cs="Times New Roman"/>
          <w:i/>
          <w:shd w:val="clear" w:color="auto" w:fill="FFFFFF"/>
        </w:rPr>
        <w:t>wellingtoni</w:t>
      </w:r>
      <w:proofErr w:type="spellEnd"/>
    </w:p>
    <w:p w:rsidR="001D34F5" w:rsidRDefault="001D34F5">
      <w:pPr>
        <w:tabs>
          <w:tab w:val="left" w:pos="1132"/>
        </w:tabs>
        <w:jc w:val="both"/>
        <w:rPr>
          <w:rFonts w:ascii="Times New Roman" w:hAnsi="Times New Roman"/>
          <w:shd w:val="clear" w:color="auto" w:fill="FFFFFF"/>
        </w:rPr>
      </w:pPr>
    </w:p>
    <w:p w:rsidR="001D34F5" w:rsidRPr="00EA1AD6" w:rsidRDefault="00EA1AD6">
      <w:pPr>
        <w:tabs>
          <w:tab w:val="left" w:pos="1132"/>
        </w:tabs>
        <w:jc w:val="both"/>
        <w:rPr>
          <w:rFonts w:ascii="Times New Roman" w:hAnsi="Times New Roman" w:cs="Times New Roman"/>
          <w:shd w:val="clear" w:color="auto" w:fill="FFFFFF"/>
          <w:lang w:val="en-US"/>
        </w:rPr>
      </w:pPr>
      <w:r w:rsidRPr="004A66AF">
        <w:rPr>
          <w:rFonts w:ascii="Times New Roman" w:hAnsi="Times New Roman" w:cs="Times New Roman"/>
          <w:shd w:val="clear" w:color="auto" w:fill="FFFFFF"/>
        </w:rPr>
        <w:t xml:space="preserve"> </w:t>
      </w:r>
      <w:r w:rsidRPr="00EA1AD6">
        <w:rPr>
          <w:rFonts w:ascii="Times New Roman" w:hAnsi="Times New Roman" w:cs="Times New Roman"/>
          <w:shd w:val="clear" w:color="auto" w:fill="FFFFFF"/>
          <w:lang w:val="en-US"/>
        </w:rPr>
        <w:t xml:space="preserve">‎POCILLOPORIDAE - </w:t>
      </w:r>
      <w:proofErr w:type="spellStart"/>
      <w:r w:rsidRPr="00EA1AD6">
        <w:rPr>
          <w:rFonts w:ascii="Times New Roman" w:hAnsi="Times New Roman" w:cs="Times New Roman"/>
          <w:i/>
          <w:shd w:val="clear" w:color="auto" w:fill="FFFFFF"/>
          <w:lang w:val="en-US"/>
        </w:rPr>
        <w:t>Pocillopora</w:t>
      </w:r>
      <w:proofErr w:type="spellEnd"/>
      <w:r w:rsidRPr="00EA1AD6">
        <w:rPr>
          <w:rFonts w:ascii="Times New Roman" w:hAnsi="Times New Roman" w:cs="Times New Roman"/>
          <w:i/>
          <w:shd w:val="clear" w:color="auto" w:fill="FFFFFF"/>
          <w:lang w:val="en-US"/>
        </w:rPr>
        <w:t xml:space="preserve"> </w:t>
      </w:r>
      <w:proofErr w:type="spellStart"/>
      <w:r w:rsidRPr="00EA1AD6">
        <w:rPr>
          <w:rFonts w:ascii="Times New Roman" w:hAnsi="Times New Roman" w:cs="Times New Roman"/>
          <w:i/>
          <w:shd w:val="clear" w:color="auto" w:fill="FFFFFF"/>
          <w:lang w:val="en-US"/>
        </w:rPr>
        <w:t>elegans</w:t>
      </w:r>
      <w:proofErr w:type="spellEnd"/>
      <w:r w:rsidRPr="00EA1AD6">
        <w:rPr>
          <w:rFonts w:ascii="Times New Roman" w:hAnsi="Times New Roman" w:cs="Times New Roman"/>
          <w:shd w:val="clear" w:color="auto" w:fill="FFFFFF"/>
          <w:lang w:val="en-US"/>
        </w:rPr>
        <w:t xml:space="preserve"> - </w:t>
      </w:r>
      <w:proofErr w:type="spellStart"/>
      <w:r w:rsidRPr="00EA1AD6">
        <w:rPr>
          <w:rFonts w:ascii="Times New Roman" w:hAnsi="Times New Roman" w:cs="Times New Roman"/>
          <w:shd w:val="clear" w:color="auto" w:fill="FFFFFF"/>
          <w:lang w:val="en-US"/>
        </w:rPr>
        <w:t>corail</w:t>
      </w:r>
      <w:proofErr w:type="spellEnd"/>
      <w:r w:rsidRPr="00EA1AD6">
        <w:rPr>
          <w:rFonts w:ascii="Times New Roman" w:hAnsi="Times New Roman" w:cs="Times New Roman"/>
          <w:shd w:val="clear" w:color="auto" w:fill="FFFFFF"/>
          <w:lang w:val="en-US"/>
        </w:rPr>
        <w:t xml:space="preserve"> sp. </w:t>
      </w:r>
    </w:p>
    <w:p w:rsidR="001D34F5" w:rsidRPr="00EA1AD6" w:rsidRDefault="001D34F5">
      <w:pPr>
        <w:tabs>
          <w:tab w:val="left" w:pos="1132"/>
        </w:tabs>
        <w:jc w:val="both"/>
        <w:rPr>
          <w:rFonts w:ascii="Times New Roman" w:hAnsi="Times New Roman"/>
          <w:lang w:val="en-US"/>
        </w:rPr>
      </w:pPr>
    </w:p>
    <w:p w:rsidR="001D34F5" w:rsidRDefault="00EA1AD6">
      <w:pPr>
        <w:tabs>
          <w:tab w:val="left" w:pos="1132"/>
        </w:tabs>
        <w:jc w:val="center"/>
        <w:rPr>
          <w:rFonts w:ascii="Times New Roman" w:hAnsi="Times New Roman" w:cs="Times New Roman"/>
          <w:b/>
        </w:rPr>
      </w:pPr>
      <w:r>
        <w:rPr>
          <w:rFonts w:ascii="Times New Roman" w:hAnsi="Times New Roman" w:cs="Times New Roman"/>
          <w:b/>
        </w:rPr>
        <w:t>Article 2</w:t>
      </w:r>
    </w:p>
    <w:p w:rsidR="001D34F5" w:rsidRDefault="00EA1AD6">
      <w:pPr>
        <w:tabs>
          <w:tab w:val="left" w:pos="1132"/>
        </w:tabs>
        <w:jc w:val="both"/>
        <w:rPr>
          <w:rFonts w:ascii="Times New Roman" w:hAnsi="Times New Roman" w:cs="Times New Roman"/>
        </w:rPr>
      </w:pPr>
      <w:r>
        <w:rPr>
          <w:rFonts w:ascii="Times New Roman" w:hAnsi="Times New Roman" w:cs="Times New Roman"/>
        </w:rPr>
        <w:t xml:space="preserve">La zone de protection de biotope est délimitée par la laisse de haute mer et la limite, côté large, de la mer territoriale. </w:t>
      </w:r>
    </w:p>
    <w:p w:rsidR="001D34F5" w:rsidRDefault="001D34F5">
      <w:pPr>
        <w:tabs>
          <w:tab w:val="left" w:pos="1132"/>
        </w:tabs>
        <w:jc w:val="both"/>
        <w:rPr>
          <w:rFonts w:ascii="Times New Roman" w:hAnsi="Times New Roman" w:cs="Times New Roman"/>
        </w:rPr>
      </w:pPr>
    </w:p>
    <w:p w:rsidR="001D34F5" w:rsidRDefault="00EA1AD6">
      <w:pPr>
        <w:tabs>
          <w:tab w:val="left" w:pos="1132"/>
        </w:tabs>
        <w:jc w:val="center"/>
        <w:rPr>
          <w:rFonts w:ascii="Times New Roman" w:hAnsi="Times New Roman" w:cs="Times New Roman"/>
          <w:b/>
          <w:bCs/>
        </w:rPr>
      </w:pPr>
      <w:r>
        <w:rPr>
          <w:rFonts w:ascii="Times New Roman" w:hAnsi="Times New Roman" w:cs="Times New Roman"/>
          <w:b/>
          <w:bCs/>
        </w:rPr>
        <w:t>Article 3</w:t>
      </w:r>
    </w:p>
    <w:p w:rsidR="001D34F5" w:rsidRDefault="00EA1AD6">
      <w:pPr>
        <w:tabs>
          <w:tab w:val="left" w:pos="1132"/>
        </w:tabs>
        <w:jc w:val="both"/>
        <w:rPr>
          <w:rFonts w:ascii="Times New Roman" w:hAnsi="Times New Roman" w:cs="Times New Roman"/>
        </w:rPr>
      </w:pPr>
      <w:r>
        <w:rPr>
          <w:rFonts w:ascii="Times New Roman" w:hAnsi="Times New Roman" w:cs="Times New Roman"/>
        </w:rPr>
        <w:t>Afin de prévenir la destruction ou l’altération des biotopes abritant les espèces listées à l’article 1, sont interdits sur l’ensemble du périmètre de la zone de protection :</w:t>
      </w:r>
    </w:p>
    <w:p w:rsidR="001D34F5" w:rsidRDefault="00EA1AD6">
      <w:pPr>
        <w:numPr>
          <w:ilvl w:val="0"/>
          <w:numId w:val="1"/>
        </w:numPr>
        <w:tabs>
          <w:tab w:val="left" w:pos="1132"/>
        </w:tabs>
        <w:jc w:val="both"/>
        <w:rPr>
          <w:rFonts w:ascii="Times New Roman" w:hAnsi="Times New Roman" w:cs="Times New Roman"/>
        </w:rPr>
      </w:pPr>
      <w:r>
        <w:rPr>
          <w:rFonts w:ascii="Times New Roman" w:hAnsi="Times New Roman" w:cs="Times New Roman"/>
        </w:rPr>
        <w:t>le mouillage ;</w:t>
      </w:r>
    </w:p>
    <w:p w:rsidR="001D34F5" w:rsidRDefault="00EA1AD6">
      <w:pPr>
        <w:numPr>
          <w:ilvl w:val="0"/>
          <w:numId w:val="1"/>
        </w:numPr>
        <w:tabs>
          <w:tab w:val="left" w:pos="1132"/>
        </w:tabs>
        <w:jc w:val="both"/>
        <w:rPr>
          <w:rFonts w:ascii="Times New Roman" w:hAnsi="Times New Roman" w:cs="Times New Roman"/>
        </w:rPr>
      </w:pPr>
      <w:r>
        <w:rPr>
          <w:rFonts w:ascii="Times New Roman" w:hAnsi="Times New Roman" w:cs="Times New Roman"/>
        </w:rPr>
        <w:t xml:space="preserve">l’échouage et le </w:t>
      </w:r>
      <w:proofErr w:type="spellStart"/>
      <w:r>
        <w:rPr>
          <w:rFonts w:ascii="Times New Roman" w:hAnsi="Times New Roman" w:cs="Times New Roman"/>
        </w:rPr>
        <w:t>plageage</w:t>
      </w:r>
      <w:proofErr w:type="spellEnd"/>
      <w:r>
        <w:rPr>
          <w:rFonts w:ascii="Times New Roman" w:hAnsi="Times New Roman" w:cs="Times New Roman"/>
        </w:rPr>
        <w:t xml:space="preserve"> ;</w:t>
      </w:r>
    </w:p>
    <w:p w:rsidR="001D34F5" w:rsidRDefault="00EA1AD6">
      <w:pPr>
        <w:numPr>
          <w:ilvl w:val="0"/>
          <w:numId w:val="1"/>
        </w:numPr>
        <w:tabs>
          <w:tab w:val="left" w:pos="1132"/>
        </w:tabs>
        <w:jc w:val="both"/>
        <w:rPr>
          <w:rFonts w:ascii="Times New Roman" w:hAnsi="Times New Roman" w:cs="Times New Roman"/>
        </w:rPr>
      </w:pPr>
      <w:r>
        <w:rPr>
          <w:rFonts w:ascii="Times New Roman" w:hAnsi="Times New Roman" w:cs="Times New Roman"/>
        </w:rPr>
        <w:t>tout abandon et dépôt de déchets de quelque nature que ce soit ;</w:t>
      </w:r>
    </w:p>
    <w:p w:rsidR="001D34F5" w:rsidRDefault="00EA1AD6">
      <w:pPr>
        <w:numPr>
          <w:ilvl w:val="0"/>
          <w:numId w:val="1"/>
        </w:numPr>
        <w:tabs>
          <w:tab w:val="left" w:pos="1132"/>
        </w:tabs>
        <w:jc w:val="both"/>
        <w:rPr>
          <w:rFonts w:ascii="Times New Roman" w:hAnsi="Times New Roman" w:cs="Times New Roman"/>
        </w:rPr>
      </w:pPr>
      <w:r>
        <w:rPr>
          <w:rFonts w:ascii="Times New Roman" w:hAnsi="Times New Roman" w:cs="Times New Roman"/>
        </w:rPr>
        <w:t>l’extraction de matér</w:t>
      </w:r>
      <w:r w:rsidR="004A66AF">
        <w:rPr>
          <w:rFonts w:ascii="Times New Roman" w:hAnsi="Times New Roman" w:cs="Times New Roman"/>
        </w:rPr>
        <w:t>iaux et la prospection minière.</w:t>
      </w:r>
    </w:p>
    <w:p w:rsidR="001D34F5" w:rsidRDefault="001D34F5">
      <w:pPr>
        <w:tabs>
          <w:tab w:val="left" w:pos="1132"/>
        </w:tabs>
        <w:rPr>
          <w:rFonts w:ascii="Times New Roman" w:hAnsi="Times New Roman" w:cs="Times New Roman"/>
        </w:rPr>
      </w:pPr>
    </w:p>
    <w:p w:rsidR="001D34F5" w:rsidRDefault="00EA1AD6">
      <w:pPr>
        <w:tabs>
          <w:tab w:val="left" w:pos="1132"/>
        </w:tabs>
        <w:jc w:val="center"/>
        <w:rPr>
          <w:rFonts w:ascii="Times New Roman" w:hAnsi="Times New Roman" w:cs="Times New Roman"/>
          <w:b/>
          <w:bCs/>
        </w:rPr>
      </w:pPr>
      <w:r>
        <w:rPr>
          <w:rFonts w:ascii="Times New Roman" w:hAnsi="Times New Roman" w:cs="Times New Roman"/>
          <w:b/>
          <w:bCs/>
        </w:rPr>
        <w:t>Article 4</w:t>
      </w:r>
    </w:p>
    <w:p w:rsidR="001D34F5" w:rsidRDefault="00EA1AD6">
      <w:pPr>
        <w:tabs>
          <w:tab w:val="left" w:pos="1132"/>
        </w:tabs>
        <w:jc w:val="both"/>
        <w:rPr>
          <w:rFonts w:ascii="Times New Roman" w:hAnsi="Times New Roman" w:cs="Times New Roman"/>
        </w:rPr>
      </w:pPr>
      <w:r>
        <w:rPr>
          <w:rFonts w:ascii="Times New Roman" w:hAnsi="Times New Roman" w:cs="Times New Roman"/>
        </w:rPr>
        <w:t>Les dispositions de l’article 3 ne s’appliquent pas aux recherches scientifiques sous réserve d’autorisation préalable du Haut-Commissaire de la République en Polynésie française et dès lors que ces recherches s’inscrivent dans le périmètre de l’arrangement administratif pour la coopération entre le ministère de l’environnement, de l’énergie et de la mer de la République française et le ministère de l’environnement et des ressources naturelles des Etats-Unis Mexicains du 16 juillet 2015.</w:t>
      </w:r>
    </w:p>
    <w:p w:rsidR="001D34F5" w:rsidRDefault="001D34F5">
      <w:pPr>
        <w:tabs>
          <w:tab w:val="left" w:pos="1132"/>
        </w:tabs>
        <w:jc w:val="both"/>
        <w:rPr>
          <w:rFonts w:ascii="Times New Roman" w:hAnsi="Times New Roman" w:cs="Times New Roman"/>
        </w:rPr>
      </w:pPr>
    </w:p>
    <w:p w:rsidR="001D34F5" w:rsidRDefault="00EA1AD6">
      <w:pPr>
        <w:tabs>
          <w:tab w:val="left" w:pos="1132"/>
        </w:tabs>
        <w:jc w:val="center"/>
        <w:rPr>
          <w:rFonts w:ascii="Times New Roman" w:hAnsi="Times New Roman" w:cs="Times New Roman"/>
          <w:b/>
          <w:bCs/>
        </w:rPr>
      </w:pPr>
      <w:r>
        <w:rPr>
          <w:rFonts w:ascii="Times New Roman" w:hAnsi="Times New Roman" w:cs="Times New Roman"/>
          <w:b/>
          <w:bCs/>
        </w:rPr>
        <w:t>Article 5</w:t>
      </w:r>
    </w:p>
    <w:p w:rsidR="001D34F5" w:rsidRDefault="00EA1AD6">
      <w:pPr>
        <w:pStyle w:val="Corpsdetexte"/>
        <w:jc w:val="both"/>
        <w:rPr>
          <w:rFonts w:ascii="Times New Roman" w:hAnsi="Times New Roman"/>
        </w:rPr>
      </w:pPr>
      <w:r>
        <w:rPr>
          <w:rFonts w:ascii="Times New Roman" w:hAnsi="Times New Roman" w:cs="Times New Roman"/>
        </w:rPr>
        <w:t xml:space="preserve">Le Haut-Commissaire de la République en Polynésie française, Administrateur délégué de l'île de Clipperton, est chargé de l'exécution du présent arrêté </w:t>
      </w:r>
      <w:r>
        <w:rPr>
          <w:rFonts w:ascii="Times New Roman" w:hAnsi="Times New Roman"/>
        </w:rPr>
        <w:t xml:space="preserve">qui sera publié au </w:t>
      </w:r>
      <w:r>
        <w:rPr>
          <w:rFonts w:ascii="Times New Roman" w:hAnsi="Times New Roman"/>
          <w:i/>
        </w:rPr>
        <w:t>Journal officiel</w:t>
      </w:r>
      <w:r>
        <w:rPr>
          <w:rFonts w:ascii="Times New Roman" w:hAnsi="Times New Roman"/>
        </w:rPr>
        <w:t xml:space="preserve"> de la République française.</w:t>
      </w:r>
    </w:p>
    <w:p w:rsidR="001D34F5" w:rsidRDefault="001D34F5">
      <w:pPr>
        <w:tabs>
          <w:tab w:val="left" w:pos="1132"/>
        </w:tabs>
        <w:rPr>
          <w:rFonts w:ascii="Times New Roman" w:hAnsi="Times New Roman" w:cs="Times New Roman"/>
        </w:rPr>
      </w:pPr>
    </w:p>
    <w:p w:rsidR="001D34F5" w:rsidRDefault="001D34F5">
      <w:pPr>
        <w:tabs>
          <w:tab w:val="left" w:pos="1132"/>
        </w:tabs>
        <w:rPr>
          <w:rFonts w:ascii="Times New Roman" w:hAnsi="Times New Roman" w:cs="Times New Roman"/>
        </w:rPr>
      </w:pPr>
    </w:p>
    <w:p w:rsidR="001D34F5" w:rsidRDefault="00EA1AD6">
      <w:pPr>
        <w:tabs>
          <w:tab w:val="left" w:pos="1132"/>
        </w:tabs>
        <w:rPr>
          <w:rFonts w:ascii="Times New Roman" w:hAnsi="Times New Roman" w:cs="Times New Roman"/>
        </w:rPr>
      </w:pPr>
      <w:proofErr w:type="gramStart"/>
      <w:r>
        <w:rPr>
          <w:rFonts w:ascii="Times New Roman" w:hAnsi="Times New Roman" w:cs="Times New Roman"/>
        </w:rPr>
        <w:t>Fait le</w:t>
      </w:r>
      <w:proofErr w:type="gramEnd"/>
      <w:r>
        <w:rPr>
          <w:rFonts w:ascii="Times New Roman" w:hAnsi="Times New Roman" w:cs="Times New Roman"/>
        </w:rPr>
        <w:t xml:space="preserve"> </w:t>
      </w:r>
    </w:p>
    <w:p w:rsidR="001D34F5" w:rsidRDefault="001D34F5">
      <w:pPr>
        <w:tabs>
          <w:tab w:val="left" w:pos="1132"/>
        </w:tabs>
        <w:rPr>
          <w:rFonts w:ascii="Times New Roman" w:hAnsi="Times New Roman" w:cs="Times New Roman"/>
        </w:rPr>
      </w:pPr>
    </w:p>
    <w:p w:rsidR="001D34F5" w:rsidRDefault="00EA1AD6">
      <w:pPr>
        <w:pStyle w:val="western"/>
        <w:spacing w:after="79"/>
        <w:jc w:val="left"/>
        <w:rPr>
          <w:sz w:val="24"/>
          <w:szCs w:val="24"/>
        </w:rPr>
      </w:pPr>
      <w:r>
        <w:rPr>
          <w:sz w:val="24"/>
          <w:szCs w:val="24"/>
        </w:rPr>
        <w:t xml:space="preserve">La ministre de l’environnement, de l'énergie et de la mer, </w:t>
      </w:r>
    </w:p>
    <w:p w:rsidR="001D34F5" w:rsidRDefault="00EA1AD6">
      <w:pPr>
        <w:pStyle w:val="western"/>
        <w:spacing w:after="79"/>
        <w:jc w:val="left"/>
        <w:rPr>
          <w:sz w:val="24"/>
          <w:szCs w:val="24"/>
        </w:rPr>
      </w:pPr>
      <w:proofErr w:type="gramStart"/>
      <w:r>
        <w:rPr>
          <w:sz w:val="24"/>
          <w:szCs w:val="24"/>
        </w:rPr>
        <w:t>chargée</w:t>
      </w:r>
      <w:proofErr w:type="gramEnd"/>
      <w:r>
        <w:rPr>
          <w:sz w:val="24"/>
          <w:szCs w:val="24"/>
        </w:rPr>
        <w:t xml:space="preserve"> des relations internationales sur le climat,</w:t>
      </w:r>
    </w:p>
    <w:p w:rsidR="001D34F5" w:rsidRDefault="00EA1AD6">
      <w:pPr>
        <w:pStyle w:val="western"/>
        <w:spacing w:after="79"/>
        <w:jc w:val="left"/>
        <w:rPr>
          <w:sz w:val="24"/>
          <w:szCs w:val="24"/>
        </w:rPr>
      </w:pPr>
      <w:r>
        <w:rPr>
          <w:sz w:val="24"/>
          <w:szCs w:val="24"/>
        </w:rPr>
        <w:lastRenderedPageBreak/>
        <w:t>S. ROYAL</w:t>
      </w:r>
    </w:p>
    <w:p w:rsidR="001D34F5" w:rsidRDefault="001D34F5">
      <w:pPr>
        <w:tabs>
          <w:tab w:val="left" w:pos="1132"/>
        </w:tabs>
        <w:rPr>
          <w:rFonts w:ascii="Times New Roman" w:hAnsi="Times New Roman" w:cs="Times New Roman"/>
        </w:rPr>
      </w:pPr>
    </w:p>
    <w:p w:rsidR="001D34F5" w:rsidRDefault="001D34F5">
      <w:pPr>
        <w:tabs>
          <w:tab w:val="left" w:pos="1132"/>
        </w:tabs>
      </w:pPr>
    </w:p>
    <w:sectPr w:rsidR="001D34F5" w:rsidSect="004E1FDD">
      <w:pgSz w:w="11906" w:h="16838"/>
      <w:pgMar w:top="1134" w:right="1134" w:bottom="1134" w:left="1134" w:header="0" w:footer="0" w:gutter="0"/>
      <w:cols w:space="720"/>
      <w:formProt w:val="0"/>
      <w:docGrid w:linePitch="311" w:charSpace="-69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Sans">
    <w:altName w:val="Arial"/>
    <w:panose1 w:val="020B0604020202020204"/>
    <w:charset w:val="01"/>
    <w:family w:val="swiss"/>
    <w:pitch w:val="default"/>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F225F"/>
    <w:multiLevelType w:val="multilevel"/>
    <w:tmpl w:val="B02892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EDE5972"/>
    <w:multiLevelType w:val="multilevel"/>
    <w:tmpl w:val="768EACC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1D34F5"/>
    <w:rsid w:val="001D34F5"/>
    <w:rsid w:val="004A66AF"/>
    <w:rsid w:val="004E1FDD"/>
    <w:rsid w:val="005B77BB"/>
    <w:rsid w:val="0097198D"/>
    <w:rsid w:val="00AB2EE1"/>
    <w:rsid w:val="00EA1AD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1FDD"/>
    <w:pPr>
      <w:widowControl w:val="0"/>
      <w:suppressAutoHyphens/>
      <w:spacing w:after="0" w:line="100" w:lineRule="atLeast"/>
      <w:textAlignment w:val="baseline"/>
    </w:pPr>
    <w:rPr>
      <w:rFonts w:ascii="Arial" w:eastAsia="Arial" w:hAnsi="Arial" w:cs="Arial"/>
      <w:color w:val="00000A"/>
      <w:sz w:val="24"/>
      <w:szCs w:val="24"/>
      <w:lang w:eastAsia="zh-CN" w:bidi="hi-IN"/>
    </w:rPr>
  </w:style>
  <w:style w:type="paragraph" w:styleId="Titre1">
    <w:name w:val="heading 1"/>
    <w:basedOn w:val="Normal"/>
    <w:rsid w:val="004E1FDD"/>
    <w:pPr>
      <w:keepNext/>
      <w:tabs>
        <w:tab w:val="left" w:pos="432"/>
      </w:tabs>
      <w:ind w:left="432" w:hanging="432"/>
      <w:jc w:val="center"/>
      <w:outlineLvl w:val="0"/>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rsid w:val="004E1FDD"/>
    <w:rPr>
      <w:b/>
      <w:bCs/>
    </w:rPr>
  </w:style>
  <w:style w:type="character" w:customStyle="1" w:styleId="Puces">
    <w:name w:val="Puces"/>
    <w:rsid w:val="004E1FDD"/>
    <w:rPr>
      <w:rFonts w:ascii="OpenSymbol" w:eastAsia="OpenSymbol" w:hAnsi="OpenSymbol" w:cs="OpenSymbol"/>
    </w:rPr>
  </w:style>
  <w:style w:type="character" w:customStyle="1" w:styleId="TextedebullesCar">
    <w:name w:val="Texte de bulles Car"/>
    <w:basedOn w:val="Policepardfaut"/>
    <w:rsid w:val="004E1FDD"/>
    <w:rPr>
      <w:rFonts w:ascii="Tahoma" w:eastAsia="SimSun" w:hAnsi="Tahoma" w:cs="Mangal"/>
      <w:sz w:val="16"/>
      <w:szCs w:val="14"/>
      <w:lang w:eastAsia="zh-CN" w:bidi="hi-IN"/>
    </w:rPr>
  </w:style>
  <w:style w:type="character" w:styleId="Marquedecommentaire">
    <w:name w:val="annotation reference"/>
    <w:basedOn w:val="Policepardfaut"/>
    <w:rsid w:val="004E1FDD"/>
    <w:rPr>
      <w:sz w:val="16"/>
      <w:szCs w:val="16"/>
    </w:rPr>
  </w:style>
  <w:style w:type="character" w:customStyle="1" w:styleId="CommentaireCar">
    <w:name w:val="Commentaire Car"/>
    <w:basedOn w:val="Policepardfaut"/>
    <w:rsid w:val="004E1FDD"/>
    <w:rPr>
      <w:rFonts w:ascii="Liberation Serif" w:eastAsia="SimSun" w:hAnsi="Liberation Serif" w:cs="Mangal"/>
      <w:sz w:val="20"/>
      <w:szCs w:val="18"/>
      <w:lang w:eastAsia="zh-CN" w:bidi="hi-IN"/>
    </w:rPr>
  </w:style>
  <w:style w:type="character" w:customStyle="1" w:styleId="ObjetducommentaireCar">
    <w:name w:val="Objet du commentaire Car"/>
    <w:basedOn w:val="CommentaireCar"/>
    <w:rsid w:val="004E1FDD"/>
    <w:rPr>
      <w:rFonts w:ascii="Liberation Serif" w:eastAsia="SimSun" w:hAnsi="Liberation Serif" w:cs="Mangal"/>
      <w:b/>
      <w:bCs/>
      <w:sz w:val="20"/>
      <w:szCs w:val="18"/>
      <w:lang w:eastAsia="zh-CN" w:bidi="hi-IN"/>
    </w:rPr>
  </w:style>
  <w:style w:type="character" w:customStyle="1" w:styleId="ListLabel1">
    <w:name w:val="ListLabel 1"/>
    <w:rsid w:val="004E1FDD"/>
    <w:rPr>
      <w:rFonts w:cs="Symbol"/>
    </w:rPr>
  </w:style>
  <w:style w:type="character" w:customStyle="1" w:styleId="ListLabel2">
    <w:name w:val="ListLabel 2"/>
    <w:rsid w:val="004E1FDD"/>
    <w:rPr>
      <w:rFonts w:cs="OpenSymbol"/>
    </w:rPr>
  </w:style>
  <w:style w:type="character" w:customStyle="1" w:styleId="ListLabel3">
    <w:name w:val="ListLabel 3"/>
    <w:rsid w:val="004E1FDD"/>
    <w:rPr>
      <w:rFonts w:ascii="Times New Roman" w:hAnsi="Times New Roman" w:cs="Symbol"/>
    </w:rPr>
  </w:style>
  <w:style w:type="character" w:customStyle="1" w:styleId="ListLabel4">
    <w:name w:val="ListLabel 4"/>
    <w:rsid w:val="004E1FDD"/>
    <w:rPr>
      <w:rFonts w:cs="OpenSymbol"/>
    </w:rPr>
  </w:style>
  <w:style w:type="character" w:customStyle="1" w:styleId="ListLabel5">
    <w:name w:val="ListLabel 5"/>
    <w:rsid w:val="004E1FDD"/>
    <w:rPr>
      <w:rFonts w:cs="OpenSymbol"/>
    </w:rPr>
  </w:style>
  <w:style w:type="character" w:customStyle="1" w:styleId="ListLabel6">
    <w:name w:val="ListLabel 6"/>
    <w:rsid w:val="004E1FDD"/>
    <w:rPr>
      <w:rFonts w:cs="Symbol"/>
    </w:rPr>
  </w:style>
  <w:style w:type="character" w:customStyle="1" w:styleId="ListLabel7">
    <w:name w:val="ListLabel 7"/>
    <w:rsid w:val="004E1FDD"/>
    <w:rPr>
      <w:rFonts w:cs="OpenSymbol"/>
    </w:rPr>
  </w:style>
  <w:style w:type="character" w:customStyle="1" w:styleId="ListLabel8">
    <w:name w:val="ListLabel 8"/>
    <w:rsid w:val="004E1FDD"/>
    <w:rPr>
      <w:rFonts w:cs="OpenSymbol"/>
    </w:rPr>
  </w:style>
  <w:style w:type="character" w:customStyle="1" w:styleId="ListLabel9">
    <w:name w:val="ListLabel 9"/>
    <w:rsid w:val="004E1FDD"/>
    <w:rPr>
      <w:rFonts w:cs="Symbol"/>
    </w:rPr>
  </w:style>
  <w:style w:type="character" w:customStyle="1" w:styleId="ListLabel10">
    <w:name w:val="ListLabel 10"/>
    <w:rsid w:val="004E1FDD"/>
    <w:rPr>
      <w:rFonts w:cs="OpenSymbol"/>
    </w:rPr>
  </w:style>
  <w:style w:type="character" w:customStyle="1" w:styleId="ListLabel11">
    <w:name w:val="ListLabel 11"/>
    <w:rsid w:val="004E1FDD"/>
    <w:rPr>
      <w:rFonts w:cs="OpenSymbol"/>
    </w:rPr>
  </w:style>
  <w:style w:type="character" w:customStyle="1" w:styleId="ListLabel12">
    <w:name w:val="ListLabel 12"/>
    <w:rsid w:val="004E1FDD"/>
    <w:rPr>
      <w:rFonts w:ascii="Times New Roman" w:hAnsi="Times New Roman" w:cs="Symbol"/>
    </w:rPr>
  </w:style>
  <w:style w:type="character" w:customStyle="1" w:styleId="ListLabel13">
    <w:name w:val="ListLabel 13"/>
    <w:rsid w:val="004E1FDD"/>
    <w:rPr>
      <w:rFonts w:cs="OpenSymbol"/>
    </w:rPr>
  </w:style>
  <w:style w:type="character" w:customStyle="1" w:styleId="ListLabel14">
    <w:name w:val="ListLabel 14"/>
    <w:rsid w:val="004E1FDD"/>
    <w:rPr>
      <w:rFonts w:cs="OpenSymbol"/>
    </w:rPr>
  </w:style>
  <w:style w:type="character" w:customStyle="1" w:styleId="ListLabel15">
    <w:name w:val="ListLabel 15"/>
    <w:rsid w:val="004E1FDD"/>
    <w:rPr>
      <w:rFonts w:cs="Symbol"/>
    </w:rPr>
  </w:style>
  <w:style w:type="character" w:customStyle="1" w:styleId="ListLabel16">
    <w:name w:val="ListLabel 16"/>
    <w:rsid w:val="004E1FDD"/>
    <w:rPr>
      <w:rFonts w:cs="OpenSymbol"/>
    </w:rPr>
  </w:style>
  <w:style w:type="character" w:customStyle="1" w:styleId="ListLabel17">
    <w:name w:val="ListLabel 17"/>
    <w:rsid w:val="004E1FDD"/>
    <w:rPr>
      <w:rFonts w:cs="OpenSymbol"/>
    </w:rPr>
  </w:style>
  <w:style w:type="character" w:customStyle="1" w:styleId="ListLabel18">
    <w:name w:val="ListLabel 18"/>
    <w:rsid w:val="004E1FDD"/>
    <w:rPr>
      <w:rFonts w:cs="Symbol"/>
    </w:rPr>
  </w:style>
  <w:style w:type="character" w:customStyle="1" w:styleId="ListLabel19">
    <w:name w:val="ListLabel 19"/>
    <w:rsid w:val="004E1FDD"/>
    <w:rPr>
      <w:rFonts w:cs="OpenSymbol"/>
    </w:rPr>
  </w:style>
  <w:style w:type="character" w:customStyle="1" w:styleId="ListLabel20">
    <w:name w:val="ListLabel 20"/>
    <w:rsid w:val="004E1FDD"/>
    <w:rPr>
      <w:rFonts w:cs="OpenSymbol"/>
    </w:rPr>
  </w:style>
  <w:style w:type="character" w:customStyle="1" w:styleId="ListLabel21">
    <w:name w:val="ListLabel 21"/>
    <w:rsid w:val="004E1FDD"/>
    <w:rPr>
      <w:rFonts w:cs="Symbol"/>
    </w:rPr>
  </w:style>
  <w:style w:type="character" w:customStyle="1" w:styleId="ListLabel22">
    <w:name w:val="ListLabel 22"/>
    <w:rsid w:val="004E1FDD"/>
    <w:rPr>
      <w:rFonts w:cs="OpenSymbol"/>
    </w:rPr>
  </w:style>
  <w:style w:type="character" w:customStyle="1" w:styleId="ListLabel23">
    <w:name w:val="ListLabel 23"/>
    <w:rsid w:val="004E1FDD"/>
    <w:rPr>
      <w:rFonts w:cs="Symbol"/>
    </w:rPr>
  </w:style>
  <w:style w:type="character" w:customStyle="1" w:styleId="ListLabel24">
    <w:name w:val="ListLabel 24"/>
    <w:rsid w:val="004E1FDD"/>
    <w:rPr>
      <w:rFonts w:cs="OpenSymbol"/>
    </w:rPr>
  </w:style>
  <w:style w:type="character" w:customStyle="1" w:styleId="ListLabel25">
    <w:name w:val="ListLabel 25"/>
    <w:rsid w:val="004E1FDD"/>
    <w:rPr>
      <w:rFonts w:cs="Symbol"/>
    </w:rPr>
  </w:style>
  <w:style w:type="character" w:customStyle="1" w:styleId="ListLabel26">
    <w:name w:val="ListLabel 26"/>
    <w:rsid w:val="004E1FDD"/>
    <w:rPr>
      <w:rFonts w:cs="OpenSymbol"/>
    </w:rPr>
  </w:style>
  <w:style w:type="paragraph" w:styleId="Titre">
    <w:name w:val="Title"/>
    <w:basedOn w:val="Normal"/>
    <w:next w:val="Corpsdetexte"/>
    <w:rsid w:val="004E1FDD"/>
    <w:pPr>
      <w:keepNext/>
      <w:spacing w:before="240" w:after="120"/>
    </w:pPr>
    <w:rPr>
      <w:rFonts w:ascii="Liberation Sans" w:eastAsia="Microsoft YaHei" w:hAnsi="Liberation Sans" w:cs="Mangal"/>
      <w:sz w:val="28"/>
      <w:szCs w:val="28"/>
    </w:rPr>
  </w:style>
  <w:style w:type="paragraph" w:styleId="Corpsdetexte">
    <w:name w:val="Body Text"/>
    <w:basedOn w:val="Normal"/>
    <w:rsid w:val="004E1FDD"/>
    <w:pPr>
      <w:spacing w:after="140" w:line="288" w:lineRule="auto"/>
    </w:pPr>
  </w:style>
  <w:style w:type="paragraph" w:styleId="Liste">
    <w:name w:val="List"/>
    <w:basedOn w:val="Corpsdetexte"/>
    <w:rsid w:val="004E1FDD"/>
    <w:rPr>
      <w:rFonts w:ascii="Liberation Sans" w:hAnsi="Liberation Sans" w:cs="Mangal"/>
    </w:rPr>
  </w:style>
  <w:style w:type="paragraph" w:styleId="Lgende">
    <w:name w:val="caption"/>
    <w:basedOn w:val="Normal"/>
    <w:rsid w:val="004E1FDD"/>
    <w:pPr>
      <w:suppressLineNumbers/>
      <w:spacing w:before="120" w:after="120"/>
    </w:pPr>
    <w:rPr>
      <w:i/>
      <w:iCs/>
    </w:rPr>
  </w:style>
  <w:style w:type="paragraph" w:customStyle="1" w:styleId="Index">
    <w:name w:val="Index"/>
    <w:basedOn w:val="Normal"/>
    <w:rsid w:val="004E1FDD"/>
    <w:pPr>
      <w:suppressLineNumbers/>
    </w:pPr>
    <w:rPr>
      <w:rFonts w:ascii="Liberation Sans" w:hAnsi="Liberation Sans" w:cs="Mangal"/>
    </w:rPr>
  </w:style>
  <w:style w:type="paragraph" w:customStyle="1" w:styleId="Titreprincipal">
    <w:name w:val="Titre principal"/>
    <w:basedOn w:val="Normal"/>
    <w:rsid w:val="004E1FDD"/>
    <w:pPr>
      <w:keepNext/>
      <w:spacing w:before="240" w:after="120"/>
    </w:pPr>
    <w:rPr>
      <w:rFonts w:ascii="Liberation Sans" w:eastAsia="Microsoft YaHei" w:hAnsi="Liberation Sans"/>
      <w:sz w:val="28"/>
      <w:szCs w:val="28"/>
    </w:rPr>
  </w:style>
  <w:style w:type="paragraph" w:customStyle="1" w:styleId="Contenudetableau">
    <w:name w:val="Contenu de tableau"/>
    <w:basedOn w:val="Normal"/>
    <w:rsid w:val="004E1FDD"/>
  </w:style>
  <w:style w:type="paragraph" w:customStyle="1" w:styleId="Titredetableau">
    <w:name w:val="Titre de tableau"/>
    <w:basedOn w:val="Contenudetableau"/>
    <w:rsid w:val="004E1FDD"/>
    <w:pPr>
      <w:suppressLineNumbers/>
      <w:jc w:val="center"/>
    </w:pPr>
    <w:rPr>
      <w:b/>
      <w:bCs/>
    </w:rPr>
  </w:style>
  <w:style w:type="paragraph" w:customStyle="1" w:styleId="SNREPUBLIQUE">
    <w:name w:val="SNREPUBLIQUE"/>
    <w:rsid w:val="004E1FDD"/>
    <w:pPr>
      <w:suppressAutoHyphens/>
      <w:spacing w:after="200" w:line="276" w:lineRule="auto"/>
      <w:jc w:val="center"/>
    </w:pPr>
    <w:rPr>
      <w:rFonts w:ascii="Liberation Serif" w:eastAsia="SimSun" w:hAnsi="Liberation Serif" w:cs="Times New Roman"/>
      <w:b/>
      <w:bCs/>
      <w:color w:val="00000A"/>
      <w:sz w:val="24"/>
      <w:szCs w:val="20"/>
    </w:rPr>
  </w:style>
  <w:style w:type="paragraph" w:customStyle="1" w:styleId="western">
    <w:name w:val="western"/>
    <w:basedOn w:val="Normal"/>
    <w:rsid w:val="004E1FDD"/>
    <w:pPr>
      <w:widowControl/>
      <w:suppressAutoHyphens w:val="0"/>
      <w:spacing w:before="280" w:after="119"/>
      <w:jc w:val="both"/>
    </w:pPr>
    <w:rPr>
      <w:rFonts w:ascii="Times New Roman" w:eastAsia="Times New Roman" w:hAnsi="Times New Roman" w:cs="Times New Roman"/>
      <w:color w:val="000000"/>
      <w:sz w:val="22"/>
      <w:szCs w:val="22"/>
      <w:lang w:eastAsia="fr-FR" w:bidi="ar-SA"/>
    </w:rPr>
  </w:style>
  <w:style w:type="paragraph" w:styleId="Textedebulles">
    <w:name w:val="Balloon Text"/>
    <w:basedOn w:val="Normal"/>
    <w:rsid w:val="004E1FDD"/>
    <w:rPr>
      <w:rFonts w:ascii="Tahoma" w:hAnsi="Tahoma"/>
      <w:sz w:val="16"/>
      <w:szCs w:val="14"/>
    </w:rPr>
  </w:style>
  <w:style w:type="paragraph" w:styleId="Commentaire">
    <w:name w:val="annotation text"/>
    <w:basedOn w:val="Normal"/>
    <w:rsid w:val="004E1FDD"/>
    <w:rPr>
      <w:sz w:val="20"/>
      <w:szCs w:val="18"/>
    </w:rPr>
  </w:style>
  <w:style w:type="paragraph" w:styleId="Objetducommentaire">
    <w:name w:val="annotation subject"/>
    <w:basedOn w:val="Commentaire"/>
    <w:rsid w:val="004E1FDD"/>
    <w:rPr>
      <w:b/>
      <w:bCs/>
    </w:rPr>
  </w:style>
  <w:style w:type="paragraph" w:customStyle="1" w:styleId="SNActe">
    <w:name w:val="SNActe"/>
    <w:basedOn w:val="Normal"/>
    <w:rsid w:val="004E1FDD"/>
    <w:pPr>
      <w:widowControl/>
      <w:suppressAutoHyphens w:val="0"/>
      <w:spacing w:before="480" w:after="360"/>
      <w:jc w:val="center"/>
    </w:pPr>
    <w:rPr>
      <w:rFonts w:ascii="Times New Roman" w:eastAsia="Times New Roman" w:hAnsi="Times New Roman" w:cs="Times New Roman"/>
      <w:b/>
      <w:lang w:eastAsia="fr-FR"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589</Words>
  <Characters>3245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Cabinet</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MASTAIN Olivier</dc:creator>
  <cp:lastModifiedBy>marion.cuif</cp:lastModifiedBy>
  <cp:revision>3</cp:revision>
  <cp:lastPrinted>2016-09-23T14:06:00Z</cp:lastPrinted>
  <dcterms:created xsi:type="dcterms:W3CDTF">2016-10-19T07:39:00Z</dcterms:created>
  <dcterms:modified xsi:type="dcterms:W3CDTF">2016-10-19T12:35:00Z</dcterms:modified>
  <dc:language>fr</dc:language>
</cp:coreProperties>
</file>