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5225E" w14:textId="77777777" w:rsidR="00556A22" w:rsidRDefault="00556A22" w:rsidP="001567A0">
      <w:pPr>
        <w:ind w:firstLine="0"/>
        <w:jc w:val="center"/>
      </w:pPr>
    </w:p>
    <w:tbl>
      <w:tblPr>
        <w:tblW w:w="4338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0"/>
        <w:gridCol w:w="994"/>
        <w:gridCol w:w="1774"/>
      </w:tblGrid>
      <w:tr w:rsidR="00556A22" w14:paraId="18E80995" w14:textId="77777777" w:rsidTr="0042715E">
        <w:trPr>
          <w:cantSplit/>
          <w:trHeight w:val="254"/>
        </w:trPr>
        <w:tc>
          <w:tcPr>
            <w:tcW w:w="4338" w:type="dxa"/>
            <w:gridSpan w:val="3"/>
          </w:tcPr>
          <w:p w14:paraId="4264323C" w14:textId="77777777" w:rsidR="00556A22" w:rsidRDefault="002829C8" w:rsidP="001567A0">
            <w:pPr>
              <w:ind w:firstLine="0"/>
              <w:jc w:val="center"/>
            </w:pPr>
            <w:r w:rsidRPr="000B60A1">
              <w:rPr>
                <w:b/>
                <w:bCs/>
              </w:rPr>
              <w:t>RÉPUBLIQUE</w:t>
            </w:r>
            <w:r>
              <w:t xml:space="preserve"> </w:t>
            </w:r>
            <w:r w:rsidRPr="000B60A1">
              <w:rPr>
                <w:b/>
                <w:bCs/>
              </w:rPr>
              <w:t>FRANÇAISE</w:t>
            </w:r>
          </w:p>
        </w:tc>
      </w:tr>
      <w:tr w:rsidR="00556A22" w14:paraId="5ADF66E2" w14:textId="77777777" w:rsidTr="0042715E">
        <w:trPr>
          <w:cantSplit/>
          <w:trHeight w:hRule="exact" w:val="109"/>
        </w:trPr>
        <w:tc>
          <w:tcPr>
            <w:tcW w:w="1570" w:type="dxa"/>
          </w:tcPr>
          <w:p w14:paraId="18C44E2E" w14:textId="77777777" w:rsidR="00556A22" w:rsidRDefault="00556A22" w:rsidP="001567A0">
            <w:pPr>
              <w:ind w:firstLine="0"/>
              <w:jc w:val="center"/>
              <w:rPr>
                <w:rFonts w:cs="Tahoma"/>
              </w:rPr>
            </w:pPr>
          </w:p>
        </w:tc>
        <w:tc>
          <w:tcPr>
            <w:tcW w:w="994" w:type="dxa"/>
            <w:tcBorders>
              <w:bottom w:val="single" w:sz="2" w:space="0" w:color="000000"/>
            </w:tcBorders>
          </w:tcPr>
          <w:p w14:paraId="3DF80544" w14:textId="77777777" w:rsidR="00556A22" w:rsidRDefault="00556A22" w:rsidP="001567A0">
            <w:pPr>
              <w:ind w:firstLine="0"/>
              <w:jc w:val="center"/>
            </w:pPr>
          </w:p>
        </w:tc>
        <w:tc>
          <w:tcPr>
            <w:tcW w:w="1774" w:type="dxa"/>
          </w:tcPr>
          <w:p w14:paraId="6EEED146" w14:textId="77777777" w:rsidR="00556A22" w:rsidRDefault="00556A22" w:rsidP="001567A0">
            <w:pPr>
              <w:ind w:firstLine="0"/>
              <w:jc w:val="center"/>
            </w:pPr>
          </w:p>
        </w:tc>
      </w:tr>
      <w:tr w:rsidR="00556A22" w14:paraId="50191168" w14:textId="77777777" w:rsidTr="0042715E">
        <w:trPr>
          <w:cantSplit/>
          <w:trHeight w:val="751"/>
        </w:trPr>
        <w:tc>
          <w:tcPr>
            <w:tcW w:w="4338" w:type="dxa"/>
            <w:gridSpan w:val="3"/>
          </w:tcPr>
          <w:p w14:paraId="517D567E" w14:textId="77777777" w:rsidR="00556A22" w:rsidRDefault="0061612D" w:rsidP="001567A0">
            <w:pPr>
              <w:ind w:firstLine="0"/>
              <w:jc w:val="center"/>
              <w:rPr>
                <w:b/>
                <w:bCs/>
              </w:rPr>
            </w:pPr>
            <w:r w:rsidRPr="000B60A1">
              <w:rPr>
                <w:b/>
                <w:bCs/>
              </w:rPr>
              <w:t xml:space="preserve">Ministère de </w:t>
            </w:r>
            <w:r w:rsidR="00E85F47" w:rsidRPr="000B60A1">
              <w:rPr>
                <w:b/>
                <w:bCs/>
              </w:rPr>
              <w:t>la transition écologique, de la biodiversité</w:t>
            </w:r>
            <w:r w:rsidR="00331903" w:rsidRPr="00331903">
              <w:rPr>
                <w:b/>
                <w:bCs/>
              </w:rPr>
              <w:t xml:space="preserve"> et des négociations internationales sur le climat et la nature</w:t>
            </w:r>
          </w:p>
          <w:p w14:paraId="1090844B" w14:textId="77777777" w:rsidR="0042715E" w:rsidRDefault="0042715E" w:rsidP="001567A0">
            <w:pPr>
              <w:ind w:firstLine="0"/>
              <w:jc w:val="center"/>
              <w:rPr>
                <w:b/>
                <w:bCs/>
              </w:rPr>
            </w:pPr>
          </w:p>
          <w:p w14:paraId="477AE111" w14:textId="5289EE87" w:rsidR="0042715E" w:rsidRPr="000B60A1" w:rsidRDefault="0042715E" w:rsidP="001567A0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Ministère de l’agriculture, de l’agro-alimentaire et de la souveraineté alimentaire</w:t>
            </w:r>
          </w:p>
        </w:tc>
      </w:tr>
      <w:tr w:rsidR="00556A22" w14:paraId="4ED08CFD" w14:textId="77777777" w:rsidTr="0042715E">
        <w:trPr>
          <w:cantSplit/>
          <w:trHeight w:hRule="exact" w:val="219"/>
        </w:trPr>
        <w:tc>
          <w:tcPr>
            <w:tcW w:w="1570" w:type="dxa"/>
          </w:tcPr>
          <w:p w14:paraId="6CBDA084" w14:textId="77777777" w:rsidR="00556A22" w:rsidRDefault="00556A22" w:rsidP="001567A0"/>
        </w:tc>
        <w:tc>
          <w:tcPr>
            <w:tcW w:w="994" w:type="dxa"/>
            <w:tcBorders>
              <w:bottom w:val="single" w:sz="2" w:space="0" w:color="000000"/>
            </w:tcBorders>
          </w:tcPr>
          <w:p w14:paraId="41C3CAB5" w14:textId="77777777" w:rsidR="00556A22" w:rsidRDefault="00556A22" w:rsidP="001567A0"/>
        </w:tc>
        <w:tc>
          <w:tcPr>
            <w:tcW w:w="1774" w:type="dxa"/>
          </w:tcPr>
          <w:p w14:paraId="0F446B2E" w14:textId="77777777" w:rsidR="00556A22" w:rsidRDefault="00556A22" w:rsidP="001567A0"/>
        </w:tc>
      </w:tr>
      <w:tr w:rsidR="00556A22" w14:paraId="5F4EBD43" w14:textId="77777777" w:rsidTr="0042715E">
        <w:trPr>
          <w:cantSplit/>
          <w:trHeight w:hRule="exact" w:val="219"/>
        </w:trPr>
        <w:tc>
          <w:tcPr>
            <w:tcW w:w="1570" w:type="dxa"/>
          </w:tcPr>
          <w:p w14:paraId="31BDB87A" w14:textId="77777777" w:rsidR="00556A22" w:rsidRDefault="00556A22" w:rsidP="001567A0"/>
        </w:tc>
        <w:tc>
          <w:tcPr>
            <w:tcW w:w="994" w:type="dxa"/>
          </w:tcPr>
          <w:p w14:paraId="565AEFBE" w14:textId="77777777" w:rsidR="00556A22" w:rsidRDefault="00556A22" w:rsidP="001567A0"/>
        </w:tc>
        <w:tc>
          <w:tcPr>
            <w:tcW w:w="1774" w:type="dxa"/>
          </w:tcPr>
          <w:p w14:paraId="79AC3A8A" w14:textId="77777777" w:rsidR="00556A22" w:rsidRDefault="00556A22" w:rsidP="001567A0"/>
        </w:tc>
      </w:tr>
    </w:tbl>
    <w:p w14:paraId="6ABF9A5D" w14:textId="1AAAB458" w:rsidR="00556A22" w:rsidRPr="00CE682E" w:rsidRDefault="00855C4F" w:rsidP="001567A0">
      <w:pPr>
        <w:ind w:firstLine="0"/>
        <w:jc w:val="center"/>
        <w:rPr>
          <w:rFonts w:ascii="Times New Roman" w:eastAsia="Lucida Sans Unicode" w:hAnsi="Times New Roman"/>
          <w:b/>
          <w:bCs/>
          <w:sz w:val="24"/>
          <w:lang w:eastAsia="zh-CN"/>
        </w:rPr>
      </w:pPr>
      <w:r w:rsidRPr="00CE682E">
        <w:rPr>
          <w:rFonts w:ascii="Times New Roman" w:eastAsia="Lucida Sans Unicode" w:hAnsi="Times New Roman"/>
          <w:b/>
          <w:bCs/>
          <w:sz w:val="24"/>
          <w:lang w:eastAsia="zh-CN"/>
        </w:rPr>
        <w:t>Décret n°</w:t>
      </w:r>
      <w:r w:rsidRPr="00CE682E">
        <w:rPr>
          <w:rFonts w:ascii="Times New Roman" w:eastAsia="Lucida Sans Unicode" w:hAnsi="Times New Roman"/>
          <w:b/>
          <w:bCs/>
          <w:sz w:val="24"/>
          <w:lang w:eastAsia="zh-CN"/>
        </w:rPr>
        <w:tab/>
      </w:r>
      <w:r w:rsidRPr="00CE682E">
        <w:rPr>
          <w:rFonts w:ascii="Times New Roman" w:eastAsia="Lucida Sans Unicode" w:hAnsi="Times New Roman"/>
          <w:b/>
          <w:bCs/>
          <w:sz w:val="24"/>
          <w:lang w:eastAsia="zh-CN"/>
        </w:rPr>
        <w:tab/>
      </w:r>
      <w:r w:rsidR="002829C8" w:rsidRPr="00CE682E">
        <w:rPr>
          <w:rFonts w:ascii="Times New Roman" w:eastAsia="Lucida Sans Unicode" w:hAnsi="Times New Roman"/>
          <w:b/>
          <w:bCs/>
          <w:sz w:val="24"/>
          <w:lang w:eastAsia="zh-CN"/>
        </w:rPr>
        <w:t xml:space="preserve"> du</w:t>
      </w:r>
    </w:p>
    <w:p w14:paraId="5391D89F" w14:textId="1085F703" w:rsidR="00556A22" w:rsidRDefault="00CE682E" w:rsidP="001567A0">
      <w:pPr>
        <w:ind w:firstLine="0"/>
        <w:jc w:val="center"/>
        <w:rPr>
          <w:rFonts w:ascii="Times New Roman" w:eastAsia="Lucida Sans Unicode" w:hAnsi="Times New Roman"/>
          <w:sz w:val="24"/>
        </w:rPr>
      </w:pPr>
      <w:r>
        <w:rPr>
          <w:rFonts w:ascii="Times New Roman" w:eastAsia="Lucida Sans Unicode" w:hAnsi="Times New Roman"/>
          <w:b/>
          <w:bCs/>
          <w:sz w:val="24"/>
          <w:lang w:eastAsia="zh-CN"/>
        </w:rPr>
        <w:t>p</w:t>
      </w:r>
      <w:r w:rsidR="00C356C5">
        <w:rPr>
          <w:rFonts w:ascii="Times New Roman" w:eastAsia="Lucida Sans Unicode" w:hAnsi="Times New Roman"/>
          <w:b/>
          <w:bCs/>
          <w:sz w:val="24"/>
          <w:lang w:eastAsia="zh-CN"/>
        </w:rPr>
        <w:t xml:space="preserve">ortant application de l’article L. 121-6 du code forestier et </w:t>
      </w:r>
      <w:r w:rsidR="000B60A1">
        <w:rPr>
          <w:rFonts w:ascii="Times New Roman" w:eastAsia="Lucida Sans Unicode" w:hAnsi="Times New Roman"/>
          <w:b/>
          <w:bCs/>
          <w:sz w:val="24"/>
          <w:lang w:eastAsia="zh-CN"/>
        </w:rPr>
        <w:t>instaurant</w:t>
      </w:r>
      <w:r w:rsidR="00EE072D">
        <w:rPr>
          <w:rFonts w:ascii="Times New Roman" w:eastAsia="Lucida Sans Unicode" w:hAnsi="Times New Roman"/>
          <w:b/>
          <w:bCs/>
          <w:sz w:val="24"/>
          <w:lang w:eastAsia="zh-CN"/>
        </w:rPr>
        <w:t xml:space="preserve"> </w:t>
      </w:r>
      <w:r w:rsidR="002829C8">
        <w:rPr>
          <w:rFonts w:ascii="Times New Roman" w:eastAsia="Lucida Sans Unicode" w:hAnsi="Times New Roman"/>
          <w:b/>
          <w:bCs/>
          <w:sz w:val="24"/>
          <w:lang w:eastAsia="zh-CN"/>
        </w:rPr>
        <w:t>u</w:t>
      </w:r>
      <w:r w:rsidR="00EE072D">
        <w:rPr>
          <w:rFonts w:ascii="Times New Roman" w:eastAsia="Lucida Sans Unicode" w:hAnsi="Times New Roman"/>
          <w:b/>
          <w:bCs/>
          <w:sz w:val="24"/>
          <w:lang w:eastAsia="zh-CN"/>
        </w:rPr>
        <w:t>n</w:t>
      </w:r>
      <w:r w:rsidR="002829C8">
        <w:rPr>
          <w:rFonts w:ascii="Times New Roman" w:eastAsia="Lucida Sans Unicode" w:hAnsi="Times New Roman"/>
          <w:b/>
          <w:bCs/>
          <w:sz w:val="24"/>
          <w:lang w:eastAsia="zh-CN"/>
        </w:rPr>
        <w:t xml:space="preserve"> </w:t>
      </w:r>
      <w:r w:rsidR="000B60A1">
        <w:rPr>
          <w:rFonts w:ascii="Times New Roman" w:eastAsia="Lucida Sans Unicode" w:hAnsi="Times New Roman"/>
          <w:b/>
          <w:bCs/>
          <w:sz w:val="24"/>
          <w:lang w:eastAsia="zh-CN"/>
        </w:rPr>
        <w:t>régime</w:t>
      </w:r>
      <w:r w:rsidR="002829C8">
        <w:rPr>
          <w:rFonts w:ascii="Times New Roman" w:eastAsia="Lucida Sans Unicode" w:hAnsi="Times New Roman"/>
          <w:b/>
          <w:bCs/>
          <w:sz w:val="24"/>
          <w:lang w:eastAsia="zh-CN"/>
        </w:rPr>
        <w:t xml:space="preserve"> d</w:t>
      </w:r>
      <w:r w:rsidR="002F78DF">
        <w:rPr>
          <w:rFonts w:ascii="Times New Roman" w:eastAsia="Lucida Sans Unicode" w:hAnsi="Times New Roman"/>
          <w:b/>
          <w:bCs/>
          <w:sz w:val="24"/>
          <w:lang w:eastAsia="zh-CN"/>
        </w:rPr>
        <w:t>’</w:t>
      </w:r>
      <w:r w:rsidR="002829C8">
        <w:rPr>
          <w:rFonts w:ascii="Times New Roman" w:eastAsia="Lucida Sans Unicode" w:hAnsi="Times New Roman"/>
          <w:b/>
          <w:bCs/>
          <w:sz w:val="24"/>
          <w:lang w:eastAsia="zh-CN"/>
        </w:rPr>
        <w:t>aide</w:t>
      </w:r>
      <w:r w:rsidR="000B60A1">
        <w:rPr>
          <w:rFonts w:ascii="Times New Roman" w:eastAsia="Lucida Sans Unicode" w:hAnsi="Times New Roman"/>
          <w:b/>
          <w:bCs/>
          <w:sz w:val="24"/>
          <w:lang w:eastAsia="zh-CN"/>
        </w:rPr>
        <w:t>s</w:t>
      </w:r>
      <w:r w:rsidR="002829C8">
        <w:rPr>
          <w:rFonts w:ascii="Times New Roman" w:eastAsia="Lucida Sans Unicode" w:hAnsi="Times New Roman"/>
          <w:b/>
          <w:bCs/>
          <w:sz w:val="24"/>
          <w:lang w:eastAsia="zh-CN"/>
        </w:rPr>
        <w:t xml:space="preserve"> </w:t>
      </w:r>
      <w:r w:rsidR="00635F25">
        <w:rPr>
          <w:rFonts w:ascii="Times New Roman" w:eastAsia="Lucida Sans Unicode" w:hAnsi="Times New Roman"/>
          <w:b/>
          <w:bCs/>
          <w:sz w:val="24"/>
          <w:lang w:eastAsia="zh-CN"/>
        </w:rPr>
        <w:t>au</w:t>
      </w:r>
      <w:r w:rsidR="002829C8">
        <w:rPr>
          <w:rFonts w:ascii="Times New Roman" w:eastAsia="Lucida Sans Unicode" w:hAnsi="Times New Roman"/>
          <w:b/>
          <w:bCs/>
          <w:sz w:val="24"/>
          <w:lang w:eastAsia="zh-CN"/>
        </w:rPr>
        <w:t xml:space="preserve"> renouvellement forestier</w:t>
      </w:r>
    </w:p>
    <w:p w14:paraId="1D3028C0" w14:textId="77777777" w:rsidR="00556A22" w:rsidRDefault="00556A22" w:rsidP="001567A0">
      <w:pPr>
        <w:ind w:firstLine="0"/>
        <w:jc w:val="center"/>
        <w:rPr>
          <w:rFonts w:ascii="Times New Roman" w:eastAsia="Lucida Sans Unicode" w:hAnsi="Times New Roman"/>
          <w:sz w:val="24"/>
        </w:rPr>
      </w:pPr>
    </w:p>
    <w:p w14:paraId="5B98112F" w14:textId="43AA14B9" w:rsidR="00556A22" w:rsidRDefault="00B65C62" w:rsidP="001567A0">
      <w:pPr>
        <w:ind w:firstLine="0"/>
        <w:jc w:val="center"/>
      </w:pPr>
      <w:r>
        <w:t>NOR :</w:t>
      </w:r>
      <w:r w:rsidR="00B02397">
        <w:t xml:space="preserve"> </w:t>
      </w:r>
    </w:p>
    <w:p w14:paraId="258AB55A" w14:textId="7E76B99C" w:rsidR="00855C4F" w:rsidRPr="001567A0" w:rsidRDefault="00855C4F" w:rsidP="001567A0">
      <w:pPr>
        <w:rPr>
          <w:b/>
          <w:i/>
          <w:iCs/>
        </w:rPr>
      </w:pPr>
      <w:r w:rsidRPr="001567A0">
        <w:rPr>
          <w:b/>
          <w:bCs/>
          <w:i/>
          <w:iCs/>
        </w:rPr>
        <w:t>Publics concernés :</w:t>
      </w:r>
      <w:r w:rsidRPr="001567A0">
        <w:rPr>
          <w:i/>
          <w:iCs/>
        </w:rPr>
        <w:t xml:space="preserve"> </w:t>
      </w:r>
      <w:r w:rsidR="00782603">
        <w:rPr>
          <w:i/>
          <w:iCs/>
        </w:rPr>
        <w:t>p</w:t>
      </w:r>
      <w:r w:rsidR="002E50DA" w:rsidRPr="002E50DA">
        <w:rPr>
          <w:i/>
          <w:iCs/>
        </w:rPr>
        <w:t>ersonne</w:t>
      </w:r>
      <w:r w:rsidR="00444889">
        <w:rPr>
          <w:i/>
          <w:iCs/>
        </w:rPr>
        <w:t>s</w:t>
      </w:r>
      <w:r w:rsidR="002E50DA" w:rsidRPr="002E50DA">
        <w:rPr>
          <w:i/>
          <w:iCs/>
        </w:rPr>
        <w:t xml:space="preserve"> physique</w:t>
      </w:r>
      <w:r w:rsidR="00444889">
        <w:rPr>
          <w:i/>
          <w:iCs/>
        </w:rPr>
        <w:t>s</w:t>
      </w:r>
      <w:r w:rsidR="002E50DA" w:rsidRPr="002E50DA">
        <w:rPr>
          <w:i/>
          <w:iCs/>
        </w:rPr>
        <w:t xml:space="preserve"> ou morale</w:t>
      </w:r>
      <w:r w:rsidR="00444889">
        <w:rPr>
          <w:i/>
          <w:iCs/>
        </w:rPr>
        <w:t>s</w:t>
      </w:r>
      <w:r w:rsidR="002E50DA" w:rsidRPr="002E50DA">
        <w:rPr>
          <w:i/>
          <w:iCs/>
        </w:rPr>
        <w:t>, autre</w:t>
      </w:r>
      <w:r w:rsidR="00444889">
        <w:rPr>
          <w:i/>
          <w:iCs/>
        </w:rPr>
        <w:t>s</w:t>
      </w:r>
      <w:r w:rsidR="002E50DA" w:rsidRPr="002E50DA">
        <w:rPr>
          <w:i/>
          <w:iCs/>
        </w:rPr>
        <w:t xml:space="preserve"> que l’Etat, justifiant d’un titre habilitant à réaliser </w:t>
      </w:r>
      <w:r w:rsidR="002E50DA">
        <w:rPr>
          <w:i/>
          <w:iCs/>
        </w:rPr>
        <w:t>d</w:t>
      </w:r>
      <w:r w:rsidR="002E50DA" w:rsidRPr="002E50DA">
        <w:rPr>
          <w:i/>
          <w:iCs/>
        </w:rPr>
        <w:t xml:space="preserve">es travaux </w:t>
      </w:r>
      <w:r w:rsidR="001D4853">
        <w:rPr>
          <w:i/>
          <w:iCs/>
        </w:rPr>
        <w:t>forestiers éligibles</w:t>
      </w:r>
      <w:r w:rsidR="00AC2FED" w:rsidRPr="001567A0">
        <w:rPr>
          <w:i/>
          <w:iCs/>
        </w:rPr>
        <w:t>.</w:t>
      </w:r>
    </w:p>
    <w:p w14:paraId="555C1210" w14:textId="5E1F00B7" w:rsidR="00855C4F" w:rsidRPr="001567A0" w:rsidRDefault="00855C4F" w:rsidP="001567A0">
      <w:pPr>
        <w:rPr>
          <w:i/>
          <w:iCs/>
        </w:rPr>
      </w:pPr>
      <w:r w:rsidRPr="001567A0">
        <w:rPr>
          <w:b/>
          <w:bCs/>
          <w:i/>
          <w:iCs/>
        </w:rPr>
        <w:t>Objet :</w:t>
      </w:r>
      <w:r w:rsidRPr="001567A0">
        <w:rPr>
          <w:i/>
          <w:iCs/>
        </w:rPr>
        <w:t xml:space="preserve"> </w:t>
      </w:r>
      <w:r w:rsidR="00782603">
        <w:rPr>
          <w:i/>
          <w:iCs/>
        </w:rPr>
        <w:t>c</w:t>
      </w:r>
      <w:r w:rsidR="00EE072D" w:rsidRPr="001567A0">
        <w:rPr>
          <w:i/>
          <w:iCs/>
        </w:rPr>
        <w:t>onditions d</w:t>
      </w:r>
      <w:r w:rsidR="002F78DF" w:rsidRPr="001567A0">
        <w:rPr>
          <w:b/>
          <w:i/>
          <w:iCs/>
        </w:rPr>
        <w:t>’</w:t>
      </w:r>
      <w:r w:rsidR="00EE072D" w:rsidRPr="001567A0">
        <w:rPr>
          <w:i/>
          <w:iCs/>
        </w:rPr>
        <w:t>attribution</w:t>
      </w:r>
      <w:r w:rsidR="0037625D" w:rsidRPr="001567A0">
        <w:rPr>
          <w:i/>
          <w:iCs/>
        </w:rPr>
        <w:t xml:space="preserve"> d</w:t>
      </w:r>
      <w:r w:rsidR="002F78DF" w:rsidRPr="001567A0">
        <w:rPr>
          <w:b/>
          <w:i/>
          <w:iCs/>
        </w:rPr>
        <w:t>’</w:t>
      </w:r>
      <w:r w:rsidR="0037625D" w:rsidRPr="001567A0">
        <w:rPr>
          <w:i/>
          <w:iCs/>
        </w:rPr>
        <w:t xml:space="preserve">aides </w:t>
      </w:r>
      <w:r w:rsidR="00A320FC" w:rsidRPr="001567A0">
        <w:rPr>
          <w:i/>
          <w:iCs/>
        </w:rPr>
        <w:t>en faveur du renouvellement forestier.</w:t>
      </w:r>
      <w:r w:rsidRPr="001567A0">
        <w:rPr>
          <w:i/>
          <w:iCs/>
        </w:rPr>
        <w:t xml:space="preserve"> </w:t>
      </w:r>
    </w:p>
    <w:p w14:paraId="482DDDE2" w14:textId="40EF34F2" w:rsidR="00855C4F" w:rsidRPr="001567A0" w:rsidRDefault="00855C4F" w:rsidP="001567A0">
      <w:pPr>
        <w:rPr>
          <w:i/>
          <w:iCs/>
        </w:rPr>
      </w:pPr>
      <w:r w:rsidRPr="001567A0">
        <w:rPr>
          <w:b/>
          <w:bCs/>
          <w:i/>
          <w:iCs/>
        </w:rPr>
        <w:t>Entrée en vigueur :</w:t>
      </w:r>
      <w:r w:rsidRPr="001567A0">
        <w:rPr>
          <w:i/>
          <w:iCs/>
        </w:rPr>
        <w:t xml:space="preserve"> </w:t>
      </w:r>
      <w:r w:rsidR="00782603">
        <w:rPr>
          <w:i/>
          <w:iCs/>
        </w:rPr>
        <w:t>l</w:t>
      </w:r>
      <w:r w:rsidRPr="001567A0">
        <w:rPr>
          <w:i/>
          <w:iCs/>
        </w:rPr>
        <w:t>e décret entre en vigueur le lendemain de sa publication au Journal officiel de la République française.</w:t>
      </w:r>
    </w:p>
    <w:p w14:paraId="5484DA79" w14:textId="6051CF0E" w:rsidR="00855C4F" w:rsidRPr="001567A0" w:rsidRDefault="0034034E" w:rsidP="001567A0">
      <w:pPr>
        <w:rPr>
          <w:b/>
          <w:i/>
          <w:iCs/>
        </w:rPr>
      </w:pPr>
      <w:r w:rsidRPr="001567A0">
        <w:rPr>
          <w:b/>
          <w:bCs/>
          <w:i/>
          <w:iCs/>
        </w:rPr>
        <w:t>Application</w:t>
      </w:r>
      <w:r w:rsidR="00855C4F" w:rsidRPr="001567A0">
        <w:rPr>
          <w:b/>
          <w:bCs/>
          <w:i/>
          <w:iCs/>
        </w:rPr>
        <w:t> :</w:t>
      </w:r>
      <w:r w:rsidR="00855C4F" w:rsidRPr="001567A0">
        <w:rPr>
          <w:i/>
          <w:iCs/>
        </w:rPr>
        <w:t xml:space="preserve"> </w:t>
      </w:r>
      <w:r w:rsidR="00782603">
        <w:rPr>
          <w:i/>
          <w:iCs/>
        </w:rPr>
        <w:t>l</w:t>
      </w:r>
      <w:r w:rsidR="00855C4F" w:rsidRPr="001567A0">
        <w:rPr>
          <w:i/>
          <w:iCs/>
        </w:rPr>
        <w:t xml:space="preserve">e présent décret </w:t>
      </w:r>
      <w:r w:rsidRPr="001567A0">
        <w:rPr>
          <w:i/>
          <w:iCs/>
        </w:rPr>
        <w:t xml:space="preserve">est </w:t>
      </w:r>
      <w:r w:rsidR="00285C13" w:rsidRPr="001567A0">
        <w:rPr>
          <w:i/>
          <w:iCs/>
        </w:rPr>
        <w:t xml:space="preserve">adopté </w:t>
      </w:r>
      <w:r w:rsidR="001B0FC8">
        <w:rPr>
          <w:i/>
          <w:iCs/>
        </w:rPr>
        <w:t xml:space="preserve">au titre </w:t>
      </w:r>
      <w:r w:rsidR="00285C13" w:rsidRPr="001567A0">
        <w:rPr>
          <w:i/>
          <w:iCs/>
        </w:rPr>
        <w:t>d</w:t>
      </w:r>
      <w:r w:rsidR="007332ED" w:rsidRPr="001567A0">
        <w:rPr>
          <w:i/>
          <w:iCs/>
        </w:rPr>
        <w:t>u septième</w:t>
      </w:r>
      <w:r w:rsidR="00285C13" w:rsidRPr="001567A0">
        <w:rPr>
          <w:i/>
          <w:iCs/>
        </w:rPr>
        <w:t xml:space="preserve"> alinéa de l</w:t>
      </w:r>
      <w:r w:rsidR="002F78DF" w:rsidRPr="001567A0">
        <w:rPr>
          <w:b/>
          <w:i/>
          <w:iCs/>
        </w:rPr>
        <w:t>’</w:t>
      </w:r>
      <w:r w:rsidR="00285C13" w:rsidRPr="001567A0">
        <w:rPr>
          <w:i/>
          <w:iCs/>
        </w:rPr>
        <w:t>article L.</w:t>
      </w:r>
      <w:r w:rsidR="007332ED" w:rsidRPr="001567A0">
        <w:rPr>
          <w:i/>
          <w:iCs/>
        </w:rPr>
        <w:t> </w:t>
      </w:r>
      <w:r w:rsidR="00285C13" w:rsidRPr="001567A0">
        <w:rPr>
          <w:i/>
          <w:iCs/>
        </w:rPr>
        <w:t>121-6 du code forestier</w:t>
      </w:r>
      <w:r w:rsidR="00855C4F" w:rsidRPr="001567A0">
        <w:rPr>
          <w:i/>
          <w:iCs/>
        </w:rPr>
        <w:t>.</w:t>
      </w:r>
      <w:r w:rsidR="001D59F9" w:rsidRPr="001567A0">
        <w:rPr>
          <w:i/>
          <w:iCs/>
        </w:rPr>
        <w:t xml:space="preserve"> Il constitue une mesure d</w:t>
      </w:r>
      <w:r w:rsidR="002F78DF" w:rsidRPr="001567A0">
        <w:rPr>
          <w:b/>
          <w:i/>
          <w:iCs/>
        </w:rPr>
        <w:t>’</w:t>
      </w:r>
      <w:r w:rsidR="001D59F9" w:rsidRPr="001567A0">
        <w:rPr>
          <w:i/>
          <w:iCs/>
        </w:rPr>
        <w:t xml:space="preserve">application des 1° </w:t>
      </w:r>
      <w:r w:rsidR="002E50DA">
        <w:rPr>
          <w:i/>
          <w:iCs/>
        </w:rPr>
        <w:t>à</w:t>
      </w:r>
      <w:r w:rsidR="002E50DA" w:rsidRPr="001567A0">
        <w:rPr>
          <w:i/>
          <w:iCs/>
        </w:rPr>
        <w:t xml:space="preserve"> </w:t>
      </w:r>
      <w:r w:rsidR="002E50DA">
        <w:rPr>
          <w:i/>
          <w:iCs/>
        </w:rPr>
        <w:t>4</w:t>
      </w:r>
      <w:r w:rsidR="001D59F9" w:rsidRPr="001567A0">
        <w:rPr>
          <w:i/>
          <w:iCs/>
        </w:rPr>
        <w:t>° du même article</w:t>
      </w:r>
      <w:r w:rsidR="001B0FC8">
        <w:rPr>
          <w:i/>
          <w:iCs/>
        </w:rPr>
        <w:t xml:space="preserve"> créés par l’article 59 de la loi n° 2023-580 du 10 juillet </w:t>
      </w:r>
      <w:r w:rsidR="001B0FC8" w:rsidRPr="001B0FC8">
        <w:rPr>
          <w:i/>
          <w:iCs/>
        </w:rPr>
        <w:t>2023 visant à renforcer la prévention et la lutte contre l'intensification et l'extension du risque incendie</w:t>
      </w:r>
      <w:r w:rsidR="001035E6" w:rsidRPr="001567A0">
        <w:rPr>
          <w:i/>
          <w:iCs/>
        </w:rPr>
        <w:t>.</w:t>
      </w:r>
    </w:p>
    <w:p w14:paraId="07A92A4B" w14:textId="77777777" w:rsidR="008F3046" w:rsidRDefault="008F3046" w:rsidP="001567A0">
      <w:pPr>
        <w:rPr>
          <w:rFonts w:ascii="Times New Roman" w:eastAsia="Lucida Sans Unicode" w:hAnsi="Times New Roman"/>
          <w:b/>
          <w:bCs/>
          <w:sz w:val="24"/>
        </w:rPr>
      </w:pPr>
    </w:p>
    <w:p w14:paraId="256253C8" w14:textId="385A9F97" w:rsidR="00855C4F" w:rsidRPr="001567A0" w:rsidRDefault="00855C4F" w:rsidP="001567A0">
      <w:pPr>
        <w:rPr>
          <w:rFonts w:eastAsia="Lucida Sans Unicode"/>
          <w:b/>
          <w:bCs/>
        </w:rPr>
      </w:pPr>
      <w:r w:rsidRPr="001567A0">
        <w:rPr>
          <w:rFonts w:eastAsia="Lucida Sans Unicode"/>
          <w:b/>
          <w:bCs/>
        </w:rPr>
        <w:t>Le Premier ministre,</w:t>
      </w:r>
    </w:p>
    <w:p w14:paraId="4834D35B" w14:textId="40440895" w:rsidR="00855C4F" w:rsidRDefault="00855C4F" w:rsidP="001567A0">
      <w:pPr>
        <w:rPr>
          <w:rFonts w:eastAsia="Lucida Sans Unicode"/>
        </w:rPr>
      </w:pPr>
      <w:r w:rsidRPr="00855C4F">
        <w:rPr>
          <w:rFonts w:eastAsia="Lucida Sans Unicode"/>
        </w:rPr>
        <w:t xml:space="preserve">Sur le rapport de la ministre de </w:t>
      </w:r>
      <w:r w:rsidR="00E85F47" w:rsidRPr="00E85F47">
        <w:rPr>
          <w:rFonts w:eastAsia="Lucida Sans Unicode"/>
        </w:rPr>
        <w:t>la transition écologique, de la biodiversité</w:t>
      </w:r>
      <w:r w:rsidR="00331903">
        <w:rPr>
          <w:rFonts w:eastAsia="Lucida Sans Unicode"/>
        </w:rPr>
        <w:t xml:space="preserve"> </w:t>
      </w:r>
      <w:r w:rsidR="00331903" w:rsidRPr="00331903">
        <w:rPr>
          <w:rFonts w:eastAsia="Lucida Sans Unicode"/>
        </w:rPr>
        <w:t>et des négociations internationales sur le climat et la nature</w:t>
      </w:r>
      <w:r w:rsidRPr="00855C4F">
        <w:rPr>
          <w:rFonts w:eastAsia="Lucida Sans Unicode"/>
        </w:rPr>
        <w:t>,</w:t>
      </w:r>
    </w:p>
    <w:p w14:paraId="4AB549D3" w14:textId="1782BC9A" w:rsidR="00FD2668" w:rsidRDefault="00FD2668" w:rsidP="001567A0">
      <w:pPr>
        <w:rPr>
          <w:rFonts w:eastAsia="Lucida Sans Unicode"/>
        </w:rPr>
      </w:pPr>
      <w:r>
        <w:rPr>
          <w:rFonts w:eastAsia="Lucida Sans Unicode"/>
        </w:rPr>
        <w:t xml:space="preserve">Vu le règlement (UE) 2020/852 du Parlement et du Conseil du 18 juin 2020 </w:t>
      </w:r>
      <w:r w:rsidRPr="00391E31">
        <w:rPr>
          <w:rFonts w:eastAsia="Lucida Sans Unicode"/>
        </w:rPr>
        <w:t>sur l</w:t>
      </w:r>
      <w:r w:rsidR="002F78DF">
        <w:rPr>
          <w:rFonts w:eastAsia="Lucida Sans Unicode"/>
        </w:rPr>
        <w:t>’</w:t>
      </w:r>
      <w:r w:rsidRPr="00391E31">
        <w:rPr>
          <w:rFonts w:eastAsia="Lucida Sans Unicode"/>
        </w:rPr>
        <w:t>établissement d</w:t>
      </w:r>
      <w:r w:rsidR="002F78DF">
        <w:rPr>
          <w:rFonts w:eastAsia="Lucida Sans Unicode"/>
        </w:rPr>
        <w:t>’</w:t>
      </w:r>
      <w:r w:rsidRPr="00391E31">
        <w:rPr>
          <w:rFonts w:eastAsia="Lucida Sans Unicode"/>
        </w:rPr>
        <w:t>un cadre visant à favoriser les</w:t>
      </w:r>
      <w:r>
        <w:rPr>
          <w:rFonts w:eastAsia="Lucida Sans Unicode"/>
        </w:rPr>
        <w:t xml:space="preserve"> </w:t>
      </w:r>
      <w:r w:rsidRPr="00391E31">
        <w:rPr>
          <w:rFonts w:eastAsia="Lucida Sans Unicode"/>
        </w:rPr>
        <w:t>investissements durables et modifiant le</w:t>
      </w:r>
      <w:r>
        <w:rPr>
          <w:rFonts w:eastAsia="Lucida Sans Unicode"/>
        </w:rPr>
        <w:t xml:space="preserve"> </w:t>
      </w:r>
      <w:r w:rsidRPr="00391E31">
        <w:rPr>
          <w:rFonts w:eastAsia="Lucida Sans Unicode"/>
        </w:rPr>
        <w:t>règlement (UE) 2019/2088</w:t>
      </w:r>
      <w:r>
        <w:rPr>
          <w:rFonts w:eastAsia="Lucida Sans Unicode"/>
        </w:rPr>
        <w:t> ;</w:t>
      </w:r>
    </w:p>
    <w:p w14:paraId="25007A5F" w14:textId="3E69577A" w:rsidR="008F3046" w:rsidRDefault="008F3046" w:rsidP="001567A0">
      <w:r w:rsidRPr="00184A83">
        <w:t xml:space="preserve">Vu la communication </w:t>
      </w:r>
      <w:r>
        <w:t>2014/C 249/01 de la Commission européenne du 31 juillet 2014 relative aux lignes directrices concernant les aides d</w:t>
      </w:r>
      <w:r w:rsidR="002F78DF">
        <w:t>’</w:t>
      </w:r>
      <w:r>
        <w:t>Etat au sauvetage et à la restructuration d</w:t>
      </w:r>
      <w:r w:rsidR="002F78DF">
        <w:t>’</w:t>
      </w:r>
      <w:r>
        <w:t>entreprises en difficulté autres que les établissements financiers ;</w:t>
      </w:r>
    </w:p>
    <w:p w14:paraId="730A2E8D" w14:textId="6F1FA64F" w:rsidR="00556A22" w:rsidRDefault="002829C8" w:rsidP="001567A0">
      <w:pPr>
        <w:rPr>
          <w:rFonts w:eastAsia="Lucida Sans Unicode"/>
        </w:rPr>
      </w:pPr>
      <w:r>
        <w:rPr>
          <w:rFonts w:eastAsia="Lucida Sans Unicode"/>
        </w:rPr>
        <w:t xml:space="preserve">Vu la communication </w:t>
      </w:r>
      <w:r w:rsidR="00D6237F" w:rsidRPr="00D6237F">
        <w:rPr>
          <w:rFonts w:eastAsia="Lucida Sans Unicode"/>
        </w:rPr>
        <w:t xml:space="preserve">2022/C 485/01 </w:t>
      </w:r>
      <w:r>
        <w:rPr>
          <w:rFonts w:eastAsia="Lucida Sans Unicode"/>
        </w:rPr>
        <w:t xml:space="preserve">de la Commission </w:t>
      </w:r>
      <w:r w:rsidR="00D6237F">
        <w:rPr>
          <w:rFonts w:eastAsia="Lucida Sans Unicode"/>
        </w:rPr>
        <w:t xml:space="preserve">européenne </w:t>
      </w:r>
      <w:r>
        <w:rPr>
          <w:rFonts w:eastAsia="Lucida Sans Unicode"/>
        </w:rPr>
        <w:t>du 21 décembre 2022 relative aux lignes directrices concernant les aides d</w:t>
      </w:r>
      <w:r w:rsidR="002F78DF">
        <w:rPr>
          <w:rFonts w:eastAsia="Lucida Sans Unicode"/>
        </w:rPr>
        <w:t>’</w:t>
      </w:r>
      <w:r>
        <w:rPr>
          <w:rFonts w:eastAsia="Lucida Sans Unicode"/>
        </w:rPr>
        <w:t>État dans les secteurs agricole et forestier et dans les zones rurales ;</w:t>
      </w:r>
    </w:p>
    <w:p w14:paraId="2C3C044F" w14:textId="725E4F45" w:rsidR="00FC78A8" w:rsidRDefault="00FC78A8" w:rsidP="001567A0">
      <w:pPr>
        <w:rPr>
          <w:rFonts w:eastAsia="Lucida Sans Unicode"/>
        </w:rPr>
      </w:pPr>
      <w:r>
        <w:rPr>
          <w:rFonts w:eastAsia="Lucida Sans Unicode"/>
        </w:rPr>
        <w:t>Vu le code de l’environnement ;</w:t>
      </w:r>
    </w:p>
    <w:p w14:paraId="68A8C836" w14:textId="6906D485" w:rsidR="00DF559B" w:rsidRDefault="00DF559B" w:rsidP="001567A0">
      <w:pPr>
        <w:rPr>
          <w:rFonts w:eastAsia="Lucida Sans Unicode"/>
        </w:rPr>
      </w:pPr>
      <w:r w:rsidRPr="00DF559B">
        <w:rPr>
          <w:rFonts w:eastAsia="Lucida Sans Unicode"/>
        </w:rPr>
        <w:lastRenderedPageBreak/>
        <w:t xml:space="preserve">Vu le code forestier, notamment </w:t>
      </w:r>
      <w:r w:rsidR="008F3046">
        <w:rPr>
          <w:rFonts w:eastAsia="Lucida Sans Unicode"/>
        </w:rPr>
        <w:t>son article</w:t>
      </w:r>
      <w:r w:rsidR="00BA6FBA">
        <w:rPr>
          <w:rFonts w:eastAsia="Lucida Sans Unicode"/>
        </w:rPr>
        <w:t xml:space="preserve"> L. 121-6</w:t>
      </w:r>
      <w:r w:rsidR="00412572">
        <w:rPr>
          <w:rFonts w:eastAsia="Lucida Sans Unicode"/>
        </w:rPr>
        <w:t xml:space="preserve"> </w:t>
      </w:r>
      <w:r w:rsidRPr="00DF559B">
        <w:rPr>
          <w:rFonts w:eastAsia="Lucida Sans Unicode"/>
        </w:rPr>
        <w:t>;</w:t>
      </w:r>
    </w:p>
    <w:p w14:paraId="4613ED33" w14:textId="5A72547A" w:rsidR="00FC78A8" w:rsidRDefault="00FC78A8" w:rsidP="001567A0">
      <w:pPr>
        <w:rPr>
          <w:rFonts w:eastAsia="Lucida Sans Unicode"/>
        </w:rPr>
      </w:pPr>
      <w:r>
        <w:rPr>
          <w:rFonts w:eastAsia="Lucida Sans Unicode"/>
        </w:rPr>
        <w:t>Vu le code rural et de la pêche maritime ;</w:t>
      </w:r>
    </w:p>
    <w:p w14:paraId="2E15BC86" w14:textId="7AD81777" w:rsidR="00556A22" w:rsidRDefault="002829C8" w:rsidP="001567A0">
      <w:pPr>
        <w:rPr>
          <w:rFonts w:eastAsia="Lucida Sans Unicode"/>
        </w:rPr>
      </w:pPr>
      <w:r>
        <w:rPr>
          <w:rFonts w:eastAsia="Lucida Sans Unicode"/>
        </w:rPr>
        <w:t>Vu le décret n°</w:t>
      </w:r>
      <w:r w:rsidR="006B01B0">
        <w:rPr>
          <w:rFonts w:eastAsia="Lucida Sans Unicode"/>
        </w:rPr>
        <w:t> </w:t>
      </w:r>
      <w:r>
        <w:rPr>
          <w:rFonts w:eastAsia="Lucida Sans Unicode"/>
        </w:rPr>
        <w:t>2018-514 du 25 juin 2018 relatif aux subventions de l</w:t>
      </w:r>
      <w:r w:rsidR="002F78DF">
        <w:rPr>
          <w:rFonts w:eastAsia="Lucida Sans Unicode"/>
        </w:rPr>
        <w:t>’</w:t>
      </w:r>
      <w:r>
        <w:rPr>
          <w:rFonts w:eastAsia="Lucida Sans Unicode"/>
        </w:rPr>
        <w:t>Etat pour des projets d</w:t>
      </w:r>
      <w:r w:rsidR="002F78DF">
        <w:rPr>
          <w:rFonts w:eastAsia="Lucida Sans Unicode"/>
        </w:rPr>
        <w:t>’</w:t>
      </w:r>
      <w:r>
        <w:rPr>
          <w:rFonts w:eastAsia="Lucida Sans Unicode"/>
        </w:rPr>
        <w:t>investissement</w:t>
      </w:r>
      <w:r w:rsidR="006A7D40">
        <w:rPr>
          <w:rFonts w:eastAsia="Lucida Sans Unicode"/>
        </w:rPr>
        <w:t> ;</w:t>
      </w:r>
    </w:p>
    <w:p w14:paraId="280FF473" w14:textId="271AAE92" w:rsidR="00A71DEF" w:rsidRDefault="00A71DEF" w:rsidP="001567A0">
      <w:pPr>
        <w:rPr>
          <w:rFonts w:eastAsia="Lucida Sans Unicode"/>
        </w:rPr>
      </w:pPr>
      <w:r>
        <w:rPr>
          <w:rFonts w:eastAsia="Lucida Sans Unicode"/>
        </w:rPr>
        <w:t>[</w:t>
      </w:r>
      <w:r w:rsidRPr="00A71DEF">
        <w:rPr>
          <w:rFonts w:eastAsia="Lucida Sans Unicode"/>
        </w:rPr>
        <w:t xml:space="preserve">Vu la décision du Conseil d'Etat statuant au contentieux n° </w:t>
      </w:r>
      <w:r w:rsidRPr="00C72011">
        <w:t>509638</w:t>
      </w:r>
      <w:r>
        <w:t xml:space="preserve"> </w:t>
      </w:r>
      <w:r w:rsidRPr="00A71DEF">
        <w:rPr>
          <w:rFonts w:eastAsia="Lucida Sans Unicode"/>
        </w:rPr>
        <w:t xml:space="preserve">du </w:t>
      </w:r>
      <w:r>
        <w:rPr>
          <w:rFonts w:eastAsia="Lucida Sans Unicode"/>
        </w:rPr>
        <w:t>15 juillet 2026</w:t>
      </w:r>
      <w:r w:rsidRPr="00A71DEF">
        <w:rPr>
          <w:rFonts w:eastAsia="Lucida Sans Unicode"/>
        </w:rPr>
        <w:t xml:space="preserve"> ;</w:t>
      </w:r>
      <w:r>
        <w:rPr>
          <w:rFonts w:eastAsia="Lucida Sans Unicode"/>
        </w:rPr>
        <w:t>]</w:t>
      </w:r>
    </w:p>
    <w:p w14:paraId="6802DF5D" w14:textId="02BDDC3E" w:rsidR="006A7D40" w:rsidRDefault="006A7D40" w:rsidP="001567A0">
      <w:pPr>
        <w:rPr>
          <w:rFonts w:eastAsia="Lucida Sans Unicode"/>
        </w:rPr>
      </w:pPr>
      <w:r>
        <w:rPr>
          <w:rFonts w:eastAsia="Lucida Sans Unicode"/>
        </w:rPr>
        <w:t>Vu la consultation du public réalisée du XX au XX en application de l’article L. 123-19-1 du code de l’environnement,</w:t>
      </w:r>
    </w:p>
    <w:p w14:paraId="5719FF91" w14:textId="77777777" w:rsidR="00556A22" w:rsidRDefault="00556A22" w:rsidP="001567A0">
      <w:pPr>
        <w:rPr>
          <w:rFonts w:eastAsia="Lucida Sans Unicode"/>
        </w:rPr>
      </w:pPr>
    </w:p>
    <w:p w14:paraId="1B6E41C8" w14:textId="64C789A6" w:rsidR="00556A22" w:rsidRDefault="00855C4F" w:rsidP="001567A0">
      <w:pPr>
        <w:ind w:firstLine="0"/>
        <w:jc w:val="center"/>
        <w:rPr>
          <w:rFonts w:eastAsia="Lucida Sans Unicode"/>
          <w:b/>
          <w:bCs/>
        </w:rPr>
      </w:pPr>
      <w:r w:rsidRPr="008F3046">
        <w:rPr>
          <w:rFonts w:eastAsia="Lucida Sans Unicode"/>
          <w:b/>
          <w:bCs/>
        </w:rPr>
        <w:t>Décrète</w:t>
      </w:r>
      <w:r w:rsidR="002829C8" w:rsidRPr="008F3046">
        <w:rPr>
          <w:rFonts w:eastAsia="Lucida Sans Unicode"/>
          <w:b/>
          <w:bCs/>
        </w:rPr>
        <w:t xml:space="preserve"> :</w:t>
      </w:r>
    </w:p>
    <w:p w14:paraId="55F89373" w14:textId="3C3D7D11" w:rsidR="00415710" w:rsidRDefault="00415710" w:rsidP="001567A0">
      <w:pPr>
        <w:ind w:firstLine="0"/>
        <w:jc w:val="center"/>
        <w:rPr>
          <w:rFonts w:eastAsia="Lucida Sans Unicode"/>
          <w:b/>
          <w:bCs/>
        </w:rPr>
      </w:pPr>
    </w:p>
    <w:p w14:paraId="1DF3CA4C" w14:textId="26BAAABE" w:rsidR="00415710" w:rsidRDefault="00415710" w:rsidP="001567A0">
      <w:pPr>
        <w:ind w:firstLine="0"/>
        <w:jc w:val="center"/>
        <w:rPr>
          <w:rFonts w:eastAsia="Lucida Sans Unicode"/>
          <w:b/>
          <w:bCs/>
        </w:rPr>
      </w:pPr>
      <w:r w:rsidRPr="00415710">
        <w:rPr>
          <w:rFonts w:eastAsia="Lucida Sans Unicode"/>
          <w:b/>
          <w:bCs/>
        </w:rPr>
        <w:t xml:space="preserve">Article </w:t>
      </w:r>
      <w:r>
        <w:rPr>
          <w:rFonts w:eastAsia="Lucida Sans Unicode"/>
          <w:b/>
          <w:bCs/>
        </w:rPr>
        <w:t>1</w:t>
      </w:r>
      <w:r w:rsidRPr="00415710">
        <w:rPr>
          <w:rFonts w:eastAsia="Lucida Sans Unicode"/>
          <w:b/>
          <w:bCs/>
          <w:vertAlign w:val="superscript"/>
        </w:rPr>
        <w:t>er</w:t>
      </w:r>
    </w:p>
    <w:p w14:paraId="26EFB5F6" w14:textId="00B27FD0" w:rsidR="00415710" w:rsidRDefault="00DD73C1" w:rsidP="00415710">
      <w:pPr>
        <w:rPr>
          <w:rFonts w:eastAsia="Lucida Sans Unicode"/>
        </w:rPr>
      </w:pPr>
      <w:r>
        <w:rPr>
          <w:rFonts w:eastAsia="Lucida Sans Unicode"/>
        </w:rPr>
        <w:t xml:space="preserve">Le </w:t>
      </w:r>
      <w:r w:rsidR="00BE2F63">
        <w:rPr>
          <w:rFonts w:eastAsia="Lucida Sans Unicode"/>
        </w:rPr>
        <w:t xml:space="preserve">chapitre Ier du titre II du </w:t>
      </w:r>
      <w:r>
        <w:rPr>
          <w:rFonts w:eastAsia="Lucida Sans Unicode"/>
        </w:rPr>
        <w:t xml:space="preserve">livre Ier de la partie réglementaire du code forestier est </w:t>
      </w:r>
      <w:r w:rsidR="00B04EB3">
        <w:rPr>
          <w:rFonts w:eastAsia="Lucida Sans Unicode"/>
        </w:rPr>
        <w:t xml:space="preserve">complété par </w:t>
      </w:r>
      <w:r w:rsidR="009E22D9">
        <w:rPr>
          <w:rFonts w:eastAsia="Lucida Sans Unicode"/>
        </w:rPr>
        <w:t>un article D. 121-4 ainsi rédigé :</w:t>
      </w:r>
    </w:p>
    <w:p w14:paraId="464E0F9C" w14:textId="7ADC489E" w:rsidR="009E22D9" w:rsidRDefault="009E22D9" w:rsidP="00415710">
      <w:r>
        <w:rPr>
          <w:rFonts w:eastAsia="Lucida Sans Unicode"/>
        </w:rPr>
        <w:t>« </w:t>
      </w:r>
      <w:r>
        <w:rPr>
          <w:rFonts w:eastAsia="Lucida Sans Unicode"/>
          <w:i/>
          <w:iCs/>
        </w:rPr>
        <w:t xml:space="preserve">Art. D. 121-4.- </w:t>
      </w:r>
      <w:r w:rsidR="00DE6FC1">
        <w:rPr>
          <w:rFonts w:eastAsia="Lucida Sans Unicode"/>
        </w:rPr>
        <w:t xml:space="preserve">I.- </w:t>
      </w:r>
      <w:r>
        <w:t xml:space="preserve">Sans préjudice des dispositions qui en régissent les conditions particulières d’attribution et de modulation, </w:t>
      </w:r>
      <w:r w:rsidR="00A51E9C">
        <w:t>une</w:t>
      </w:r>
      <w:r>
        <w:t xml:space="preserve"> aide publique </w:t>
      </w:r>
      <w:r w:rsidR="00A51E9C">
        <w:t>au</w:t>
      </w:r>
      <w:r>
        <w:t xml:space="preserve"> reboisement ou </w:t>
      </w:r>
      <w:r w:rsidR="00A51E9C">
        <w:t xml:space="preserve">à </w:t>
      </w:r>
      <w:r>
        <w:t xml:space="preserve">la régénération naturelle des bois et forêts </w:t>
      </w:r>
      <w:r w:rsidR="00A51E9C">
        <w:t>n’est accordée qu’au titre d’</w:t>
      </w:r>
      <w:r w:rsidR="00EC3DF5">
        <w:t xml:space="preserve">une </w:t>
      </w:r>
      <w:r w:rsidR="00A51E9C">
        <w:t xml:space="preserve">opération réunissant les conditions </w:t>
      </w:r>
      <w:r w:rsidR="002F33AB">
        <w:t>suivantes :</w:t>
      </w:r>
    </w:p>
    <w:p w14:paraId="122FC034" w14:textId="5B0F9DFA" w:rsidR="00CC27CF" w:rsidRDefault="009E22D9" w:rsidP="00A51E9C">
      <w:r>
        <w:t xml:space="preserve">« 1° </w:t>
      </w:r>
      <w:r w:rsidR="006D6377">
        <w:t>Si l’opération emporte des</w:t>
      </w:r>
      <w:r w:rsidR="002E4AA8">
        <w:t xml:space="preserve"> plantation</w:t>
      </w:r>
      <w:r w:rsidR="00CC27CF">
        <w:t xml:space="preserve">s </w:t>
      </w:r>
      <w:r w:rsidR="002F33AB">
        <w:t>sur une</w:t>
      </w:r>
      <w:r w:rsidR="00CC27CF">
        <w:t xml:space="preserve"> </w:t>
      </w:r>
      <w:r w:rsidR="003F52CE">
        <w:t>surface</w:t>
      </w:r>
      <w:r w:rsidR="00CC27CF">
        <w:t xml:space="preserve"> </w:t>
      </w:r>
      <w:r w:rsidR="003F52CE">
        <w:t>atteignant</w:t>
      </w:r>
      <w:r w:rsidR="002F33AB">
        <w:t xml:space="preserve"> </w:t>
      </w:r>
      <w:r w:rsidR="00CC27CF">
        <w:t>quatre hectares, les essences plantées sont diversifiées</w:t>
      </w:r>
      <w:r w:rsidR="002F33AB">
        <w:t xml:space="preserve">, l’essence principale n’en occupe pas plus de 80 % et : </w:t>
      </w:r>
    </w:p>
    <w:p w14:paraId="44FCE821" w14:textId="59F30C59" w:rsidR="00CC27CF" w:rsidRDefault="00CC27CF" w:rsidP="00A51E9C">
      <w:r>
        <w:t xml:space="preserve">« a) </w:t>
      </w:r>
      <w:r w:rsidR="002F33AB">
        <w:t>Jusqu’à</w:t>
      </w:r>
      <w:r>
        <w:t xml:space="preserve"> vingt-cinq hectares,</w:t>
      </w:r>
      <w:r w:rsidRPr="00CC27CF">
        <w:t xml:space="preserve"> </w:t>
      </w:r>
      <w:r w:rsidR="002F33AB">
        <w:t xml:space="preserve">les plantations portent sur </w:t>
      </w:r>
      <w:r>
        <w:t>deux essences différentes</w:t>
      </w:r>
      <w:r w:rsidR="002F33AB">
        <w:t> au moins ;</w:t>
      </w:r>
    </w:p>
    <w:p w14:paraId="677A2DF8" w14:textId="339A922E" w:rsidR="009E22D9" w:rsidRDefault="002E4AA8" w:rsidP="00CC27CF">
      <w:r>
        <w:t>« </w:t>
      </w:r>
      <w:r w:rsidR="002F33AB">
        <w:t>b</w:t>
      </w:r>
      <w:r>
        <w:t xml:space="preserve">) </w:t>
      </w:r>
      <w:r w:rsidR="00CC27CF">
        <w:t>Au-delà de</w:t>
      </w:r>
      <w:r w:rsidR="00A51E9C">
        <w:t xml:space="preserve"> vingt-cinq hectares, </w:t>
      </w:r>
      <w:r w:rsidR="002F33AB">
        <w:t>les plantations portent sur trois essences différentes au moins ;</w:t>
      </w:r>
    </w:p>
    <w:p w14:paraId="7BA5E42B" w14:textId="6550E4B5" w:rsidR="002F33AB" w:rsidRDefault="002F33AB" w:rsidP="00CC27CF">
      <w:r>
        <w:t xml:space="preserve">« 2° </w:t>
      </w:r>
      <w:r w:rsidR="00EC3DF5">
        <w:t>Il est justifié par tout moyen de l’adaptation de l’opération à la station forestière et à son évolution prévisible en raison du changement climatique ;</w:t>
      </w:r>
    </w:p>
    <w:p w14:paraId="6B62DF80" w14:textId="773DB541" w:rsidR="00EC3DF5" w:rsidRDefault="00EC3DF5" w:rsidP="00CC27CF">
      <w:r>
        <w:rPr>
          <w:rFonts w:eastAsia="Lucida Sans Unicode"/>
        </w:rPr>
        <w:t xml:space="preserve">« 3° </w:t>
      </w:r>
      <w:r w:rsidR="006D6377">
        <w:rPr>
          <w:rFonts w:eastAsia="Lucida Sans Unicode"/>
        </w:rPr>
        <w:t>L</w:t>
      </w:r>
      <w:r w:rsidR="00BE2F63">
        <w:rPr>
          <w:rFonts w:eastAsia="Lucida Sans Unicode"/>
        </w:rPr>
        <w:t>’</w:t>
      </w:r>
      <w:r w:rsidR="00AE6149">
        <w:rPr>
          <w:rFonts w:eastAsia="Lucida Sans Unicode"/>
        </w:rPr>
        <w:t>opération respecte les prescriptions du préfet de région</w:t>
      </w:r>
      <w:r w:rsidR="00776B60">
        <w:rPr>
          <w:rFonts w:eastAsia="Lucida Sans Unicode"/>
        </w:rPr>
        <w:t>,</w:t>
      </w:r>
      <w:r w:rsidR="00AE6149">
        <w:rPr>
          <w:rFonts w:eastAsia="Lucida Sans Unicode"/>
        </w:rPr>
        <w:t xml:space="preserve"> </w:t>
      </w:r>
      <w:r w:rsidR="007B5EF9">
        <w:rPr>
          <w:rFonts w:eastAsia="Lucida Sans Unicode"/>
        </w:rPr>
        <w:t>édictées sur le fondement de</w:t>
      </w:r>
      <w:r w:rsidR="00AE6149">
        <w:rPr>
          <w:rFonts w:eastAsia="Lucida Sans Unicode"/>
        </w:rPr>
        <w:t xml:space="preserve"> </w:t>
      </w:r>
      <w:r w:rsidR="00776B60">
        <w:rPr>
          <w:rFonts w:eastAsia="Lucida Sans Unicode"/>
        </w:rPr>
        <w:t>la section 2 du chapitre VI du titre V du livre Ier,</w:t>
      </w:r>
      <w:r w:rsidR="00BE2F63" w:rsidRPr="00BE2F63">
        <w:t xml:space="preserve"> </w:t>
      </w:r>
      <w:r w:rsidR="00BE2F63">
        <w:t>relati</w:t>
      </w:r>
      <w:r w:rsidR="00776B60">
        <w:t>ve</w:t>
      </w:r>
      <w:r w:rsidR="00BE2F63">
        <w:t xml:space="preserve">s aux </w:t>
      </w:r>
      <w:r w:rsidR="00776B60">
        <w:t>matériels forestiers de reproduction éligibles aux aides de l’Etat ;</w:t>
      </w:r>
    </w:p>
    <w:p w14:paraId="37C29D84" w14:textId="576E9575" w:rsidR="00BE2F63" w:rsidRDefault="00BE2F63" w:rsidP="00CC27CF">
      <w:r>
        <w:t>« 4°</w:t>
      </w:r>
      <w:r w:rsidR="007B5EF9">
        <w:t xml:space="preserve"> Dans les bois et forêts classés « à risque d’incendie » et dans les territoires réputés particulièrement exposés au risque d’incendie, l’opération </w:t>
      </w:r>
      <w:r w:rsidR="006D6377">
        <w:t>assure</w:t>
      </w:r>
      <w:r w:rsidR="007B5EF9">
        <w:t xml:space="preserve"> le maintien de zones pare-feu définies par le représentant de l’Etat dans la région après avis</w:t>
      </w:r>
      <w:r w:rsidR="00CE290D">
        <w:t xml:space="preserve"> des services départementaux d’incendie et de secours et</w:t>
      </w:r>
      <w:r w:rsidR="00E37078">
        <w:t xml:space="preserve"> des autorités compétentes</w:t>
      </w:r>
      <w:r w:rsidR="007B5EF9">
        <w:t xml:space="preserve"> de l’Office </w:t>
      </w:r>
      <w:r w:rsidR="006A7D40">
        <w:t>n</w:t>
      </w:r>
      <w:r w:rsidR="007B5EF9">
        <w:t xml:space="preserve">ational des </w:t>
      </w:r>
      <w:r w:rsidR="006A7D40">
        <w:t>f</w:t>
      </w:r>
      <w:r w:rsidR="007B5EF9">
        <w:t>orêts</w:t>
      </w:r>
      <w:r w:rsidR="00E37078">
        <w:t xml:space="preserve"> et du Centre </w:t>
      </w:r>
      <w:r w:rsidR="006A7D40">
        <w:t>n</w:t>
      </w:r>
      <w:r w:rsidR="00E37078">
        <w:t xml:space="preserve">ational de </w:t>
      </w:r>
      <w:r w:rsidR="00332AED">
        <w:t xml:space="preserve">la </w:t>
      </w:r>
      <w:r w:rsidR="006A7D40">
        <w:t>p</w:t>
      </w:r>
      <w:r w:rsidR="00E37078">
        <w:t xml:space="preserve">ropriété </w:t>
      </w:r>
      <w:r w:rsidR="006A7D40">
        <w:t>f</w:t>
      </w:r>
      <w:r w:rsidR="00E37078">
        <w:t>orestière.</w:t>
      </w:r>
    </w:p>
    <w:p w14:paraId="38F7C95E" w14:textId="36D121D4" w:rsidR="00DE6FC1" w:rsidRPr="0042715E" w:rsidRDefault="00DE6FC1" w:rsidP="0042715E">
      <w:pPr>
        <w:rPr>
          <w:rFonts w:eastAsia="Lucida Sans Unicode"/>
        </w:rPr>
      </w:pPr>
      <w:r>
        <w:rPr>
          <w:rFonts w:eastAsia="Lucida Sans Unicode"/>
        </w:rPr>
        <w:t xml:space="preserve">« II.- Le représentant de l’Etat dans le département peut, sur demande, accorder une dérogation à l’exigence de diversification prévue au 1° du I pour des raisons tenant aux caractéristiques </w:t>
      </w:r>
      <w:r w:rsidRPr="00EF4823">
        <w:rPr>
          <w:rFonts w:eastAsia="Lucida Sans Unicode"/>
        </w:rPr>
        <w:t xml:space="preserve">de la station forestière ou </w:t>
      </w:r>
      <w:r>
        <w:rPr>
          <w:rFonts w:eastAsia="Lucida Sans Unicode"/>
        </w:rPr>
        <w:t xml:space="preserve">en l’absence de </w:t>
      </w:r>
      <w:r w:rsidR="00332AED">
        <w:rPr>
          <w:rFonts w:eastAsia="Lucida Sans Unicode"/>
        </w:rPr>
        <w:t xml:space="preserve">semences et </w:t>
      </w:r>
      <w:r>
        <w:rPr>
          <w:rFonts w:eastAsia="Lucida Sans Unicode"/>
        </w:rPr>
        <w:t xml:space="preserve">plants </w:t>
      </w:r>
      <w:r w:rsidR="00332AED">
        <w:rPr>
          <w:rFonts w:eastAsia="Lucida Sans Unicode"/>
        </w:rPr>
        <w:t xml:space="preserve">forestiers </w:t>
      </w:r>
      <w:r>
        <w:rPr>
          <w:rFonts w:eastAsia="Lucida Sans Unicode"/>
        </w:rPr>
        <w:t>disponibles.</w:t>
      </w:r>
    </w:p>
    <w:p w14:paraId="5741E3D4" w14:textId="15CE30D5" w:rsidR="00C356C5" w:rsidRDefault="00C356C5" w:rsidP="00C356C5">
      <w:pPr>
        <w:ind w:firstLine="0"/>
      </w:pPr>
    </w:p>
    <w:p w14:paraId="633E4E42" w14:textId="29FFA27E" w:rsidR="00DE6FC1" w:rsidRPr="00074AD0" w:rsidRDefault="00C356C5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2</w:t>
      </w:r>
    </w:p>
    <w:p w14:paraId="74ECD52F" w14:textId="53DDCEC5" w:rsidR="00FF499A" w:rsidRDefault="00976A2F" w:rsidP="00B5570E">
      <w:pPr>
        <w:rPr>
          <w:rFonts w:eastAsia="Lucida Sans Unicode"/>
        </w:rPr>
      </w:pPr>
      <w:r>
        <w:rPr>
          <w:rFonts w:eastAsia="Lucida Sans Unicode"/>
        </w:rPr>
        <w:t>U</w:t>
      </w:r>
      <w:r w:rsidR="00412572">
        <w:rPr>
          <w:rFonts w:eastAsia="Lucida Sans Unicode"/>
        </w:rPr>
        <w:t>ne</w:t>
      </w:r>
      <w:r w:rsidR="000734C0" w:rsidRPr="00412572">
        <w:rPr>
          <w:rFonts w:eastAsia="Lucida Sans Unicode"/>
        </w:rPr>
        <w:t xml:space="preserve"> </w:t>
      </w:r>
      <w:r>
        <w:rPr>
          <w:rFonts w:eastAsia="Lucida Sans Unicode"/>
        </w:rPr>
        <w:t xml:space="preserve">aide </w:t>
      </w:r>
      <w:r w:rsidR="001567A0">
        <w:rPr>
          <w:rFonts w:eastAsia="Lucida Sans Unicode"/>
        </w:rPr>
        <w:t>au</w:t>
      </w:r>
      <w:r>
        <w:rPr>
          <w:rFonts w:eastAsia="Lucida Sans Unicode"/>
        </w:rPr>
        <w:t xml:space="preserve"> renouvellement forestier</w:t>
      </w:r>
      <w:r w:rsidR="00817B31">
        <w:rPr>
          <w:rFonts w:eastAsia="Lucida Sans Unicode"/>
        </w:rPr>
        <w:t>, destinée à la mise en valeur et à la protection des bois et forêts par des travaux de reboisement</w:t>
      </w:r>
      <w:r w:rsidR="00C326D5">
        <w:rPr>
          <w:rFonts w:eastAsia="Lucida Sans Unicode"/>
        </w:rPr>
        <w:t>, des travaux</w:t>
      </w:r>
      <w:r w:rsidR="00817B31">
        <w:rPr>
          <w:rFonts w:eastAsia="Lucida Sans Unicode"/>
        </w:rPr>
        <w:t xml:space="preserve"> favorisant leur régénération natu</w:t>
      </w:r>
      <w:r w:rsidR="00817B31">
        <w:rPr>
          <w:rFonts w:eastAsia="Lucida Sans Unicode"/>
        </w:rPr>
        <w:lastRenderedPageBreak/>
        <w:t>relle</w:t>
      </w:r>
      <w:r w:rsidR="00C326D5">
        <w:rPr>
          <w:rFonts w:eastAsia="Lucida Sans Unicode"/>
        </w:rPr>
        <w:t xml:space="preserve"> ou des travaux de réduction de densité et de cloisonnement</w:t>
      </w:r>
      <w:r w:rsidR="00817B31">
        <w:rPr>
          <w:rFonts w:eastAsia="Lucida Sans Unicode"/>
        </w:rPr>
        <w:t>,</w:t>
      </w:r>
      <w:r w:rsidR="00D0047A" w:rsidRPr="00412572">
        <w:rPr>
          <w:rFonts w:eastAsia="Lucida Sans Unicode"/>
        </w:rPr>
        <w:t xml:space="preserve"> </w:t>
      </w:r>
      <w:r w:rsidR="000B60A1">
        <w:rPr>
          <w:rFonts w:eastAsia="Lucida Sans Unicode"/>
        </w:rPr>
        <w:t>est accordée</w:t>
      </w:r>
      <w:r w:rsidR="002F78DF">
        <w:rPr>
          <w:rFonts w:eastAsia="Lucida Sans Unicode"/>
        </w:rPr>
        <w:t xml:space="preserve"> </w:t>
      </w:r>
      <w:r>
        <w:rPr>
          <w:rFonts w:eastAsia="Lucida Sans Unicode"/>
        </w:rPr>
        <w:t>dans les conditions prévues</w:t>
      </w:r>
      <w:r w:rsidR="00817B31">
        <w:rPr>
          <w:rFonts w:eastAsia="Lucida Sans Unicode"/>
        </w:rPr>
        <w:t xml:space="preserve"> </w:t>
      </w:r>
      <w:r w:rsidR="000B60A1">
        <w:rPr>
          <w:rFonts w:eastAsia="Lucida Sans Unicode"/>
        </w:rPr>
        <w:t>par le</w:t>
      </w:r>
      <w:r w:rsidR="00817B31">
        <w:rPr>
          <w:rFonts w:eastAsia="Lucida Sans Unicode"/>
        </w:rPr>
        <w:t xml:space="preserve"> chapitre Ier du titre II du livre Ier</w:t>
      </w:r>
      <w:r w:rsidR="001305F6">
        <w:rPr>
          <w:rFonts w:eastAsia="Lucida Sans Unicode"/>
        </w:rPr>
        <w:t xml:space="preserve"> du code forestier</w:t>
      </w:r>
      <w:r w:rsidR="00817B31">
        <w:rPr>
          <w:rFonts w:eastAsia="Lucida Sans Unicode"/>
        </w:rPr>
        <w:t xml:space="preserve"> et </w:t>
      </w:r>
      <w:r w:rsidR="000B60A1">
        <w:rPr>
          <w:rFonts w:eastAsia="Lucida Sans Unicode"/>
        </w:rPr>
        <w:t>par</w:t>
      </w:r>
      <w:r>
        <w:rPr>
          <w:rFonts w:eastAsia="Lucida Sans Unicode"/>
        </w:rPr>
        <w:t xml:space="preserve"> </w:t>
      </w:r>
      <w:r w:rsidR="001E7073">
        <w:rPr>
          <w:rFonts w:eastAsia="Lucida Sans Unicode"/>
        </w:rPr>
        <w:t>les articles 3 à 23 du</w:t>
      </w:r>
      <w:r w:rsidR="00B5570E">
        <w:rPr>
          <w:rFonts w:eastAsia="Lucida Sans Unicode"/>
        </w:rPr>
        <w:t xml:space="preserve"> présen</w:t>
      </w:r>
      <w:r w:rsidR="00074AD0">
        <w:rPr>
          <w:rFonts w:eastAsia="Lucida Sans Unicode"/>
        </w:rPr>
        <w:t>t décret</w:t>
      </w:r>
      <w:r>
        <w:rPr>
          <w:rFonts w:eastAsia="Lucida Sans Unicode"/>
        </w:rPr>
        <w:t>.</w:t>
      </w:r>
      <w:r w:rsidR="00074AD0">
        <w:rPr>
          <w:rFonts w:eastAsia="Lucida Sans Unicode"/>
        </w:rPr>
        <w:t xml:space="preserve"> </w:t>
      </w:r>
    </w:p>
    <w:p w14:paraId="0FC96F67" w14:textId="77777777" w:rsidR="00074AD0" w:rsidRDefault="00074AD0" w:rsidP="00074AD0">
      <w:pPr>
        <w:ind w:firstLine="0"/>
      </w:pPr>
    </w:p>
    <w:p w14:paraId="1834A55E" w14:textId="0125565E" w:rsidR="00817B31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3</w:t>
      </w:r>
    </w:p>
    <w:p w14:paraId="79E5B79D" w14:textId="37F1BC79" w:rsidR="00FF499A" w:rsidRDefault="00976A2F" w:rsidP="001567A0">
      <w:pPr>
        <w:rPr>
          <w:rFonts w:eastAsia="Lucida Sans Unicode"/>
        </w:rPr>
      </w:pPr>
      <w:r>
        <w:rPr>
          <w:rFonts w:eastAsia="Lucida Sans Unicode"/>
        </w:rPr>
        <w:t>L</w:t>
      </w:r>
      <w:r w:rsidR="002F78DF">
        <w:rPr>
          <w:rFonts w:eastAsia="Lucida Sans Unicode"/>
        </w:rPr>
        <w:t>’</w:t>
      </w:r>
      <w:r w:rsidR="00FF499A">
        <w:rPr>
          <w:rFonts w:eastAsia="Lucida Sans Unicode"/>
        </w:rPr>
        <w:t>aide</w:t>
      </w:r>
      <w:r>
        <w:rPr>
          <w:rFonts w:eastAsia="Lucida Sans Unicode"/>
        </w:rPr>
        <w:t xml:space="preserve"> </w:t>
      </w:r>
      <w:r w:rsidR="001567A0">
        <w:rPr>
          <w:rFonts w:eastAsia="Lucida Sans Unicode"/>
        </w:rPr>
        <w:t>au</w:t>
      </w:r>
      <w:r>
        <w:rPr>
          <w:rFonts w:eastAsia="Lucida Sans Unicode"/>
        </w:rPr>
        <w:t xml:space="preserve"> renouvellement forestier n</w:t>
      </w:r>
      <w:r w:rsidR="002F78DF">
        <w:rPr>
          <w:rFonts w:eastAsia="Lucida Sans Unicode"/>
        </w:rPr>
        <w:t>’</w:t>
      </w:r>
      <w:r>
        <w:rPr>
          <w:rFonts w:eastAsia="Lucida Sans Unicode"/>
        </w:rPr>
        <w:t>est octroyée qu</w:t>
      </w:r>
      <w:r w:rsidR="002F78DF">
        <w:rPr>
          <w:rFonts w:eastAsia="Lucida Sans Unicode"/>
        </w:rPr>
        <w:t>’</w:t>
      </w:r>
      <w:r>
        <w:rPr>
          <w:rFonts w:eastAsia="Lucida Sans Unicode"/>
        </w:rPr>
        <w:t xml:space="preserve">à une </w:t>
      </w:r>
      <w:bookmarkStart w:id="0" w:name="_Hlk190165350"/>
      <w:r w:rsidR="009940CF">
        <w:rPr>
          <w:rFonts w:eastAsia="Lucida Sans Unicode"/>
        </w:rPr>
        <w:t>personne physique ou morale, autre que l</w:t>
      </w:r>
      <w:r w:rsidR="002F78DF">
        <w:rPr>
          <w:rFonts w:eastAsia="Lucida Sans Unicode"/>
        </w:rPr>
        <w:t>’</w:t>
      </w:r>
      <w:r w:rsidR="009940CF">
        <w:rPr>
          <w:rFonts w:eastAsia="Lucida Sans Unicode"/>
        </w:rPr>
        <w:t>Etat, justifiant d</w:t>
      </w:r>
      <w:r w:rsidR="002F78DF">
        <w:rPr>
          <w:rFonts w:eastAsia="Lucida Sans Unicode"/>
        </w:rPr>
        <w:t>’</w:t>
      </w:r>
      <w:r w:rsidR="009940CF">
        <w:rPr>
          <w:rFonts w:eastAsia="Lucida Sans Unicode"/>
        </w:rPr>
        <w:t>un titre l</w:t>
      </w:r>
      <w:r w:rsidR="002F78DF">
        <w:rPr>
          <w:rFonts w:eastAsia="Lucida Sans Unicode"/>
        </w:rPr>
        <w:t>’</w:t>
      </w:r>
      <w:r w:rsidR="009940CF">
        <w:rPr>
          <w:rFonts w:eastAsia="Lucida Sans Unicode"/>
        </w:rPr>
        <w:t>habilitant à réaliser</w:t>
      </w:r>
      <w:r w:rsidR="007729FA" w:rsidRPr="007729FA">
        <w:rPr>
          <w:rFonts w:eastAsia="Lucida Sans Unicode"/>
        </w:rPr>
        <w:t xml:space="preserve"> </w:t>
      </w:r>
      <w:r w:rsidR="004D057F">
        <w:rPr>
          <w:rFonts w:eastAsia="Lucida Sans Unicode"/>
        </w:rPr>
        <w:t>l</w:t>
      </w:r>
      <w:r w:rsidR="007729FA">
        <w:rPr>
          <w:rFonts w:eastAsia="Lucida Sans Unicode"/>
        </w:rPr>
        <w:t xml:space="preserve">es </w:t>
      </w:r>
      <w:r w:rsidR="000B60A1">
        <w:rPr>
          <w:rFonts w:eastAsia="Lucida Sans Unicode"/>
        </w:rPr>
        <w:t>opérations</w:t>
      </w:r>
      <w:r w:rsidR="007729FA">
        <w:rPr>
          <w:rFonts w:eastAsia="Lucida Sans Unicode"/>
        </w:rPr>
        <w:t xml:space="preserve"> </w:t>
      </w:r>
      <w:r w:rsidR="004D057F">
        <w:rPr>
          <w:rFonts w:eastAsia="Lucida Sans Unicode"/>
        </w:rPr>
        <w:t>mentionné</w:t>
      </w:r>
      <w:r w:rsidR="000B60A1">
        <w:rPr>
          <w:rFonts w:eastAsia="Lucida Sans Unicode"/>
        </w:rPr>
        <w:t>e</w:t>
      </w:r>
      <w:r w:rsidR="004D057F">
        <w:rPr>
          <w:rFonts w:eastAsia="Lucida Sans Unicode"/>
        </w:rPr>
        <w:t xml:space="preserve">s </w:t>
      </w:r>
      <w:r w:rsidR="000B60A1">
        <w:rPr>
          <w:rFonts w:eastAsia="Lucida Sans Unicode"/>
        </w:rPr>
        <w:t>au I de</w:t>
      </w:r>
      <w:r w:rsidR="004D057F">
        <w:rPr>
          <w:rFonts w:eastAsia="Lucida Sans Unicode"/>
        </w:rPr>
        <w:t xml:space="preserve"> l</w:t>
      </w:r>
      <w:r w:rsidR="002F78DF">
        <w:rPr>
          <w:rFonts w:eastAsia="Lucida Sans Unicode"/>
        </w:rPr>
        <w:t>’</w:t>
      </w:r>
      <w:r w:rsidR="004D057F">
        <w:rPr>
          <w:rFonts w:eastAsia="Lucida Sans Unicode"/>
        </w:rPr>
        <w:t xml:space="preserve">article </w:t>
      </w:r>
      <w:r w:rsidR="001305F6">
        <w:rPr>
          <w:rFonts w:eastAsia="Lucida Sans Unicode"/>
        </w:rPr>
        <w:t>6</w:t>
      </w:r>
      <w:r w:rsidR="009940CF">
        <w:rPr>
          <w:rFonts w:eastAsia="Lucida Sans Unicode"/>
        </w:rPr>
        <w:t xml:space="preserve"> </w:t>
      </w:r>
      <w:r w:rsidR="000B60A1">
        <w:rPr>
          <w:rFonts w:eastAsia="Lucida Sans Unicode"/>
        </w:rPr>
        <w:t>sur la surface</w:t>
      </w:r>
      <w:r w:rsidR="009940CF">
        <w:rPr>
          <w:rFonts w:eastAsia="Lucida Sans Unicode"/>
        </w:rPr>
        <w:t xml:space="preserve"> </w:t>
      </w:r>
      <w:r w:rsidR="00516E71">
        <w:rPr>
          <w:rFonts w:eastAsia="Lucida Sans Unicode"/>
        </w:rPr>
        <w:t xml:space="preserve">pour laquelle </w:t>
      </w:r>
      <w:r w:rsidR="000B60A1">
        <w:rPr>
          <w:rFonts w:eastAsia="Lucida Sans Unicode"/>
        </w:rPr>
        <w:t>l’aide</w:t>
      </w:r>
      <w:r w:rsidR="00516E71">
        <w:rPr>
          <w:rFonts w:eastAsia="Lucida Sans Unicode"/>
        </w:rPr>
        <w:t xml:space="preserve"> est demandée</w:t>
      </w:r>
      <w:bookmarkEnd w:id="0"/>
      <w:r w:rsidR="007729FA">
        <w:rPr>
          <w:rFonts w:eastAsia="Lucida Sans Unicode"/>
        </w:rPr>
        <w:t>.</w:t>
      </w:r>
    </w:p>
    <w:p w14:paraId="178CC091" w14:textId="6A02FF9A" w:rsidR="00D6237F" w:rsidRDefault="00B66D9B" w:rsidP="001567A0">
      <w:pPr>
        <w:rPr>
          <w:rFonts w:eastAsia="Lucida Sans Unicode"/>
        </w:rPr>
      </w:pPr>
      <w:r>
        <w:rPr>
          <w:rFonts w:eastAsia="Lucida Sans Unicode"/>
        </w:rPr>
        <w:t xml:space="preserve">II.- </w:t>
      </w:r>
      <w:r w:rsidR="00EE5D25">
        <w:rPr>
          <w:rFonts w:eastAsia="Lucida Sans Unicode"/>
        </w:rPr>
        <w:t>N</w:t>
      </w:r>
      <w:r w:rsidR="00976A2F">
        <w:rPr>
          <w:rFonts w:eastAsia="Lucida Sans Unicode"/>
        </w:rPr>
        <w:t>e</w:t>
      </w:r>
      <w:r w:rsidR="00D6237F">
        <w:rPr>
          <w:rFonts w:eastAsia="Lucida Sans Unicode"/>
        </w:rPr>
        <w:t xml:space="preserve"> peut pas bénéficier de l</w:t>
      </w:r>
      <w:r w:rsidR="002F78DF">
        <w:rPr>
          <w:rFonts w:eastAsia="Lucida Sans Unicode"/>
        </w:rPr>
        <w:t>’</w:t>
      </w:r>
      <w:r w:rsidR="00D6237F">
        <w:rPr>
          <w:rFonts w:eastAsia="Lucida Sans Unicode"/>
        </w:rPr>
        <w:t>aide</w:t>
      </w:r>
      <w:r>
        <w:rPr>
          <w:rFonts w:eastAsia="Lucida Sans Unicode"/>
        </w:rPr>
        <w:t xml:space="preserve"> au renouvellement forestier</w:t>
      </w:r>
      <w:r w:rsidR="00D6237F">
        <w:rPr>
          <w:rFonts w:eastAsia="Lucida Sans Unicode"/>
        </w:rPr>
        <w:t xml:space="preserve"> : </w:t>
      </w:r>
      <w:r w:rsidR="005819ED">
        <w:rPr>
          <w:rFonts w:eastAsia="Lucida Sans Unicode"/>
        </w:rPr>
        <w:tab/>
      </w:r>
    </w:p>
    <w:p w14:paraId="0DC42E4E" w14:textId="01C6A365" w:rsidR="00D6237F" w:rsidRDefault="00B66D9B" w:rsidP="001567A0">
      <w:pPr>
        <w:rPr>
          <w:rFonts w:eastAsia="Lucida Sans Unicode"/>
        </w:rPr>
      </w:pPr>
      <w:r>
        <w:rPr>
          <w:rFonts w:eastAsia="Lucida Sans Unicode"/>
        </w:rPr>
        <w:t>1</w:t>
      </w:r>
      <w:r w:rsidR="00D6237F">
        <w:rPr>
          <w:rFonts w:eastAsia="Lucida Sans Unicode"/>
        </w:rPr>
        <w:t xml:space="preserve">° Une </w:t>
      </w:r>
      <w:r w:rsidR="00D6237F" w:rsidRPr="00887A57">
        <w:rPr>
          <w:rFonts w:eastAsia="Lucida Sans Unicode"/>
        </w:rPr>
        <w:t xml:space="preserve">entreprise en difficulté au sens </w:t>
      </w:r>
      <w:r w:rsidR="005819ED">
        <w:rPr>
          <w:rFonts w:eastAsia="Lucida Sans Unicode"/>
        </w:rPr>
        <w:t xml:space="preserve">de la </w:t>
      </w:r>
      <w:r w:rsidR="005819ED" w:rsidRPr="005819ED">
        <w:rPr>
          <w:rFonts w:eastAsia="Lucida Sans Unicode"/>
        </w:rPr>
        <w:t xml:space="preserve">section 2.2 des lignes directrices </w:t>
      </w:r>
      <w:r w:rsidR="000B60A1">
        <w:rPr>
          <w:rFonts w:eastAsia="Lucida Sans Unicode"/>
        </w:rPr>
        <w:t xml:space="preserve">figurant dans la </w:t>
      </w:r>
      <w:r w:rsidR="000B60A1" w:rsidRPr="00184A83">
        <w:t xml:space="preserve">communication </w:t>
      </w:r>
      <w:r w:rsidR="000B60A1">
        <w:t xml:space="preserve">2014/C 249/01 du 31 juillet 2014 </w:t>
      </w:r>
      <w:r w:rsidR="000B60A1">
        <w:rPr>
          <w:rFonts w:eastAsia="Lucida Sans Unicode"/>
        </w:rPr>
        <w:t>susvisée </w:t>
      </w:r>
      <w:r w:rsidR="005819ED" w:rsidRPr="005819ED">
        <w:rPr>
          <w:rFonts w:eastAsia="Lucida Sans Unicode"/>
        </w:rPr>
        <w:t xml:space="preserve">; </w:t>
      </w:r>
    </w:p>
    <w:p w14:paraId="3A311F95" w14:textId="3D9A43CC" w:rsidR="00D6237F" w:rsidRDefault="00B66D9B" w:rsidP="001567A0">
      <w:pPr>
        <w:rPr>
          <w:rFonts w:eastAsia="Lucida Sans Unicode"/>
        </w:rPr>
      </w:pPr>
      <w:r>
        <w:rPr>
          <w:rFonts w:eastAsia="Lucida Sans Unicode"/>
        </w:rPr>
        <w:t>2</w:t>
      </w:r>
      <w:r w:rsidR="00D6237F">
        <w:rPr>
          <w:rFonts w:eastAsia="Lucida Sans Unicode"/>
        </w:rPr>
        <w:t xml:space="preserve">° </w:t>
      </w:r>
      <w:r w:rsidR="00164620">
        <w:rPr>
          <w:rFonts w:eastAsia="Lucida Sans Unicode"/>
        </w:rPr>
        <w:t>L</w:t>
      </w:r>
      <w:r w:rsidR="002F78DF">
        <w:rPr>
          <w:rFonts w:eastAsia="Lucida Sans Unicode"/>
        </w:rPr>
        <w:t>’</w:t>
      </w:r>
      <w:r w:rsidR="00D6237F" w:rsidRPr="00887A57">
        <w:rPr>
          <w:rFonts w:eastAsia="Lucida Sans Unicode"/>
        </w:rPr>
        <w:t xml:space="preserve">entreprise </w:t>
      </w:r>
      <w:r w:rsidR="00164620">
        <w:rPr>
          <w:rFonts w:eastAsia="Lucida Sans Unicode"/>
        </w:rPr>
        <w:t>bénéficiaire d</w:t>
      </w:r>
      <w:r w:rsidR="002F78DF">
        <w:rPr>
          <w:rFonts w:eastAsia="Lucida Sans Unicode"/>
        </w:rPr>
        <w:t>’</w:t>
      </w:r>
      <w:r w:rsidR="00164620">
        <w:rPr>
          <w:rFonts w:eastAsia="Lucida Sans Unicode"/>
        </w:rPr>
        <w:t xml:space="preserve">une aide que </w:t>
      </w:r>
      <w:r w:rsidR="00D6237F" w:rsidRPr="00887A57">
        <w:rPr>
          <w:rFonts w:eastAsia="Lucida Sans Unicode"/>
        </w:rPr>
        <w:t xml:space="preserve">la Commission </w:t>
      </w:r>
      <w:r w:rsidR="00956417">
        <w:rPr>
          <w:rFonts w:eastAsia="Lucida Sans Unicode"/>
        </w:rPr>
        <w:t xml:space="preserve">européenne </w:t>
      </w:r>
      <w:r w:rsidR="00164620">
        <w:rPr>
          <w:rFonts w:eastAsia="Lucida Sans Unicode"/>
        </w:rPr>
        <w:t xml:space="preserve">a </w:t>
      </w:r>
      <w:r w:rsidR="00D6237F" w:rsidRPr="00887A57">
        <w:rPr>
          <w:rFonts w:eastAsia="Lucida Sans Unicode"/>
        </w:rPr>
        <w:t>déclar</w:t>
      </w:r>
      <w:r w:rsidR="00164620">
        <w:rPr>
          <w:rFonts w:eastAsia="Lucida Sans Unicode"/>
        </w:rPr>
        <w:t>é</w:t>
      </w:r>
      <w:r w:rsidR="00D6237F" w:rsidRPr="00887A57">
        <w:rPr>
          <w:rFonts w:eastAsia="Lucida Sans Unicode"/>
        </w:rPr>
        <w:t xml:space="preserve"> </w:t>
      </w:r>
      <w:r w:rsidR="00164620">
        <w:rPr>
          <w:rFonts w:eastAsia="Lucida Sans Unicode"/>
        </w:rPr>
        <w:t xml:space="preserve">illégale </w:t>
      </w:r>
      <w:r w:rsidR="00807BAF">
        <w:rPr>
          <w:rFonts w:eastAsia="Lucida Sans Unicode"/>
        </w:rPr>
        <w:t>ou</w:t>
      </w:r>
      <w:r w:rsidR="00164620">
        <w:rPr>
          <w:rFonts w:eastAsia="Lucida Sans Unicode"/>
        </w:rPr>
        <w:t xml:space="preserve"> incompatible </w:t>
      </w:r>
      <w:r w:rsidR="00D6237F" w:rsidRPr="00887A57">
        <w:rPr>
          <w:rFonts w:eastAsia="Lucida Sans Unicode"/>
        </w:rPr>
        <w:t xml:space="preserve">avec le marché intérieur </w:t>
      </w:r>
      <w:r w:rsidR="00164620">
        <w:rPr>
          <w:rFonts w:eastAsia="Lucida Sans Unicode"/>
        </w:rPr>
        <w:t xml:space="preserve">et qui </w:t>
      </w:r>
      <w:r w:rsidR="00807BAF">
        <w:rPr>
          <w:rFonts w:eastAsia="Lucida Sans Unicode"/>
        </w:rPr>
        <w:t xml:space="preserve">a </w:t>
      </w:r>
      <w:r w:rsidR="00164620">
        <w:rPr>
          <w:rFonts w:eastAsia="Lucida Sans Unicode"/>
        </w:rPr>
        <w:t>fait l</w:t>
      </w:r>
      <w:r w:rsidR="002F78DF">
        <w:rPr>
          <w:rFonts w:eastAsia="Lucida Sans Unicode"/>
        </w:rPr>
        <w:t>’</w:t>
      </w:r>
      <w:r w:rsidR="00164620">
        <w:rPr>
          <w:rFonts w:eastAsia="Lucida Sans Unicode"/>
        </w:rPr>
        <w:t>objet d</w:t>
      </w:r>
      <w:r w:rsidR="002F78DF">
        <w:rPr>
          <w:rFonts w:eastAsia="Lucida Sans Unicode"/>
        </w:rPr>
        <w:t>’</w:t>
      </w:r>
      <w:r w:rsidR="00164620">
        <w:rPr>
          <w:rFonts w:eastAsia="Lucida Sans Unicode"/>
        </w:rPr>
        <w:t xml:space="preserve">une </w:t>
      </w:r>
      <w:r w:rsidR="00807BAF">
        <w:rPr>
          <w:rFonts w:eastAsia="Lucida Sans Unicode"/>
        </w:rPr>
        <w:t>injonction</w:t>
      </w:r>
      <w:r w:rsidR="00164620">
        <w:rPr>
          <w:rFonts w:eastAsia="Lucida Sans Unicode"/>
        </w:rPr>
        <w:t xml:space="preserve"> de récupération</w:t>
      </w:r>
      <w:r w:rsidR="00807BAF">
        <w:rPr>
          <w:rFonts w:eastAsia="Lucida Sans Unicode"/>
        </w:rPr>
        <w:t xml:space="preserve">, </w:t>
      </w:r>
      <w:r w:rsidR="00807BAF" w:rsidRPr="00807BAF">
        <w:rPr>
          <w:rFonts w:eastAsia="Lucida Sans Unicode"/>
        </w:rPr>
        <w:t>jusqu</w:t>
      </w:r>
      <w:r w:rsidR="002F78DF">
        <w:rPr>
          <w:rFonts w:eastAsia="Lucida Sans Unicode"/>
        </w:rPr>
        <w:t>’</w:t>
      </w:r>
      <w:r w:rsidR="00807BAF" w:rsidRPr="00807BAF">
        <w:rPr>
          <w:rFonts w:eastAsia="Lucida Sans Unicode"/>
        </w:rPr>
        <w:t>au remboursement du montant total de cette aide</w:t>
      </w:r>
      <w:r w:rsidR="00807BAF">
        <w:rPr>
          <w:rFonts w:eastAsia="Lucida Sans Unicode"/>
        </w:rPr>
        <w:t xml:space="preserve"> et </w:t>
      </w:r>
      <w:r w:rsidR="00807BAF" w:rsidRPr="00807BAF">
        <w:rPr>
          <w:rFonts w:eastAsia="Lucida Sans Unicode"/>
        </w:rPr>
        <w:t>des intérêts de récupération correspondants</w:t>
      </w:r>
      <w:r>
        <w:rPr>
          <w:rFonts w:eastAsia="Lucida Sans Unicode"/>
        </w:rPr>
        <w:t>.</w:t>
      </w:r>
    </w:p>
    <w:p w14:paraId="6227BBFA" w14:textId="77777777" w:rsidR="00074AD0" w:rsidRDefault="00074AD0" w:rsidP="00074AD0"/>
    <w:p w14:paraId="72B88B2B" w14:textId="565995AB" w:rsidR="00DE6FC1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4</w:t>
      </w:r>
    </w:p>
    <w:p w14:paraId="557BDF6F" w14:textId="62D0AEE1" w:rsidR="003E14EB" w:rsidRDefault="003E14EB" w:rsidP="003E14EB">
      <w:pPr>
        <w:rPr>
          <w:rFonts w:eastAsia="Lucida Sans Unicode"/>
        </w:rPr>
      </w:pPr>
      <w:r w:rsidRPr="005218C9">
        <w:rPr>
          <w:rFonts w:eastAsia="Lucida Sans Unicode"/>
        </w:rPr>
        <w:t>L’aide</w:t>
      </w:r>
      <w:r>
        <w:rPr>
          <w:rFonts w:eastAsia="Lucida Sans Unicode"/>
        </w:rPr>
        <w:t xml:space="preserve"> au renouvellement forestier ne peut être accordée que</w:t>
      </w:r>
      <w:r w:rsidR="00A0769D">
        <w:rPr>
          <w:rFonts w:eastAsia="Lucida Sans Unicode"/>
        </w:rPr>
        <w:t xml:space="preserve"> pour remédier </w:t>
      </w:r>
      <w:r w:rsidR="00324412">
        <w:rPr>
          <w:rFonts w:eastAsia="Lucida Sans Unicode"/>
        </w:rPr>
        <w:t>aux</w:t>
      </w:r>
      <w:r w:rsidR="00A0769D">
        <w:rPr>
          <w:rFonts w:eastAsia="Lucida Sans Unicode"/>
        </w:rPr>
        <w:t xml:space="preserve"> si</w:t>
      </w:r>
      <w:r w:rsidR="00ED7C09">
        <w:rPr>
          <w:rFonts w:eastAsia="Lucida Sans Unicode"/>
        </w:rPr>
        <w:t>tuations forestières</w:t>
      </w:r>
      <w:r w:rsidR="00324412">
        <w:rPr>
          <w:rFonts w:eastAsia="Lucida Sans Unicode"/>
        </w:rPr>
        <w:t xml:space="preserve"> mentionné</w:t>
      </w:r>
      <w:r w:rsidR="00ED7C09">
        <w:rPr>
          <w:rFonts w:eastAsia="Lucida Sans Unicode"/>
        </w:rPr>
        <w:t>e</w:t>
      </w:r>
      <w:r w:rsidR="00324412">
        <w:rPr>
          <w:rFonts w:eastAsia="Lucida Sans Unicode"/>
        </w:rPr>
        <w:t xml:space="preserve">s à l’article </w:t>
      </w:r>
      <w:r w:rsidR="001305F6">
        <w:rPr>
          <w:rFonts w:eastAsia="Lucida Sans Unicode"/>
        </w:rPr>
        <w:t>5</w:t>
      </w:r>
      <w:r w:rsidR="00A0769D">
        <w:rPr>
          <w:rFonts w:eastAsia="Lucida Sans Unicode"/>
        </w:rPr>
        <w:t xml:space="preserve"> par </w:t>
      </w:r>
      <w:r w:rsidR="00324412">
        <w:rPr>
          <w:rFonts w:eastAsia="Lucida Sans Unicode"/>
        </w:rPr>
        <w:t>les</w:t>
      </w:r>
      <w:r w:rsidR="00A0769D">
        <w:rPr>
          <w:rFonts w:eastAsia="Lucida Sans Unicode"/>
        </w:rPr>
        <w:t xml:space="preserve"> opérations</w:t>
      </w:r>
      <w:r w:rsidR="00324412">
        <w:rPr>
          <w:rFonts w:eastAsia="Lucida Sans Unicode"/>
        </w:rPr>
        <w:t xml:space="preserve"> mentionnées au I de l’arti</w:t>
      </w:r>
      <w:r w:rsidR="001305F6">
        <w:rPr>
          <w:rFonts w:eastAsia="Lucida Sans Unicode"/>
        </w:rPr>
        <w:t xml:space="preserve">cle 6 </w:t>
      </w:r>
      <w:r w:rsidR="00F659B2">
        <w:rPr>
          <w:rFonts w:eastAsia="Lucida Sans Unicode"/>
        </w:rPr>
        <w:t>conformément au</w:t>
      </w:r>
      <w:r w:rsidR="00324412">
        <w:rPr>
          <w:rFonts w:eastAsia="Lucida Sans Unicode"/>
        </w:rPr>
        <w:t xml:space="preserve"> tableau suivant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A0769D" w:rsidRPr="00324412" w14:paraId="1FCB7DCB" w14:textId="77777777" w:rsidTr="00324412">
        <w:trPr>
          <w:jc w:val="center"/>
        </w:trPr>
        <w:tc>
          <w:tcPr>
            <w:tcW w:w="4531" w:type="dxa"/>
            <w:vAlign w:val="center"/>
          </w:tcPr>
          <w:p w14:paraId="0A2E60DC" w14:textId="099C4AAA" w:rsidR="00A0769D" w:rsidRPr="00324412" w:rsidRDefault="00324412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 w:rsidRPr="00324412">
              <w:rPr>
                <w:rFonts w:eastAsia="Lucida Sans Unicode"/>
                <w:lang w:val="fr-FR"/>
              </w:rPr>
              <w:t>Si</w:t>
            </w:r>
            <w:r w:rsidR="00ED7C09">
              <w:rPr>
                <w:rFonts w:eastAsia="Lucida Sans Unicode"/>
                <w:lang w:val="fr-FR"/>
              </w:rPr>
              <w:t>tuations forestières</w:t>
            </w:r>
          </w:p>
        </w:tc>
        <w:tc>
          <w:tcPr>
            <w:tcW w:w="4531" w:type="dxa"/>
            <w:vAlign w:val="center"/>
          </w:tcPr>
          <w:p w14:paraId="30469B95" w14:textId="41C6DEEC" w:rsidR="00A0769D" w:rsidRPr="00324412" w:rsidRDefault="00324412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 w:rsidRPr="00324412">
              <w:rPr>
                <w:rFonts w:eastAsia="Lucida Sans Unicode"/>
                <w:lang w:val="fr-FR"/>
              </w:rPr>
              <w:t>Opérations</w:t>
            </w:r>
          </w:p>
        </w:tc>
      </w:tr>
      <w:tr w:rsidR="00324412" w:rsidRPr="00324412" w14:paraId="328263F0" w14:textId="77777777" w:rsidTr="00324412">
        <w:trPr>
          <w:jc w:val="center"/>
        </w:trPr>
        <w:tc>
          <w:tcPr>
            <w:tcW w:w="4531" w:type="dxa"/>
            <w:vAlign w:val="center"/>
          </w:tcPr>
          <w:p w14:paraId="460D4B30" w14:textId="3211FAF9" w:rsidR="00324412" w:rsidRPr="00324412" w:rsidRDefault="00ED7C09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 w:rsidRPr="00ED7C09">
              <w:rPr>
                <w:rFonts w:eastAsia="Lucida Sans Unicode"/>
                <w:lang w:val="fr-FR"/>
              </w:rPr>
              <w:t>Situations forestières</w:t>
            </w:r>
            <w:r w:rsidR="00324412" w:rsidRPr="00324412">
              <w:rPr>
                <w:rFonts w:eastAsia="Lucida Sans Unicode"/>
                <w:lang w:val="fr-FR"/>
              </w:rPr>
              <w:t xml:space="preserve"> mentionné</w:t>
            </w:r>
            <w:r>
              <w:rPr>
                <w:rFonts w:eastAsia="Lucida Sans Unicode"/>
                <w:lang w:val="fr-FR"/>
              </w:rPr>
              <w:t>e</w:t>
            </w:r>
            <w:r w:rsidR="00324412" w:rsidRPr="00324412">
              <w:rPr>
                <w:rFonts w:eastAsia="Lucida Sans Unicode"/>
                <w:lang w:val="fr-FR"/>
              </w:rPr>
              <w:t xml:space="preserve">s aux 1°, 2°, 3° et 7° de l’article </w:t>
            </w:r>
            <w:r w:rsidR="001305F6">
              <w:rPr>
                <w:rFonts w:eastAsia="Lucida Sans Unicode"/>
                <w:lang w:val="fr-FR"/>
              </w:rPr>
              <w:t>5</w:t>
            </w:r>
          </w:p>
        </w:tc>
        <w:tc>
          <w:tcPr>
            <w:tcW w:w="4531" w:type="dxa"/>
            <w:vAlign w:val="center"/>
          </w:tcPr>
          <w:p w14:paraId="070A5598" w14:textId="3FDABA5B" w:rsidR="00324412" w:rsidRPr="00324412" w:rsidRDefault="00324412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 w:rsidRPr="00324412">
              <w:rPr>
                <w:rFonts w:eastAsia="Lucida Sans Unicode"/>
                <w:lang w:val="fr-FR"/>
              </w:rPr>
              <w:t xml:space="preserve">Toute opération mentionnée au I de l’article </w:t>
            </w:r>
            <w:r w:rsidR="001305F6">
              <w:rPr>
                <w:rFonts w:eastAsia="Lucida Sans Unicode"/>
                <w:lang w:val="fr-FR"/>
              </w:rPr>
              <w:t>6</w:t>
            </w:r>
          </w:p>
        </w:tc>
      </w:tr>
      <w:tr w:rsidR="00324412" w:rsidRPr="00324412" w14:paraId="47BDBB22" w14:textId="77777777" w:rsidTr="00324412">
        <w:trPr>
          <w:jc w:val="center"/>
        </w:trPr>
        <w:tc>
          <w:tcPr>
            <w:tcW w:w="4531" w:type="dxa"/>
            <w:vAlign w:val="center"/>
          </w:tcPr>
          <w:p w14:paraId="571D025F" w14:textId="5FC6ED0D" w:rsidR="00324412" w:rsidRPr="00324412" w:rsidRDefault="00ED7C09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 w:rsidRPr="00ED7C09">
              <w:rPr>
                <w:rFonts w:eastAsia="Lucida Sans Unicode"/>
                <w:lang w:val="fr-FR"/>
              </w:rPr>
              <w:t>Situation forestière</w:t>
            </w:r>
            <w:r>
              <w:rPr>
                <w:rFonts w:eastAsia="Lucida Sans Unicode"/>
                <w:lang w:val="fr-FR"/>
              </w:rPr>
              <w:t xml:space="preserve"> </w:t>
            </w:r>
            <w:r w:rsidR="00324412" w:rsidRPr="00324412">
              <w:rPr>
                <w:rFonts w:eastAsia="Lucida Sans Unicode"/>
                <w:lang w:val="fr-FR"/>
              </w:rPr>
              <w:t>mentionné</w:t>
            </w:r>
            <w:r>
              <w:rPr>
                <w:rFonts w:eastAsia="Lucida Sans Unicode"/>
                <w:lang w:val="fr-FR"/>
              </w:rPr>
              <w:t>e</w:t>
            </w:r>
            <w:r w:rsidR="00324412" w:rsidRPr="00324412">
              <w:rPr>
                <w:rFonts w:eastAsia="Lucida Sans Unicode"/>
                <w:lang w:val="fr-FR"/>
              </w:rPr>
              <w:t xml:space="preserve"> au 5° de l’article </w:t>
            </w:r>
            <w:r w:rsidR="001305F6">
              <w:rPr>
                <w:rFonts w:eastAsia="Lucida Sans Unicode"/>
                <w:lang w:val="fr-FR"/>
              </w:rPr>
              <w:t>5</w:t>
            </w:r>
            <w:r w:rsidR="00324412" w:rsidRPr="00376C0B">
              <w:rPr>
                <w:lang w:val="fr-FR"/>
              </w:rPr>
              <w:t xml:space="preserve">, </w:t>
            </w:r>
            <w:r w:rsidR="00324412" w:rsidRPr="00324412">
              <w:rPr>
                <w:rFonts w:eastAsia="Lucida Sans Unicode"/>
                <w:lang w:val="fr-FR"/>
              </w:rPr>
              <w:t>lorsque le niveau de dépérissement est supérieur à 20 %</w:t>
            </w:r>
          </w:p>
        </w:tc>
        <w:tc>
          <w:tcPr>
            <w:tcW w:w="4531" w:type="dxa"/>
            <w:vAlign w:val="center"/>
          </w:tcPr>
          <w:p w14:paraId="0EF0D23A" w14:textId="453359E6" w:rsidR="00324412" w:rsidRPr="00324412" w:rsidRDefault="00C326D5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>
              <w:rPr>
                <w:rFonts w:eastAsia="Lucida Sans Unicode"/>
                <w:lang w:val="fr-FR"/>
              </w:rPr>
              <w:t>Toute o</w:t>
            </w:r>
            <w:r w:rsidR="00324412" w:rsidRPr="00324412">
              <w:rPr>
                <w:rFonts w:eastAsia="Lucida Sans Unicode"/>
                <w:lang w:val="fr-FR"/>
              </w:rPr>
              <w:t xml:space="preserve">pération mentionnée au I de l’article </w:t>
            </w:r>
            <w:r w:rsidR="001305F6">
              <w:rPr>
                <w:rFonts w:eastAsia="Lucida Sans Unicode"/>
                <w:lang w:val="fr-FR"/>
              </w:rPr>
              <w:t>6</w:t>
            </w:r>
          </w:p>
        </w:tc>
      </w:tr>
      <w:tr w:rsidR="00324412" w:rsidRPr="00324412" w14:paraId="12B3B570" w14:textId="77777777" w:rsidTr="00324412">
        <w:trPr>
          <w:jc w:val="center"/>
        </w:trPr>
        <w:tc>
          <w:tcPr>
            <w:tcW w:w="4531" w:type="dxa"/>
            <w:vAlign w:val="center"/>
          </w:tcPr>
          <w:p w14:paraId="48E31013" w14:textId="7390FDB2" w:rsidR="00324412" w:rsidRPr="00376C0B" w:rsidRDefault="00ED7C09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 w:rsidRPr="00324412">
              <w:rPr>
                <w:rFonts w:eastAsia="Lucida Sans Unicode"/>
                <w:lang w:val="fr-FR"/>
              </w:rPr>
              <w:t>Si</w:t>
            </w:r>
            <w:r>
              <w:rPr>
                <w:rFonts w:eastAsia="Lucida Sans Unicode"/>
                <w:lang w:val="fr-FR"/>
              </w:rPr>
              <w:t xml:space="preserve">tuation forestière </w:t>
            </w:r>
            <w:r w:rsidR="00324412" w:rsidRPr="00324412">
              <w:rPr>
                <w:rFonts w:eastAsia="Lucida Sans Unicode"/>
                <w:lang w:val="fr-FR"/>
              </w:rPr>
              <w:t>mentionné</w:t>
            </w:r>
            <w:r>
              <w:rPr>
                <w:rFonts w:eastAsia="Lucida Sans Unicode"/>
                <w:lang w:val="fr-FR"/>
              </w:rPr>
              <w:t>e</w:t>
            </w:r>
            <w:r w:rsidR="00324412" w:rsidRPr="00324412">
              <w:rPr>
                <w:rFonts w:eastAsia="Lucida Sans Unicode"/>
                <w:lang w:val="fr-FR"/>
              </w:rPr>
              <w:t xml:space="preserve"> au 5° de l’article </w:t>
            </w:r>
            <w:r w:rsidR="001305F6">
              <w:rPr>
                <w:rFonts w:eastAsia="Lucida Sans Unicode"/>
                <w:lang w:val="fr-FR"/>
              </w:rPr>
              <w:t>5</w:t>
            </w:r>
            <w:r w:rsidR="00324412" w:rsidRPr="00324412">
              <w:rPr>
                <w:rFonts w:eastAsia="Lucida Sans Unicode"/>
                <w:lang w:val="fr-FR"/>
              </w:rPr>
              <w:t xml:space="preserve">, lorsque le niveau de dépérissement est </w:t>
            </w:r>
            <w:r w:rsidR="00324412">
              <w:rPr>
                <w:rFonts w:eastAsia="Lucida Sans Unicode"/>
                <w:lang w:val="fr-FR"/>
              </w:rPr>
              <w:t>inférieur ou égal</w:t>
            </w:r>
            <w:r w:rsidR="00324412" w:rsidRPr="00324412">
              <w:rPr>
                <w:rFonts w:eastAsia="Lucida Sans Unicode"/>
                <w:lang w:val="fr-FR"/>
              </w:rPr>
              <w:t xml:space="preserve"> à 20 %</w:t>
            </w:r>
          </w:p>
        </w:tc>
        <w:tc>
          <w:tcPr>
            <w:tcW w:w="4531" w:type="dxa"/>
            <w:vAlign w:val="center"/>
          </w:tcPr>
          <w:p w14:paraId="49EC8B95" w14:textId="787BBB17" w:rsidR="00324412" w:rsidRPr="00376C0B" w:rsidRDefault="00324412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>
              <w:rPr>
                <w:rFonts w:eastAsia="Lucida Sans Unicode"/>
                <w:lang w:val="fr-FR"/>
              </w:rPr>
              <w:t>Toute opération mentionnée</w:t>
            </w:r>
            <w:r w:rsidRPr="00324412">
              <w:rPr>
                <w:rFonts w:eastAsia="Lucida Sans Unicode"/>
                <w:lang w:val="fr-FR"/>
              </w:rPr>
              <w:t xml:space="preserve"> aux 2° à 5° du I de l’article </w:t>
            </w:r>
            <w:r w:rsidR="001305F6">
              <w:rPr>
                <w:rFonts w:eastAsia="Lucida Sans Unicode"/>
                <w:lang w:val="fr-FR"/>
              </w:rPr>
              <w:t>6</w:t>
            </w:r>
          </w:p>
        </w:tc>
      </w:tr>
      <w:tr w:rsidR="00324412" w:rsidRPr="00324412" w14:paraId="2F68BD02" w14:textId="77777777" w:rsidTr="00324412">
        <w:trPr>
          <w:jc w:val="center"/>
        </w:trPr>
        <w:tc>
          <w:tcPr>
            <w:tcW w:w="4531" w:type="dxa"/>
            <w:vAlign w:val="center"/>
          </w:tcPr>
          <w:p w14:paraId="006CD6C9" w14:textId="24983CA3" w:rsidR="00324412" w:rsidRPr="00376C0B" w:rsidRDefault="00ED7C09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 w:rsidRPr="00ED7C09">
              <w:rPr>
                <w:rFonts w:eastAsia="Lucida Sans Unicode"/>
                <w:lang w:val="fr-FR"/>
              </w:rPr>
              <w:t>Situations forestière</w:t>
            </w:r>
            <w:r>
              <w:rPr>
                <w:rFonts w:eastAsia="Lucida Sans Unicode"/>
                <w:lang w:val="fr-FR"/>
              </w:rPr>
              <w:t xml:space="preserve">s </w:t>
            </w:r>
            <w:r w:rsidR="00324412" w:rsidRPr="00324412">
              <w:rPr>
                <w:rFonts w:eastAsia="Lucida Sans Unicode"/>
                <w:lang w:val="fr-FR"/>
              </w:rPr>
              <w:t>mentionné</w:t>
            </w:r>
            <w:r>
              <w:rPr>
                <w:rFonts w:eastAsia="Lucida Sans Unicode"/>
                <w:lang w:val="fr-FR"/>
              </w:rPr>
              <w:t>e</w:t>
            </w:r>
            <w:r w:rsidR="00324412" w:rsidRPr="00324412">
              <w:rPr>
                <w:rFonts w:eastAsia="Lucida Sans Unicode"/>
                <w:lang w:val="fr-FR"/>
              </w:rPr>
              <w:t xml:space="preserve">s aux 6° et 9° de l’article </w:t>
            </w:r>
            <w:r w:rsidR="001305F6">
              <w:rPr>
                <w:rFonts w:eastAsia="Lucida Sans Unicode"/>
                <w:lang w:val="fr-FR"/>
              </w:rPr>
              <w:t>5</w:t>
            </w:r>
          </w:p>
        </w:tc>
        <w:tc>
          <w:tcPr>
            <w:tcW w:w="4531" w:type="dxa"/>
            <w:vAlign w:val="center"/>
          </w:tcPr>
          <w:p w14:paraId="6A7897E9" w14:textId="573F8813" w:rsidR="00324412" w:rsidRPr="00376C0B" w:rsidRDefault="00324412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>
              <w:rPr>
                <w:rFonts w:eastAsia="Lucida Sans Unicode"/>
                <w:lang w:val="fr-FR"/>
              </w:rPr>
              <w:t>Toute opération</w:t>
            </w:r>
            <w:r w:rsidRPr="00324412">
              <w:rPr>
                <w:rFonts w:eastAsia="Lucida Sans Unicode"/>
                <w:lang w:val="fr-FR"/>
              </w:rPr>
              <w:t xml:space="preserve"> mentionnée aux 2° à 5° du I de l’article </w:t>
            </w:r>
            <w:r w:rsidR="001305F6">
              <w:rPr>
                <w:rFonts w:eastAsia="Lucida Sans Unicode"/>
                <w:lang w:val="fr-FR"/>
              </w:rPr>
              <w:t>6</w:t>
            </w:r>
          </w:p>
        </w:tc>
      </w:tr>
      <w:tr w:rsidR="00324412" w:rsidRPr="00324412" w14:paraId="560A4CDE" w14:textId="77777777" w:rsidTr="00324412">
        <w:trPr>
          <w:jc w:val="center"/>
        </w:trPr>
        <w:tc>
          <w:tcPr>
            <w:tcW w:w="4531" w:type="dxa"/>
            <w:vAlign w:val="center"/>
          </w:tcPr>
          <w:p w14:paraId="446A3594" w14:textId="0E45B066" w:rsidR="00324412" w:rsidRPr="00376C0B" w:rsidRDefault="00ED7C09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 w:rsidRPr="00ED7C09">
              <w:rPr>
                <w:rFonts w:eastAsia="Lucida Sans Unicode"/>
                <w:lang w:val="fr-FR"/>
              </w:rPr>
              <w:t>Situation forestière</w:t>
            </w:r>
            <w:r>
              <w:rPr>
                <w:rFonts w:eastAsia="Lucida Sans Unicode"/>
                <w:lang w:val="fr-FR"/>
              </w:rPr>
              <w:t xml:space="preserve"> </w:t>
            </w:r>
            <w:r w:rsidR="00324412" w:rsidRPr="00324412">
              <w:rPr>
                <w:rFonts w:eastAsia="Lucida Sans Unicode"/>
                <w:lang w:val="fr-FR"/>
              </w:rPr>
              <w:t>mentionné</w:t>
            </w:r>
            <w:r>
              <w:rPr>
                <w:rFonts w:eastAsia="Lucida Sans Unicode"/>
                <w:lang w:val="fr-FR"/>
              </w:rPr>
              <w:t>e</w:t>
            </w:r>
            <w:r w:rsidR="00324412" w:rsidRPr="00324412">
              <w:rPr>
                <w:rFonts w:eastAsia="Lucida Sans Unicode"/>
                <w:lang w:val="fr-FR"/>
              </w:rPr>
              <w:t xml:space="preserve"> au 8° de l’article </w:t>
            </w:r>
            <w:r w:rsidR="001305F6">
              <w:rPr>
                <w:rFonts w:eastAsia="Lucida Sans Unicode"/>
                <w:lang w:val="fr-FR"/>
              </w:rPr>
              <w:t>5</w:t>
            </w:r>
          </w:p>
        </w:tc>
        <w:tc>
          <w:tcPr>
            <w:tcW w:w="4531" w:type="dxa"/>
            <w:vAlign w:val="center"/>
          </w:tcPr>
          <w:p w14:paraId="39964CBA" w14:textId="7F523C85" w:rsidR="00324412" w:rsidRPr="00324412" w:rsidRDefault="00324412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>
              <w:rPr>
                <w:rFonts w:eastAsia="Lucida Sans Unicode"/>
                <w:lang w:val="fr-FR"/>
              </w:rPr>
              <w:t>O</w:t>
            </w:r>
            <w:r w:rsidRPr="00324412">
              <w:rPr>
                <w:rFonts w:eastAsia="Lucida Sans Unicode"/>
                <w:lang w:val="fr-FR"/>
              </w:rPr>
              <w:t xml:space="preserve">pération mentionnée au 3° du I de l’article </w:t>
            </w:r>
            <w:r w:rsidR="006041C9">
              <w:rPr>
                <w:rFonts w:eastAsia="Lucida Sans Unicode"/>
                <w:lang w:val="fr-FR"/>
              </w:rPr>
              <w:t>6</w:t>
            </w:r>
          </w:p>
        </w:tc>
      </w:tr>
      <w:tr w:rsidR="00C326D5" w:rsidRPr="00324412" w14:paraId="2DB2C8C7" w14:textId="77777777" w:rsidTr="00324412">
        <w:trPr>
          <w:jc w:val="center"/>
        </w:trPr>
        <w:tc>
          <w:tcPr>
            <w:tcW w:w="4531" w:type="dxa"/>
            <w:vAlign w:val="center"/>
          </w:tcPr>
          <w:p w14:paraId="151C5678" w14:textId="1B5E7E6A" w:rsidR="00C326D5" w:rsidRPr="00376C0B" w:rsidRDefault="00ED7C09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 w:rsidRPr="00ED7C09">
              <w:rPr>
                <w:rFonts w:eastAsia="Lucida Sans Unicode"/>
                <w:lang w:val="fr-FR"/>
              </w:rPr>
              <w:t>Situation forestière</w:t>
            </w:r>
            <w:r>
              <w:rPr>
                <w:rFonts w:eastAsia="Lucida Sans Unicode"/>
                <w:lang w:val="fr-FR"/>
              </w:rPr>
              <w:t xml:space="preserve"> </w:t>
            </w:r>
            <w:r w:rsidR="00C326D5" w:rsidRPr="00324412">
              <w:rPr>
                <w:rFonts w:eastAsia="Lucida Sans Unicode"/>
                <w:lang w:val="fr-FR"/>
              </w:rPr>
              <w:t>mentionné</w:t>
            </w:r>
            <w:r>
              <w:rPr>
                <w:rFonts w:eastAsia="Lucida Sans Unicode"/>
                <w:lang w:val="fr-FR"/>
              </w:rPr>
              <w:t>e</w:t>
            </w:r>
            <w:r w:rsidR="00C326D5" w:rsidRPr="00324412">
              <w:rPr>
                <w:rFonts w:eastAsia="Lucida Sans Unicode"/>
                <w:lang w:val="fr-FR"/>
              </w:rPr>
              <w:t xml:space="preserve"> au 4° de l’article </w:t>
            </w:r>
            <w:r w:rsidR="001305F6">
              <w:rPr>
                <w:rFonts w:eastAsia="Lucida Sans Unicode"/>
                <w:lang w:val="fr-FR"/>
              </w:rPr>
              <w:t>5</w:t>
            </w:r>
          </w:p>
        </w:tc>
        <w:tc>
          <w:tcPr>
            <w:tcW w:w="4531" w:type="dxa"/>
            <w:vAlign w:val="center"/>
          </w:tcPr>
          <w:p w14:paraId="7B2DF8E8" w14:textId="2961158A" w:rsidR="00C326D5" w:rsidRPr="00376C0B" w:rsidRDefault="00C326D5" w:rsidP="00324412">
            <w:pPr>
              <w:ind w:firstLine="0"/>
              <w:jc w:val="center"/>
              <w:rPr>
                <w:rFonts w:eastAsia="Lucida Sans Unicode"/>
                <w:lang w:val="fr-FR"/>
              </w:rPr>
            </w:pPr>
            <w:r>
              <w:rPr>
                <w:rFonts w:eastAsia="Lucida Sans Unicode"/>
                <w:lang w:val="fr-FR"/>
              </w:rPr>
              <w:t>Toute opération</w:t>
            </w:r>
            <w:r w:rsidRPr="00324412">
              <w:rPr>
                <w:rFonts w:eastAsia="Lucida Sans Unicode"/>
                <w:lang w:val="fr-FR"/>
              </w:rPr>
              <w:t xml:space="preserve"> mentionnée aux </w:t>
            </w:r>
            <w:r>
              <w:rPr>
                <w:rFonts w:eastAsia="Lucida Sans Unicode"/>
                <w:lang w:val="fr-FR"/>
              </w:rPr>
              <w:t>1</w:t>
            </w:r>
            <w:r w:rsidRPr="00324412">
              <w:rPr>
                <w:rFonts w:eastAsia="Lucida Sans Unicode"/>
                <w:lang w:val="fr-FR"/>
              </w:rPr>
              <w:t xml:space="preserve">° à </w:t>
            </w:r>
            <w:r>
              <w:rPr>
                <w:rFonts w:eastAsia="Lucida Sans Unicode"/>
                <w:lang w:val="fr-FR"/>
              </w:rPr>
              <w:t>4</w:t>
            </w:r>
            <w:r w:rsidRPr="00324412">
              <w:rPr>
                <w:rFonts w:eastAsia="Lucida Sans Unicode"/>
                <w:lang w:val="fr-FR"/>
              </w:rPr>
              <w:t xml:space="preserve">° du I de l’article </w:t>
            </w:r>
            <w:r w:rsidR="006041C9">
              <w:rPr>
                <w:rFonts w:eastAsia="Lucida Sans Unicode"/>
                <w:lang w:val="fr-FR"/>
              </w:rPr>
              <w:t>6</w:t>
            </w:r>
          </w:p>
        </w:tc>
      </w:tr>
    </w:tbl>
    <w:p w14:paraId="1C5CE6F0" w14:textId="77777777" w:rsidR="00074AD0" w:rsidRDefault="00074AD0" w:rsidP="00074AD0">
      <w:pPr>
        <w:ind w:firstLine="0"/>
      </w:pPr>
    </w:p>
    <w:p w14:paraId="39518FDC" w14:textId="6EC51048" w:rsidR="00A0769D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5</w:t>
      </w:r>
    </w:p>
    <w:p w14:paraId="130583F2" w14:textId="7300B0D0" w:rsidR="00E51E25" w:rsidRDefault="002F78DF" w:rsidP="001567A0">
      <w:pPr>
        <w:rPr>
          <w:rFonts w:eastAsia="Lucida Sans Unicode"/>
        </w:rPr>
      </w:pPr>
      <w:r>
        <w:rPr>
          <w:rFonts w:eastAsia="Lucida Sans Unicode"/>
        </w:rPr>
        <w:lastRenderedPageBreak/>
        <w:t>L’</w:t>
      </w:r>
      <w:r w:rsidR="00EE5D25">
        <w:rPr>
          <w:rFonts w:eastAsia="Lucida Sans Unicode"/>
        </w:rPr>
        <w:t xml:space="preserve">aide </w:t>
      </w:r>
      <w:r w:rsidR="001567A0">
        <w:rPr>
          <w:rFonts w:eastAsia="Lucida Sans Unicode"/>
        </w:rPr>
        <w:t>au</w:t>
      </w:r>
      <w:r w:rsidR="00EE5D25">
        <w:rPr>
          <w:rFonts w:eastAsia="Lucida Sans Unicode"/>
        </w:rPr>
        <w:t xml:space="preserve"> renouvellement forestier </w:t>
      </w:r>
      <w:r w:rsidR="005218C9">
        <w:rPr>
          <w:rFonts w:eastAsia="Lucida Sans Unicode"/>
        </w:rPr>
        <w:t>est susceptible d’être accordée</w:t>
      </w:r>
      <w:r w:rsidR="00991456">
        <w:rPr>
          <w:rFonts w:eastAsia="Lucida Sans Unicode"/>
        </w:rPr>
        <w:t xml:space="preserve"> </w:t>
      </w:r>
      <w:r w:rsidR="005218C9">
        <w:rPr>
          <w:rFonts w:eastAsia="Lucida Sans Unicode"/>
        </w:rPr>
        <w:t>pour</w:t>
      </w:r>
      <w:r w:rsidR="00991456">
        <w:rPr>
          <w:rFonts w:eastAsia="Lucida Sans Unicode"/>
        </w:rPr>
        <w:t xml:space="preserve"> remédier</w:t>
      </w:r>
      <w:r w:rsidR="009D702B">
        <w:rPr>
          <w:rFonts w:eastAsia="Lucida Sans Unicode"/>
        </w:rPr>
        <w:t xml:space="preserve"> </w:t>
      </w:r>
      <w:r w:rsidR="00A0769D">
        <w:rPr>
          <w:rFonts w:eastAsia="Lucida Sans Unicode"/>
        </w:rPr>
        <w:t>aux</w:t>
      </w:r>
      <w:r w:rsidR="001567A0">
        <w:rPr>
          <w:rFonts w:eastAsia="Lucida Sans Unicode"/>
        </w:rPr>
        <w:t xml:space="preserve"> </w:t>
      </w:r>
      <w:r w:rsidR="00ED7C09">
        <w:rPr>
          <w:rFonts w:eastAsia="Lucida Sans Unicode"/>
        </w:rPr>
        <w:t xml:space="preserve">situations forestières </w:t>
      </w:r>
      <w:r w:rsidR="001567A0">
        <w:rPr>
          <w:rFonts w:eastAsia="Lucida Sans Unicode"/>
        </w:rPr>
        <w:t>suivant</w:t>
      </w:r>
      <w:r w:rsidR="00ED7C09">
        <w:rPr>
          <w:rFonts w:eastAsia="Lucida Sans Unicode"/>
        </w:rPr>
        <w:t>e</w:t>
      </w:r>
      <w:r w:rsidR="001567A0">
        <w:rPr>
          <w:rFonts w:eastAsia="Lucida Sans Unicode"/>
        </w:rPr>
        <w:t>s :</w:t>
      </w:r>
    </w:p>
    <w:p w14:paraId="52B2AC5D" w14:textId="26C717E1" w:rsidR="005F42FD" w:rsidRDefault="00FD3C65" w:rsidP="001567A0">
      <w:pPr>
        <w:rPr>
          <w:rFonts w:eastAsia="Lucida Sans Unicode"/>
        </w:rPr>
      </w:pPr>
      <w:r>
        <w:rPr>
          <w:rFonts w:eastAsia="Lucida Sans Unicode"/>
        </w:rPr>
        <w:t xml:space="preserve">1° </w:t>
      </w:r>
      <w:r w:rsidR="001567A0">
        <w:rPr>
          <w:rFonts w:eastAsia="Lucida Sans Unicode"/>
        </w:rPr>
        <w:t>M</w:t>
      </w:r>
      <w:r w:rsidR="002F78DF">
        <w:rPr>
          <w:rFonts w:eastAsia="Lucida Sans Unicode"/>
        </w:rPr>
        <w:t>ort</w:t>
      </w:r>
      <w:r>
        <w:rPr>
          <w:rFonts w:eastAsia="Lucida Sans Unicode"/>
        </w:rPr>
        <w:t xml:space="preserve"> </w:t>
      </w:r>
      <w:r w:rsidR="001C158E">
        <w:rPr>
          <w:rFonts w:eastAsia="Lucida Sans Unicode"/>
        </w:rPr>
        <w:t>d’une part significative</w:t>
      </w:r>
      <w:r w:rsidR="001567A0">
        <w:rPr>
          <w:rFonts w:eastAsia="Lucida Sans Unicode"/>
        </w:rPr>
        <w:t xml:space="preserve"> </w:t>
      </w:r>
      <w:r w:rsidR="00991456">
        <w:rPr>
          <w:rFonts w:eastAsia="Lucida Sans Unicode"/>
        </w:rPr>
        <w:t xml:space="preserve">d’un peuplement </w:t>
      </w:r>
      <w:r w:rsidR="001567A0">
        <w:rPr>
          <w:rFonts w:eastAsia="Lucida Sans Unicode"/>
        </w:rPr>
        <w:t>en raison d’un phénomène biotique</w:t>
      </w:r>
      <w:r w:rsidR="005F42FD">
        <w:rPr>
          <w:rFonts w:eastAsia="Lucida Sans Unicode"/>
        </w:rPr>
        <w:t> pouvant consister en :</w:t>
      </w:r>
    </w:p>
    <w:p w14:paraId="770E75CA" w14:textId="797E56DA" w:rsidR="005F42FD" w:rsidRDefault="005F42FD" w:rsidP="001567A0">
      <w:pPr>
        <w:rPr>
          <w:rFonts w:eastAsia="Lucida Sans Unicode"/>
        </w:rPr>
      </w:pPr>
      <w:r>
        <w:rPr>
          <w:rFonts w:eastAsia="Lucida Sans Unicode"/>
        </w:rPr>
        <w:t>a) des scolytes</w:t>
      </w:r>
    </w:p>
    <w:p w14:paraId="3E7506EC" w14:textId="14660F95" w:rsidR="00FD3C65" w:rsidRDefault="005F42FD" w:rsidP="001567A0">
      <w:pPr>
        <w:rPr>
          <w:rStyle w:val="Marquedecommentaire"/>
          <w:sz w:val="20"/>
          <w:szCs w:val="20"/>
        </w:rPr>
      </w:pPr>
      <w:r>
        <w:rPr>
          <w:rFonts w:eastAsia="Lucida Sans Unicode"/>
        </w:rPr>
        <w:t>b) un autre ravageur ou agent pathogène</w:t>
      </w:r>
      <w:r w:rsidR="00FD3C65">
        <w:rPr>
          <w:rFonts w:eastAsia="Lucida Sans Unicode"/>
        </w:rPr>
        <w:t> </w:t>
      </w:r>
      <w:r w:rsidR="00FD3C65">
        <w:rPr>
          <w:rStyle w:val="Marquedecommentaire"/>
          <w:sz w:val="20"/>
          <w:szCs w:val="20"/>
        </w:rPr>
        <w:t>;</w:t>
      </w:r>
    </w:p>
    <w:p w14:paraId="0DA7A400" w14:textId="39B48B9E" w:rsidR="00FD3C65" w:rsidRDefault="001567A0" w:rsidP="00942AA2">
      <w:pPr>
        <w:rPr>
          <w:rFonts w:eastAsia="Lucida Sans Unicode"/>
        </w:rPr>
      </w:pPr>
      <w:r>
        <w:rPr>
          <w:rStyle w:val="Marquedecommentaire"/>
          <w:sz w:val="20"/>
          <w:szCs w:val="20"/>
        </w:rPr>
        <w:t xml:space="preserve">2° Mort ou grave dégradation pouvant entraîner la mort </w:t>
      </w:r>
      <w:r w:rsidR="001C158E">
        <w:rPr>
          <w:rStyle w:val="Marquedecommentaire"/>
          <w:sz w:val="20"/>
          <w:szCs w:val="20"/>
        </w:rPr>
        <w:t>d’une part significative</w:t>
      </w:r>
      <w:r>
        <w:rPr>
          <w:rStyle w:val="Marquedecommentaire"/>
          <w:sz w:val="20"/>
          <w:szCs w:val="20"/>
        </w:rPr>
        <w:t xml:space="preserve"> </w:t>
      </w:r>
      <w:r w:rsidR="00991456">
        <w:rPr>
          <w:rStyle w:val="Marquedecommentaire"/>
          <w:sz w:val="20"/>
          <w:szCs w:val="20"/>
        </w:rPr>
        <w:t xml:space="preserve">d’un peuplement </w:t>
      </w:r>
      <w:r>
        <w:rPr>
          <w:rStyle w:val="Marquedecommentaire"/>
          <w:sz w:val="20"/>
          <w:szCs w:val="20"/>
        </w:rPr>
        <w:t xml:space="preserve">en raison d’un épisode de sécheresse, </w:t>
      </w:r>
      <w:r w:rsidR="00942AA2">
        <w:rPr>
          <w:rStyle w:val="Marquedecommentaire"/>
          <w:sz w:val="20"/>
          <w:szCs w:val="20"/>
        </w:rPr>
        <w:t>de grêle ou de tempête ;</w:t>
      </w:r>
    </w:p>
    <w:p w14:paraId="1200E5E6" w14:textId="303E356C" w:rsidR="006D6377" w:rsidRDefault="00FD3C65" w:rsidP="001567A0">
      <w:pPr>
        <w:rPr>
          <w:rFonts w:eastAsia="Lucida Sans Unicode"/>
        </w:rPr>
      </w:pPr>
      <w:r>
        <w:rPr>
          <w:rFonts w:eastAsia="Lucida Sans Unicode"/>
        </w:rPr>
        <w:t xml:space="preserve">3° </w:t>
      </w:r>
      <w:r w:rsidR="006D6377">
        <w:rPr>
          <w:rFonts w:eastAsia="Lucida Sans Unicode"/>
        </w:rPr>
        <w:t xml:space="preserve">Incendie du peuplement </w:t>
      </w:r>
      <w:r w:rsidR="00E66B69">
        <w:rPr>
          <w:rFonts w:eastAsia="Lucida Sans Unicode"/>
        </w:rPr>
        <w:t xml:space="preserve">survenu moins de cinq ans avant la demande d’aide et </w:t>
      </w:r>
      <w:r w:rsidR="006D6377">
        <w:rPr>
          <w:rFonts w:eastAsia="Lucida Sans Unicode"/>
        </w:rPr>
        <w:t>répondant à l’une des conditions suivantes :</w:t>
      </w:r>
    </w:p>
    <w:p w14:paraId="662455B3" w14:textId="1A9A6738" w:rsidR="006D6377" w:rsidRDefault="006D6377" w:rsidP="001567A0">
      <w:pPr>
        <w:rPr>
          <w:rFonts w:eastAsia="Lucida Sans Unicode"/>
        </w:rPr>
      </w:pPr>
      <w:r>
        <w:rPr>
          <w:rFonts w:eastAsia="Lucida Sans Unicode"/>
        </w:rPr>
        <w:t xml:space="preserve">a) </w:t>
      </w:r>
      <w:r w:rsidR="00942AA2">
        <w:rPr>
          <w:rFonts w:eastAsia="Lucida Sans Unicode"/>
        </w:rPr>
        <w:t>Détérioration</w:t>
      </w:r>
      <w:r w:rsidR="00FD3C65">
        <w:rPr>
          <w:rFonts w:eastAsia="Lucida Sans Unicode"/>
        </w:rPr>
        <w:t xml:space="preserve"> </w:t>
      </w:r>
      <w:r w:rsidR="001C158E">
        <w:rPr>
          <w:rFonts w:eastAsia="Lucida Sans Unicode"/>
        </w:rPr>
        <w:t>de la plus grande partie</w:t>
      </w:r>
      <w:r w:rsidR="00942AA2">
        <w:rPr>
          <w:rFonts w:eastAsia="Lucida Sans Unicode"/>
        </w:rPr>
        <w:t xml:space="preserve"> et destruction </w:t>
      </w:r>
      <w:r w:rsidR="001C158E">
        <w:rPr>
          <w:rFonts w:eastAsia="Lucida Sans Unicode"/>
        </w:rPr>
        <w:t>d’une part significative</w:t>
      </w:r>
      <w:r w:rsidR="00991456">
        <w:rPr>
          <w:rFonts w:eastAsia="Lucida Sans Unicode"/>
        </w:rPr>
        <w:t xml:space="preserve"> d’un peuplement</w:t>
      </w:r>
      <w:r>
        <w:rPr>
          <w:rFonts w:eastAsia="Lucida Sans Unicode"/>
        </w:rPr>
        <w:t> ;</w:t>
      </w:r>
    </w:p>
    <w:p w14:paraId="02AC02B5" w14:textId="4E31FC33" w:rsidR="00FD3C65" w:rsidRDefault="00E66B69" w:rsidP="001567A0">
      <w:pPr>
        <w:rPr>
          <w:rFonts w:eastAsia="Lucida Sans Unicode"/>
        </w:rPr>
      </w:pPr>
      <w:r>
        <w:rPr>
          <w:rFonts w:eastAsia="Lucida Sans Unicode"/>
        </w:rPr>
        <w:t>b</w:t>
      </w:r>
      <w:r w:rsidR="006D6377">
        <w:rPr>
          <w:rFonts w:eastAsia="Lucida Sans Unicode"/>
        </w:rPr>
        <w:t>)</w:t>
      </w:r>
      <w:r w:rsidR="00942AA2">
        <w:rPr>
          <w:rFonts w:eastAsia="Lucida Sans Unicode"/>
        </w:rPr>
        <w:t xml:space="preserve"> </w:t>
      </w:r>
      <w:r w:rsidR="006D6377">
        <w:rPr>
          <w:rFonts w:eastAsia="Lucida Sans Unicode"/>
        </w:rPr>
        <w:t>Constatation d’un</w:t>
      </w:r>
      <w:r w:rsidR="006D6377" w:rsidRPr="00950B48">
        <w:rPr>
          <w:rFonts w:eastAsia="Lucida Sans Unicode"/>
        </w:rPr>
        <w:t xml:space="preserve"> sinistre de grande ampleur</w:t>
      </w:r>
      <w:r w:rsidR="006D6377">
        <w:rPr>
          <w:rFonts w:eastAsia="Lucida Sans Unicode"/>
        </w:rPr>
        <w:t xml:space="preserve"> sur le fondement des</w:t>
      </w:r>
      <w:r w:rsidR="006D6377" w:rsidRPr="00950B48">
        <w:rPr>
          <w:rFonts w:eastAsia="Lucida Sans Unicode"/>
        </w:rPr>
        <w:t xml:space="preserve"> articles L. 312-5 </w:t>
      </w:r>
      <w:r w:rsidR="006D6377">
        <w:rPr>
          <w:rFonts w:eastAsia="Lucida Sans Unicode"/>
        </w:rPr>
        <w:t>ou</w:t>
      </w:r>
      <w:r w:rsidR="006D6377" w:rsidRPr="00950B48">
        <w:rPr>
          <w:rFonts w:eastAsia="Lucida Sans Unicode"/>
        </w:rPr>
        <w:t xml:space="preserve"> L. 312-10 du code forestier</w:t>
      </w:r>
      <w:r>
        <w:rPr>
          <w:rFonts w:eastAsia="Lucida Sans Unicode"/>
        </w:rPr>
        <w:t> ;</w:t>
      </w:r>
    </w:p>
    <w:p w14:paraId="4352F28F" w14:textId="4FAAA5DE" w:rsidR="00364080" w:rsidRDefault="00364080" w:rsidP="001567A0">
      <w:pPr>
        <w:rPr>
          <w:rFonts w:eastAsia="Lucida Sans Unicode"/>
        </w:rPr>
      </w:pPr>
      <w:r>
        <w:rPr>
          <w:rFonts w:eastAsia="Lucida Sans Unicode"/>
        </w:rPr>
        <w:t xml:space="preserve">c) Coupe ordonnée par </w:t>
      </w:r>
      <w:r w:rsidR="00403720">
        <w:rPr>
          <w:rFonts w:eastAsia="Lucida Sans Unicode"/>
        </w:rPr>
        <w:t>le représentant de l’Etat dans le département</w:t>
      </w:r>
      <w:r>
        <w:rPr>
          <w:rFonts w:eastAsia="Lucida Sans Unicode"/>
        </w:rPr>
        <w:t>, afin de lutter contre la propagation de l’incendie ;</w:t>
      </w:r>
    </w:p>
    <w:p w14:paraId="343F4BF3" w14:textId="77D8F7CD" w:rsidR="00FD3C65" w:rsidRPr="0084310F" w:rsidRDefault="00FD3C65" w:rsidP="00D634F5">
      <w:pPr>
        <w:rPr>
          <w:rFonts w:eastAsia="Lucida Sans Unicode"/>
        </w:rPr>
      </w:pPr>
      <w:r>
        <w:rPr>
          <w:rFonts w:eastAsia="Lucida Sans Unicode"/>
        </w:rPr>
        <w:t xml:space="preserve">4° </w:t>
      </w:r>
      <w:r w:rsidR="001C158E">
        <w:rPr>
          <w:rFonts w:eastAsia="Lucida Sans Unicode"/>
        </w:rPr>
        <w:t>Faible d</w:t>
      </w:r>
      <w:r w:rsidR="002E5E93">
        <w:rPr>
          <w:rFonts w:eastAsia="Lucida Sans Unicode"/>
        </w:rPr>
        <w:t xml:space="preserve">ensité </w:t>
      </w:r>
      <w:r w:rsidR="00991456">
        <w:rPr>
          <w:rFonts w:eastAsia="Lucida Sans Unicode"/>
        </w:rPr>
        <w:t>d’un</w:t>
      </w:r>
      <w:r w:rsidR="002E5E93">
        <w:rPr>
          <w:rFonts w:eastAsia="Lucida Sans Unicode"/>
        </w:rPr>
        <w:t xml:space="preserve"> peuplement en raison</w:t>
      </w:r>
      <w:r w:rsidR="00DE6FC1">
        <w:rPr>
          <w:rFonts w:eastAsia="Lucida Sans Unicode"/>
        </w:rPr>
        <w:t xml:space="preserve"> de l’échec</w:t>
      </w:r>
      <w:r w:rsidR="002C230F">
        <w:rPr>
          <w:rFonts w:eastAsia="Lucida Sans Unicode"/>
        </w:rPr>
        <w:t>, non imputable à de mauvaises pratiques sylvicoles, soit</w:t>
      </w:r>
      <w:r w:rsidR="00DE6FC1">
        <w:rPr>
          <w:rFonts w:eastAsia="Lucida Sans Unicode"/>
        </w:rPr>
        <w:t xml:space="preserve"> </w:t>
      </w:r>
      <w:r w:rsidR="003E6F10">
        <w:rPr>
          <w:rFonts w:eastAsia="Lucida Sans Unicode"/>
        </w:rPr>
        <w:t>d’une régénération naturelle</w:t>
      </w:r>
      <w:r w:rsidR="00DE6FC1">
        <w:rPr>
          <w:rFonts w:eastAsia="Lucida Sans Unicode"/>
        </w:rPr>
        <w:t>, soit</w:t>
      </w:r>
      <w:r w:rsidR="003E6F10">
        <w:rPr>
          <w:rFonts w:eastAsia="Lucida Sans Unicode"/>
        </w:rPr>
        <w:t xml:space="preserve"> </w:t>
      </w:r>
      <w:r w:rsidRPr="0084310F">
        <w:rPr>
          <w:rFonts w:eastAsia="Lucida Sans Unicode"/>
        </w:rPr>
        <w:t>d</w:t>
      </w:r>
      <w:r w:rsidR="00D634F5">
        <w:rPr>
          <w:rFonts w:eastAsia="Lucida Sans Unicode"/>
        </w:rPr>
        <w:t>’une</w:t>
      </w:r>
      <w:r w:rsidRPr="0084310F">
        <w:rPr>
          <w:rFonts w:eastAsia="Lucida Sans Unicode"/>
        </w:rPr>
        <w:t xml:space="preserve"> plantat</w:t>
      </w:r>
      <w:r w:rsidR="002E5E93">
        <w:rPr>
          <w:rFonts w:eastAsia="Lucida Sans Unicode"/>
        </w:rPr>
        <w:t>ion</w:t>
      </w:r>
      <w:r w:rsidR="002C230F">
        <w:rPr>
          <w:rFonts w:eastAsia="Lucida Sans Unicode"/>
        </w:rPr>
        <w:t>,</w:t>
      </w:r>
      <w:r w:rsidR="00E92BE4">
        <w:rPr>
          <w:rFonts w:eastAsia="Lucida Sans Unicode"/>
        </w:rPr>
        <w:t xml:space="preserve"> réalisée</w:t>
      </w:r>
      <w:r w:rsidR="002C230F">
        <w:rPr>
          <w:rFonts w:eastAsia="Lucida Sans Unicode"/>
        </w:rPr>
        <w:t>s</w:t>
      </w:r>
      <w:r w:rsidR="00D634F5">
        <w:rPr>
          <w:rFonts w:eastAsia="Lucida Sans Unicode"/>
        </w:rPr>
        <w:t xml:space="preserve"> cinq </w:t>
      </w:r>
      <w:r w:rsidR="00E92BE4">
        <w:rPr>
          <w:rFonts w:eastAsia="Lucida Sans Unicode"/>
        </w:rPr>
        <w:t>à</w:t>
      </w:r>
      <w:r w:rsidR="00D634F5">
        <w:rPr>
          <w:rFonts w:eastAsia="Lucida Sans Unicode"/>
        </w:rPr>
        <w:t xml:space="preserve"> quinze ans avant la demande d’aide</w:t>
      </w:r>
      <w:r w:rsidR="00266C6A">
        <w:rPr>
          <w:rFonts w:eastAsia="Lucida Sans Unicode"/>
        </w:rPr>
        <w:t>. La</w:t>
      </w:r>
      <w:r w:rsidR="005F42FD">
        <w:rPr>
          <w:rFonts w:eastAsia="Lucida Sans Unicode"/>
        </w:rPr>
        <w:t xml:space="preserve"> plantation initiale ou la régénération naturelle initiale </w:t>
      </w:r>
      <w:r w:rsidR="00266C6A">
        <w:rPr>
          <w:rFonts w:eastAsia="Lucida Sans Unicode"/>
        </w:rPr>
        <w:t>doit avoir</w:t>
      </w:r>
      <w:r w:rsidR="005F42FD">
        <w:rPr>
          <w:rFonts w:eastAsia="Lucida Sans Unicode"/>
        </w:rPr>
        <w:t xml:space="preserve"> correspondu aux critères d’éligibilité d’un</w:t>
      </w:r>
      <w:r w:rsidR="002D59E9">
        <w:rPr>
          <w:rFonts w:eastAsia="Lucida Sans Unicode"/>
        </w:rPr>
        <w:t>e</w:t>
      </w:r>
      <w:r w:rsidR="005F42FD">
        <w:rPr>
          <w:rFonts w:eastAsia="Lucida Sans Unicode"/>
        </w:rPr>
        <w:t xml:space="preserve"> des si</w:t>
      </w:r>
      <w:r w:rsidR="002D59E9">
        <w:rPr>
          <w:rFonts w:eastAsia="Lucida Sans Unicode"/>
        </w:rPr>
        <w:t>tuations forestières</w:t>
      </w:r>
      <w:r w:rsidR="005F42FD">
        <w:rPr>
          <w:rFonts w:eastAsia="Lucida Sans Unicode"/>
        </w:rPr>
        <w:t xml:space="preserve"> mentionné</w:t>
      </w:r>
      <w:r w:rsidR="002D59E9">
        <w:rPr>
          <w:rFonts w:eastAsia="Lucida Sans Unicode"/>
        </w:rPr>
        <w:t>e</w:t>
      </w:r>
      <w:r w:rsidR="005F42FD">
        <w:rPr>
          <w:rFonts w:eastAsia="Lucida Sans Unicode"/>
        </w:rPr>
        <w:t>s aux 1° à 3° ou aux 5° à 9° du présent article, ainsi qu’aux autres conditions d’éligibilité de l’aide au renouvellement forestier</w:t>
      </w:r>
      <w:r w:rsidR="00E92BE4">
        <w:rPr>
          <w:rFonts w:eastAsia="Lucida Sans Unicode"/>
        </w:rPr>
        <w:t> ;</w:t>
      </w:r>
    </w:p>
    <w:p w14:paraId="7F93396A" w14:textId="08B43E19" w:rsidR="00FD3C65" w:rsidRPr="001857DF" w:rsidRDefault="00FD3C65" w:rsidP="00FB7602">
      <w:pPr>
        <w:rPr>
          <w:rFonts w:eastAsia="Lucida Sans Unicode"/>
        </w:rPr>
      </w:pPr>
      <w:r w:rsidRPr="00C442E5">
        <w:rPr>
          <w:rFonts w:eastAsia="Lucida Sans Unicode"/>
        </w:rPr>
        <w:t xml:space="preserve">5° </w:t>
      </w:r>
      <w:r w:rsidR="00FB7602">
        <w:rPr>
          <w:rFonts w:eastAsia="Lucida Sans Unicode"/>
        </w:rPr>
        <w:t xml:space="preserve">Dépérissement </w:t>
      </w:r>
      <w:r w:rsidR="00991456">
        <w:rPr>
          <w:rFonts w:eastAsia="Lucida Sans Unicode"/>
        </w:rPr>
        <w:t xml:space="preserve">d’un peuplement </w:t>
      </w:r>
      <w:r w:rsidR="00FB7602">
        <w:rPr>
          <w:rFonts w:eastAsia="Lucida Sans Unicode"/>
        </w:rPr>
        <w:t>en raison d’une vulnérabilité au changement climatique établie par diagnostic pédoclimatique</w:t>
      </w:r>
      <w:r w:rsidR="00A0769D">
        <w:rPr>
          <w:rFonts w:eastAsia="Lucida Sans Unicode"/>
        </w:rPr>
        <w:t> ;</w:t>
      </w:r>
    </w:p>
    <w:p w14:paraId="6E94B0B3" w14:textId="09F93BA2" w:rsidR="00FD3C65" w:rsidRDefault="00FD3C65" w:rsidP="00096A9B">
      <w:pPr>
        <w:rPr>
          <w:rFonts w:eastAsia="Lucida Sans Unicode"/>
        </w:rPr>
      </w:pPr>
      <w:r>
        <w:rPr>
          <w:rFonts w:eastAsia="Lucida Sans Unicode"/>
        </w:rPr>
        <w:t xml:space="preserve">6° </w:t>
      </w:r>
      <w:r w:rsidR="00096A9B">
        <w:rPr>
          <w:rFonts w:eastAsia="Lucida Sans Unicode"/>
        </w:rPr>
        <w:t>Vulnérabilité</w:t>
      </w:r>
      <w:r w:rsidRPr="001857DF">
        <w:rPr>
          <w:rFonts w:eastAsia="Lucida Sans Unicode"/>
        </w:rPr>
        <w:t xml:space="preserve"> </w:t>
      </w:r>
      <w:r w:rsidR="00991456">
        <w:rPr>
          <w:rFonts w:eastAsia="Lucida Sans Unicode"/>
        </w:rPr>
        <w:t xml:space="preserve">d’un peuplement </w:t>
      </w:r>
      <w:r w:rsidR="00096A9B">
        <w:rPr>
          <w:rFonts w:eastAsia="Lucida Sans Unicode"/>
        </w:rPr>
        <w:t>au</w:t>
      </w:r>
      <w:r w:rsidRPr="001857DF">
        <w:rPr>
          <w:rFonts w:eastAsia="Lucida Sans Unicode"/>
        </w:rPr>
        <w:t xml:space="preserve"> changement climatique</w:t>
      </w:r>
      <w:r>
        <w:rPr>
          <w:rFonts w:eastAsia="Lucida Sans Unicode"/>
        </w:rPr>
        <w:t xml:space="preserve"> </w:t>
      </w:r>
      <w:r w:rsidR="00096A9B" w:rsidRPr="005C5697">
        <w:rPr>
          <w:rFonts w:eastAsia="Lucida Sans Unicode"/>
        </w:rPr>
        <w:t>établie par diagnostic pédoclimatique</w:t>
      </w:r>
      <w:r w:rsidR="00096A9B">
        <w:rPr>
          <w:rFonts w:eastAsia="Lucida Sans Unicode"/>
        </w:rPr>
        <w:t xml:space="preserve"> sans dépérissement</w:t>
      </w:r>
      <w:r w:rsidR="00A0769D">
        <w:rPr>
          <w:rFonts w:eastAsia="Lucida Sans Unicode"/>
        </w:rPr>
        <w:t> ;</w:t>
      </w:r>
    </w:p>
    <w:p w14:paraId="22A5F0D6" w14:textId="6D92BD1D" w:rsidR="001E20B4" w:rsidRPr="001E20B4" w:rsidRDefault="00FD3C65" w:rsidP="001E20B4">
      <w:pPr>
        <w:rPr>
          <w:rFonts w:eastAsia="Lucida Sans Unicode"/>
        </w:rPr>
      </w:pPr>
      <w:r>
        <w:rPr>
          <w:rFonts w:eastAsia="Lucida Sans Unicode"/>
        </w:rPr>
        <w:t xml:space="preserve"> </w:t>
      </w:r>
      <w:r w:rsidRPr="001857DF">
        <w:rPr>
          <w:rFonts w:eastAsia="Lucida Sans Unicode"/>
        </w:rPr>
        <w:t>7</w:t>
      </w:r>
      <w:r>
        <w:rPr>
          <w:rFonts w:eastAsia="Lucida Sans Unicode"/>
        </w:rPr>
        <w:t xml:space="preserve">° </w:t>
      </w:r>
      <w:r w:rsidR="001E20B4">
        <w:rPr>
          <w:rFonts w:eastAsia="Lucida Sans Unicode"/>
        </w:rPr>
        <w:t xml:space="preserve">Pauvreté non améliorable d’un peuplement constitué de recrus forestiers de plus de dix ans consécutifs à la méconnaissance, par un tiers au demandeur, de l’obligation de renouvellement prévue à l’article L. 124-6, </w:t>
      </w:r>
      <w:r w:rsidR="001E20B4" w:rsidRPr="001E20B4">
        <w:rPr>
          <w:rFonts w:eastAsia="Lucida Sans Unicode"/>
        </w:rPr>
        <w:t>de recrus issus de coupes de produits accidentels, d’accrus, de taillis ou de mélanges de taillis et de futaie</w:t>
      </w:r>
      <w:r w:rsidR="001E20B4">
        <w:rPr>
          <w:rFonts w:eastAsia="Lucida Sans Unicode"/>
        </w:rPr>
        <w:t>s</w:t>
      </w:r>
      <w:r w:rsidR="001E20B4" w:rsidRPr="001E20B4">
        <w:rPr>
          <w:rFonts w:eastAsia="Lucida Sans Unicode"/>
        </w:rPr>
        <w:t xml:space="preserve">, </w:t>
      </w:r>
      <w:r w:rsidR="001E20B4">
        <w:rPr>
          <w:rFonts w:eastAsia="Lucida Sans Unicode"/>
        </w:rPr>
        <w:t>et présentant des arbres de faible diamètre, une réserve de futaie de faible qualité et une faible densité d’arbres d’avenir</w:t>
      </w:r>
      <w:r w:rsidR="00ED0680">
        <w:rPr>
          <w:rFonts w:eastAsia="Lucida Sans Unicode"/>
        </w:rPr>
        <w:t xml:space="preserve"> d</w:t>
      </w:r>
      <w:r w:rsidR="002C230F">
        <w:rPr>
          <w:rFonts w:eastAsia="Lucida Sans Unicode"/>
        </w:rPr>
        <w:t>’</w:t>
      </w:r>
      <w:r w:rsidR="00ED0680">
        <w:rPr>
          <w:rFonts w:eastAsia="Lucida Sans Unicode"/>
        </w:rPr>
        <w:t>essences</w:t>
      </w:r>
      <w:r w:rsidR="002C230F">
        <w:rPr>
          <w:rFonts w:eastAsia="Lucida Sans Unicode"/>
        </w:rPr>
        <w:t>-objectif</w:t>
      </w:r>
      <w:r w:rsidR="00ED0680">
        <w:rPr>
          <w:rFonts w:eastAsia="Lucida Sans Unicode"/>
        </w:rPr>
        <w:t> ;</w:t>
      </w:r>
    </w:p>
    <w:p w14:paraId="7E38ECDC" w14:textId="648D5E19" w:rsidR="00FD3C65" w:rsidRPr="0084310F" w:rsidRDefault="00FD3C65" w:rsidP="00ED0680">
      <w:pPr>
        <w:rPr>
          <w:rFonts w:eastAsia="Lucida Sans Unicode"/>
        </w:rPr>
      </w:pPr>
      <w:r>
        <w:rPr>
          <w:rFonts w:eastAsia="Lucida Sans Unicode"/>
        </w:rPr>
        <w:t xml:space="preserve">8° </w:t>
      </w:r>
      <w:r w:rsidR="00ED0680">
        <w:rPr>
          <w:rFonts w:eastAsia="Lucida Sans Unicode"/>
        </w:rPr>
        <w:t>Pauvreté</w:t>
      </w:r>
      <w:r>
        <w:rPr>
          <w:rFonts w:eastAsia="Lucida Sans Unicode"/>
        </w:rPr>
        <w:t xml:space="preserve"> </w:t>
      </w:r>
      <w:r w:rsidR="00ED0680">
        <w:rPr>
          <w:rFonts w:eastAsia="Lucida Sans Unicode"/>
        </w:rPr>
        <w:t>améliorable d’un peuplement</w:t>
      </w:r>
      <w:r>
        <w:rPr>
          <w:rFonts w:eastAsia="Lucida Sans Unicode"/>
        </w:rPr>
        <w:t xml:space="preserve"> </w:t>
      </w:r>
      <w:r w:rsidR="00ED0680">
        <w:rPr>
          <w:rFonts w:eastAsia="Lucida Sans Unicode"/>
        </w:rPr>
        <w:t xml:space="preserve">constitué de recrus forestiers de plus de dix ans consécutifs à la méconnaissance, par un tiers au demandeur, de l’obligation de renouvellement prévue à l’article L. 124-6, </w:t>
      </w:r>
      <w:r w:rsidR="00ED0680" w:rsidRPr="001E20B4">
        <w:rPr>
          <w:rFonts w:eastAsia="Lucida Sans Unicode"/>
        </w:rPr>
        <w:t>de recrus issus de coupes de produits accidentels, d’accrus, de taillis ou de mélanges de taillis et de futaie</w:t>
      </w:r>
      <w:r w:rsidR="00ED0680">
        <w:rPr>
          <w:rFonts w:eastAsia="Lucida Sans Unicode"/>
        </w:rPr>
        <w:t>s</w:t>
      </w:r>
      <w:r w:rsidR="00ED0680" w:rsidRPr="001E20B4">
        <w:rPr>
          <w:rFonts w:eastAsia="Lucida Sans Unicode"/>
        </w:rPr>
        <w:t>,</w:t>
      </w:r>
      <w:r w:rsidR="00ED0680" w:rsidRPr="00ED0680">
        <w:rPr>
          <w:rFonts w:eastAsia="Lucida Sans Unicode"/>
        </w:rPr>
        <w:t xml:space="preserve"> </w:t>
      </w:r>
      <w:r w:rsidR="00ED0680">
        <w:rPr>
          <w:rFonts w:eastAsia="Lucida Sans Unicode"/>
        </w:rPr>
        <w:t>et présentant des arbres de faible diamètre, une réserve de futaie de faible qualité ;</w:t>
      </w:r>
    </w:p>
    <w:p w14:paraId="00CA353D" w14:textId="5BE9C15C" w:rsidR="00FD3C65" w:rsidRDefault="00FD3C65" w:rsidP="001567A0">
      <w:pPr>
        <w:rPr>
          <w:rFonts w:eastAsia="Lucida Sans Unicode"/>
        </w:rPr>
      </w:pPr>
      <w:r>
        <w:rPr>
          <w:rFonts w:eastAsia="Lucida Sans Unicode"/>
        </w:rPr>
        <w:t xml:space="preserve">9° </w:t>
      </w:r>
      <w:r w:rsidR="00ED0680">
        <w:rPr>
          <w:rFonts w:eastAsia="Lucida Sans Unicode"/>
        </w:rPr>
        <w:t>Conditions d’exploitation difficiles d’un peuplement caractérisées</w:t>
      </w:r>
      <w:r>
        <w:rPr>
          <w:rFonts w:eastAsia="Lucida Sans Unicode"/>
        </w:rPr>
        <w:t xml:space="preserve"> </w:t>
      </w:r>
      <w:r w:rsidR="00ED0680">
        <w:rPr>
          <w:rFonts w:eastAsia="Lucida Sans Unicode"/>
        </w:rPr>
        <w:t>par d</w:t>
      </w:r>
      <w:r>
        <w:rPr>
          <w:rFonts w:eastAsia="Lucida Sans Unicode"/>
        </w:rPr>
        <w:t>es</w:t>
      </w:r>
      <w:r w:rsidRPr="00CD0878">
        <w:rPr>
          <w:rFonts w:eastAsia="Lucida Sans Unicode"/>
        </w:rPr>
        <w:t xml:space="preserve"> trouées de </w:t>
      </w:r>
      <w:r w:rsidR="00ED0680">
        <w:rPr>
          <w:rFonts w:eastAsia="Lucida Sans Unicode"/>
        </w:rPr>
        <w:t>faible superficie</w:t>
      </w:r>
      <w:r w:rsidRPr="00CD0878">
        <w:rPr>
          <w:rFonts w:eastAsia="Lucida Sans Unicode"/>
        </w:rPr>
        <w:t xml:space="preserve"> dans les futaies irrégulières </w:t>
      </w:r>
      <w:r w:rsidR="00AC41FD">
        <w:rPr>
          <w:rFonts w:eastAsia="Lucida Sans Unicode"/>
        </w:rPr>
        <w:t>d’une</w:t>
      </w:r>
      <w:r w:rsidRPr="00CD0878">
        <w:rPr>
          <w:rFonts w:eastAsia="Lucida Sans Unicode"/>
        </w:rPr>
        <w:t xml:space="preserve"> zone de montagne</w:t>
      </w:r>
      <w:r>
        <w:rPr>
          <w:rFonts w:eastAsia="Lucida Sans Unicode"/>
        </w:rPr>
        <w:t xml:space="preserve"> </w:t>
      </w:r>
      <w:r w:rsidR="00AC41FD">
        <w:rPr>
          <w:rFonts w:eastAsia="Lucida Sans Unicode"/>
        </w:rPr>
        <w:t>au sens de</w:t>
      </w:r>
      <w:r w:rsidRPr="00CD0878">
        <w:rPr>
          <w:rFonts w:eastAsia="Lucida Sans Unicode"/>
        </w:rPr>
        <w:t xml:space="preserve"> l</w:t>
      </w:r>
      <w:r w:rsidR="002F78DF">
        <w:rPr>
          <w:rFonts w:eastAsia="Lucida Sans Unicode"/>
        </w:rPr>
        <w:t>’</w:t>
      </w:r>
      <w:r w:rsidRPr="00CD0878">
        <w:rPr>
          <w:rFonts w:eastAsia="Lucida Sans Unicode"/>
        </w:rPr>
        <w:t>article D.</w:t>
      </w:r>
      <w:r w:rsidR="00AC41FD">
        <w:rPr>
          <w:rFonts w:eastAsia="Lucida Sans Unicode"/>
        </w:rPr>
        <w:t> </w:t>
      </w:r>
      <w:r w:rsidRPr="00CD0878">
        <w:rPr>
          <w:rFonts w:eastAsia="Lucida Sans Unicode"/>
        </w:rPr>
        <w:t xml:space="preserve">113-14 du </w:t>
      </w:r>
      <w:r>
        <w:rPr>
          <w:rFonts w:eastAsia="Lucida Sans Unicode"/>
        </w:rPr>
        <w:t>c</w:t>
      </w:r>
      <w:r w:rsidRPr="00CD0878">
        <w:rPr>
          <w:rFonts w:eastAsia="Lucida Sans Unicode"/>
        </w:rPr>
        <w:t xml:space="preserve">ode </w:t>
      </w:r>
      <w:r>
        <w:rPr>
          <w:rFonts w:eastAsia="Lucida Sans Unicode"/>
        </w:rPr>
        <w:t>r</w:t>
      </w:r>
      <w:r w:rsidRPr="00CD0878">
        <w:rPr>
          <w:rFonts w:eastAsia="Lucida Sans Unicode"/>
        </w:rPr>
        <w:t xml:space="preserve">ural et de la </w:t>
      </w:r>
      <w:r>
        <w:rPr>
          <w:rFonts w:eastAsia="Lucida Sans Unicode"/>
        </w:rPr>
        <w:t>p</w:t>
      </w:r>
      <w:r w:rsidRPr="00CD0878">
        <w:rPr>
          <w:rFonts w:eastAsia="Lucida Sans Unicode"/>
        </w:rPr>
        <w:t xml:space="preserve">êche </w:t>
      </w:r>
      <w:r>
        <w:rPr>
          <w:rFonts w:eastAsia="Lucida Sans Unicode"/>
        </w:rPr>
        <w:t>m</w:t>
      </w:r>
      <w:r w:rsidRPr="00CD0878">
        <w:rPr>
          <w:rFonts w:eastAsia="Lucida Sans Unicode"/>
        </w:rPr>
        <w:t>aritime</w:t>
      </w:r>
      <w:r w:rsidR="00AC41FD">
        <w:rPr>
          <w:rFonts w:eastAsia="Lucida Sans Unicode"/>
        </w:rPr>
        <w:t>.</w:t>
      </w:r>
    </w:p>
    <w:p w14:paraId="26ECE5A4" w14:textId="77777777" w:rsidR="00074AD0" w:rsidRDefault="00074AD0" w:rsidP="00074AD0">
      <w:pPr>
        <w:ind w:firstLine="0"/>
      </w:pPr>
    </w:p>
    <w:p w14:paraId="0E104591" w14:textId="18335DD9" w:rsidR="00DE6FC1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6</w:t>
      </w:r>
    </w:p>
    <w:p w14:paraId="063169CD" w14:textId="02BADCA5" w:rsidR="00724ABD" w:rsidRDefault="00933ED7" w:rsidP="00724ABD">
      <w:pPr>
        <w:rPr>
          <w:rFonts w:eastAsia="Lucida Sans Unicode"/>
        </w:rPr>
      </w:pPr>
      <w:r>
        <w:rPr>
          <w:rFonts w:eastAsia="Lucida Sans Unicode"/>
        </w:rPr>
        <w:lastRenderedPageBreak/>
        <w:t xml:space="preserve">I.- </w:t>
      </w:r>
      <w:r w:rsidR="00DE6FC1">
        <w:rPr>
          <w:rFonts w:eastAsia="Lucida Sans Unicode"/>
        </w:rPr>
        <w:t xml:space="preserve">L’aide au renouvellement forestier est susceptible d’être accordée </w:t>
      </w:r>
      <w:r w:rsidR="00D34047">
        <w:rPr>
          <w:rFonts w:eastAsia="Lucida Sans Unicode"/>
        </w:rPr>
        <w:t>au titre des opérations</w:t>
      </w:r>
      <w:r w:rsidR="00DE6FC1">
        <w:rPr>
          <w:rFonts w:eastAsia="Lucida Sans Unicode"/>
        </w:rPr>
        <w:t xml:space="preserve"> </w:t>
      </w:r>
      <w:r w:rsidR="00724ABD">
        <w:rPr>
          <w:rFonts w:eastAsia="Lucida Sans Unicode"/>
        </w:rPr>
        <w:t>suivantes</w:t>
      </w:r>
      <w:r w:rsidR="00B817DD">
        <w:rPr>
          <w:rFonts w:eastAsia="Lucida Sans Unicode"/>
        </w:rPr>
        <w:t> :</w:t>
      </w:r>
    </w:p>
    <w:p w14:paraId="30B480EA" w14:textId="4281F57F" w:rsidR="00FC7267" w:rsidRDefault="00724ABD" w:rsidP="00FC7267">
      <w:pPr>
        <w:rPr>
          <w:rFonts w:eastAsia="Lucida Sans Unicode"/>
        </w:rPr>
      </w:pPr>
      <w:r>
        <w:rPr>
          <w:rFonts w:eastAsia="Lucida Sans Unicode"/>
        </w:rPr>
        <w:t>1° P</w:t>
      </w:r>
      <w:r w:rsidRPr="00CD0878">
        <w:rPr>
          <w:rFonts w:eastAsia="Lucida Sans Unicode"/>
        </w:rPr>
        <w:t>lantation d</w:t>
      </w:r>
      <w:r>
        <w:rPr>
          <w:rFonts w:eastAsia="Lucida Sans Unicode"/>
        </w:rPr>
        <w:t>’</w:t>
      </w:r>
      <w:r w:rsidRPr="00CD0878">
        <w:rPr>
          <w:rFonts w:eastAsia="Lucida Sans Unicode"/>
        </w:rPr>
        <w:t>essence</w:t>
      </w:r>
      <w:r>
        <w:rPr>
          <w:rFonts w:eastAsia="Lucida Sans Unicode"/>
        </w:rPr>
        <w:t>s</w:t>
      </w:r>
      <w:r w:rsidRPr="00CD0878">
        <w:rPr>
          <w:rFonts w:eastAsia="Lucida Sans Unicode"/>
        </w:rPr>
        <w:t xml:space="preserve"> sur </w:t>
      </w:r>
      <w:r>
        <w:rPr>
          <w:rFonts w:eastAsia="Lucida Sans Unicode"/>
        </w:rPr>
        <w:t>l’intégralité de la</w:t>
      </w:r>
      <w:r w:rsidRPr="00CD0878">
        <w:rPr>
          <w:rFonts w:eastAsia="Lucida Sans Unicode"/>
        </w:rPr>
        <w:t xml:space="preserve"> surface</w:t>
      </w:r>
      <w:r>
        <w:rPr>
          <w:rFonts w:eastAsia="Lucida Sans Unicode"/>
        </w:rPr>
        <w:t xml:space="preserve"> forestière considérée</w:t>
      </w:r>
      <w:r w:rsidR="00FC7267">
        <w:rPr>
          <w:rFonts w:eastAsia="Lucida Sans Unicode"/>
        </w:rPr>
        <w:t> ;</w:t>
      </w:r>
    </w:p>
    <w:p w14:paraId="756FDCF4" w14:textId="2362A1A9" w:rsidR="00724ABD" w:rsidRDefault="00724ABD" w:rsidP="00724ABD">
      <w:pPr>
        <w:rPr>
          <w:rFonts w:eastAsia="Lucida Sans Unicode"/>
        </w:rPr>
      </w:pPr>
      <w:r>
        <w:rPr>
          <w:rFonts w:eastAsia="Lucida Sans Unicode"/>
        </w:rPr>
        <w:t>2°</w:t>
      </w:r>
      <w:r w:rsidRPr="005004DF">
        <w:rPr>
          <w:rFonts w:eastAsia="Lucida Sans Unicode"/>
        </w:rPr>
        <w:t> </w:t>
      </w:r>
      <w:r>
        <w:rPr>
          <w:rFonts w:eastAsia="Lucida Sans Unicode"/>
        </w:rPr>
        <w:t>P</w:t>
      </w:r>
      <w:r w:rsidRPr="005004DF">
        <w:rPr>
          <w:rFonts w:eastAsia="Lucida Sans Unicode"/>
        </w:rPr>
        <w:t>lantation en insertion dans une régénération naturelle ou dans des trouées ouvertes au sein d</w:t>
      </w:r>
      <w:r>
        <w:rPr>
          <w:rFonts w:eastAsia="Lucida Sans Unicode"/>
        </w:rPr>
        <w:t>’</w:t>
      </w:r>
      <w:r w:rsidRPr="005004DF">
        <w:rPr>
          <w:rFonts w:eastAsia="Lucida Sans Unicode"/>
        </w:rPr>
        <w:t>un peuplement conservé sur pied</w:t>
      </w:r>
      <w:r>
        <w:rPr>
          <w:rFonts w:eastAsia="Lucida Sans Unicode"/>
        </w:rPr>
        <w:t> ;</w:t>
      </w:r>
    </w:p>
    <w:p w14:paraId="5F7C611E" w14:textId="5A3A799D" w:rsidR="00724ABD" w:rsidRDefault="00724ABD" w:rsidP="00724ABD">
      <w:pPr>
        <w:rPr>
          <w:rFonts w:eastAsia="Lucida Sans Unicode"/>
        </w:rPr>
      </w:pPr>
      <w:r w:rsidRPr="0020535A">
        <w:rPr>
          <w:rFonts w:eastAsia="Lucida Sans Unicode"/>
        </w:rPr>
        <w:t>3° Coupe d</w:t>
      </w:r>
      <w:r>
        <w:rPr>
          <w:rFonts w:eastAsia="Lucida Sans Unicode"/>
        </w:rPr>
        <w:t>’</w:t>
      </w:r>
      <w:r w:rsidRPr="0020535A">
        <w:rPr>
          <w:rFonts w:eastAsia="Lucida Sans Unicode"/>
        </w:rPr>
        <w:t>arbres ou de branches, sélection des essences à conserver et cloisonnement</w:t>
      </w:r>
      <w:r w:rsidR="002C230F">
        <w:rPr>
          <w:rFonts w:eastAsia="Lucida Sans Unicode"/>
        </w:rPr>
        <w:t>,</w:t>
      </w:r>
      <w:r w:rsidRPr="0020535A">
        <w:rPr>
          <w:rFonts w:eastAsia="Lucida Sans Unicode"/>
        </w:rPr>
        <w:t xml:space="preserve"> </w:t>
      </w:r>
      <w:r w:rsidR="002C230F">
        <w:rPr>
          <w:rFonts w:eastAsia="Lucida Sans Unicode"/>
        </w:rPr>
        <w:t>l</w:t>
      </w:r>
      <w:r w:rsidRPr="0020535A">
        <w:rPr>
          <w:rFonts w:eastAsia="Lucida Sans Unicode"/>
        </w:rPr>
        <w:t>es bois</w:t>
      </w:r>
      <w:r w:rsidR="002C230F">
        <w:rPr>
          <w:rFonts w:eastAsia="Lucida Sans Unicode"/>
        </w:rPr>
        <w:t xml:space="preserve"> issus des coupes étant</w:t>
      </w:r>
      <w:r w:rsidRPr="0020535A">
        <w:rPr>
          <w:rFonts w:eastAsia="Lucida Sans Unicode"/>
        </w:rPr>
        <w:t xml:space="preserve"> laissés sur place ou évacués sans valorisation </w:t>
      </w:r>
      <w:r w:rsidRPr="006340EF">
        <w:rPr>
          <w:rFonts w:eastAsia="Lucida Sans Unicode"/>
        </w:rPr>
        <w:t>;</w:t>
      </w:r>
      <w:r>
        <w:rPr>
          <w:rFonts w:eastAsia="Lucida Sans Unicode"/>
        </w:rPr>
        <w:t xml:space="preserve"> </w:t>
      </w:r>
    </w:p>
    <w:p w14:paraId="41A6AC11" w14:textId="2C3BB200" w:rsidR="00724ABD" w:rsidRDefault="00724ABD" w:rsidP="00724ABD">
      <w:pPr>
        <w:rPr>
          <w:rFonts w:eastAsia="Lucida Sans Unicode"/>
        </w:rPr>
      </w:pPr>
      <w:r>
        <w:rPr>
          <w:rFonts w:eastAsia="Lucida Sans Unicode"/>
        </w:rPr>
        <w:t>4° I</w:t>
      </w:r>
      <w:r w:rsidRPr="005004DF">
        <w:rPr>
          <w:rFonts w:eastAsia="Lucida Sans Unicode"/>
        </w:rPr>
        <w:t>ntervention favorisan</w:t>
      </w:r>
      <w:r>
        <w:rPr>
          <w:rFonts w:eastAsia="Lucida Sans Unicode"/>
        </w:rPr>
        <w:t>t la régénération naturelle des peuplements ;</w:t>
      </w:r>
    </w:p>
    <w:p w14:paraId="3223DECB" w14:textId="306D9E0F" w:rsidR="00724ABD" w:rsidRDefault="00724ABD" w:rsidP="00724ABD">
      <w:pPr>
        <w:rPr>
          <w:rFonts w:eastAsia="Lucida Sans Unicode"/>
        </w:rPr>
      </w:pPr>
      <w:r>
        <w:rPr>
          <w:rFonts w:eastAsia="Lucida Sans Unicode"/>
        </w:rPr>
        <w:t>5° Plantation permettant de remplacer par regarnis des plants morts</w:t>
      </w:r>
      <w:r w:rsidR="002C230F">
        <w:rPr>
          <w:rFonts w:eastAsia="Lucida Sans Unicode"/>
        </w:rPr>
        <w:t xml:space="preserve">, </w:t>
      </w:r>
      <w:r w:rsidR="00FC6EB6">
        <w:rPr>
          <w:rFonts w:eastAsia="Lucida Sans Unicode"/>
        </w:rPr>
        <w:t>dans une plantation ou une régénération naturelle en échec, réalisées moins de cinq ans avant la demande d’aide, et dont l’échec n’est pas imputable à de mauvaises pratiques sylvicoles</w:t>
      </w:r>
      <w:r w:rsidR="00ED7C09">
        <w:rPr>
          <w:rFonts w:eastAsia="Lucida Sans Unicode"/>
        </w:rPr>
        <w:t>. L</w:t>
      </w:r>
      <w:r w:rsidR="005F42FD">
        <w:rPr>
          <w:rFonts w:eastAsia="Lucida Sans Unicode"/>
        </w:rPr>
        <w:t xml:space="preserve">a plantation initiale ou la régénération naturelle initiale </w:t>
      </w:r>
      <w:r w:rsidR="00ED7C09">
        <w:rPr>
          <w:rFonts w:eastAsia="Lucida Sans Unicode"/>
        </w:rPr>
        <w:t>doit avoir</w:t>
      </w:r>
      <w:r w:rsidR="005F42FD">
        <w:rPr>
          <w:rFonts w:eastAsia="Lucida Sans Unicode"/>
        </w:rPr>
        <w:t xml:space="preserve"> correspondu aux critères d’éligibilité d’un</w:t>
      </w:r>
      <w:r w:rsidR="002D59E9">
        <w:rPr>
          <w:rFonts w:eastAsia="Lucida Sans Unicode"/>
        </w:rPr>
        <w:t>e</w:t>
      </w:r>
      <w:r w:rsidR="005F42FD">
        <w:rPr>
          <w:rFonts w:eastAsia="Lucida Sans Unicode"/>
        </w:rPr>
        <w:t xml:space="preserve"> des si</w:t>
      </w:r>
      <w:r w:rsidR="002D59E9">
        <w:rPr>
          <w:rFonts w:eastAsia="Lucida Sans Unicode"/>
        </w:rPr>
        <w:t>tuations forestières</w:t>
      </w:r>
      <w:r w:rsidR="005F42FD">
        <w:rPr>
          <w:rFonts w:eastAsia="Lucida Sans Unicode"/>
        </w:rPr>
        <w:t xml:space="preserve"> mentionné</w:t>
      </w:r>
      <w:r w:rsidR="002D59E9">
        <w:rPr>
          <w:rFonts w:eastAsia="Lucida Sans Unicode"/>
        </w:rPr>
        <w:t>e</w:t>
      </w:r>
      <w:r w:rsidR="005F42FD">
        <w:rPr>
          <w:rFonts w:eastAsia="Lucida Sans Unicode"/>
        </w:rPr>
        <w:t>s aux 1° à 3° ou aux 5° à 9° d</w:t>
      </w:r>
      <w:r w:rsidR="00C54234">
        <w:rPr>
          <w:rFonts w:eastAsia="Lucida Sans Unicode"/>
        </w:rPr>
        <w:t>e l’</w:t>
      </w:r>
      <w:r w:rsidR="005F42FD">
        <w:rPr>
          <w:rFonts w:eastAsia="Lucida Sans Unicode"/>
        </w:rPr>
        <w:t>article</w:t>
      </w:r>
      <w:r w:rsidR="00C54234">
        <w:rPr>
          <w:rFonts w:eastAsia="Lucida Sans Unicode"/>
        </w:rPr>
        <w:t xml:space="preserve"> </w:t>
      </w:r>
      <w:r w:rsidR="001305F6">
        <w:rPr>
          <w:rFonts w:eastAsia="Lucida Sans Unicode"/>
        </w:rPr>
        <w:t>5</w:t>
      </w:r>
      <w:r w:rsidR="005F42FD">
        <w:rPr>
          <w:rFonts w:eastAsia="Lucida Sans Unicode"/>
        </w:rPr>
        <w:t>, ainsi qu’aux autres conditions d’éligibilité de l’aide au renouvellement forestier</w:t>
      </w:r>
      <w:r>
        <w:rPr>
          <w:rFonts w:eastAsia="Lucida Sans Unicode"/>
        </w:rPr>
        <w:t>.</w:t>
      </w:r>
    </w:p>
    <w:p w14:paraId="04A3B7D3" w14:textId="0F0B1A53" w:rsidR="00B817DD" w:rsidRDefault="00DC7A3B" w:rsidP="00724ABD">
      <w:pPr>
        <w:rPr>
          <w:rFonts w:eastAsia="Lucida Sans Unicode"/>
        </w:rPr>
      </w:pPr>
      <w:r>
        <w:rPr>
          <w:rFonts w:eastAsia="Lucida Sans Unicode"/>
        </w:rPr>
        <w:t xml:space="preserve">II.- </w:t>
      </w:r>
      <w:r w:rsidR="00D34047">
        <w:rPr>
          <w:rFonts w:eastAsia="Lucida Sans Unicode"/>
        </w:rPr>
        <w:t xml:space="preserve">L’aide au renouvellement forestier n’est pas susceptible d’être accordée au titre de la </w:t>
      </w:r>
      <w:r w:rsidR="00416EB3">
        <w:rPr>
          <w:rFonts w:eastAsia="Lucida Sans Unicode"/>
        </w:rPr>
        <w:t>plantation</w:t>
      </w:r>
      <w:r>
        <w:rPr>
          <w:rFonts w:eastAsia="Lucida Sans Unicode"/>
        </w:rPr>
        <w:t xml:space="preserve"> d</w:t>
      </w:r>
      <w:r w:rsidR="00B30016">
        <w:rPr>
          <w:rFonts w:eastAsia="Lucida Sans Unicode"/>
        </w:rPr>
        <w:t xml:space="preserve">’espèces du genre </w:t>
      </w:r>
      <w:r>
        <w:rPr>
          <w:rFonts w:eastAsia="Lucida Sans Unicode"/>
        </w:rPr>
        <w:t>eucalyptus.</w:t>
      </w:r>
    </w:p>
    <w:p w14:paraId="37FDA6A3" w14:textId="77777777" w:rsidR="00074AD0" w:rsidRDefault="00074AD0" w:rsidP="00074AD0"/>
    <w:p w14:paraId="3518AFA2" w14:textId="341D0AD2" w:rsidR="00724ABD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7</w:t>
      </w:r>
    </w:p>
    <w:p w14:paraId="0CEA9D0A" w14:textId="0932A87E" w:rsidR="00A72C68" w:rsidRDefault="00772623" w:rsidP="00DB1328">
      <w:pPr>
        <w:rPr>
          <w:rFonts w:eastAsia="Lucida Sans Unicode"/>
        </w:rPr>
      </w:pPr>
      <w:r w:rsidRPr="00862FE2">
        <w:rPr>
          <w:rFonts w:eastAsia="Lucida Sans Unicode"/>
        </w:rPr>
        <w:t>Lorsque l</w:t>
      </w:r>
      <w:r>
        <w:rPr>
          <w:rFonts w:eastAsia="Lucida Sans Unicode"/>
        </w:rPr>
        <w:t>e demandeur est</w:t>
      </w:r>
      <w:r w:rsidRPr="00862FE2">
        <w:rPr>
          <w:rFonts w:eastAsia="Lucida Sans Unicode"/>
        </w:rPr>
        <w:t xml:space="preserve"> une personne </w:t>
      </w:r>
      <w:r>
        <w:rPr>
          <w:rFonts w:eastAsia="Lucida Sans Unicode"/>
        </w:rPr>
        <w:t xml:space="preserve">publique, </w:t>
      </w:r>
      <w:r w:rsidR="001A418A">
        <w:rPr>
          <w:rFonts w:eastAsia="Lucida Sans Unicode"/>
        </w:rPr>
        <w:t xml:space="preserve">le bénéfice de </w:t>
      </w:r>
      <w:r>
        <w:rPr>
          <w:rFonts w:eastAsia="Lucida Sans Unicode"/>
        </w:rPr>
        <w:t>l’aide au renouvellement forestier</w:t>
      </w:r>
      <w:r w:rsidR="00C32C77">
        <w:rPr>
          <w:rFonts w:eastAsia="Lucida Sans Unicode"/>
        </w:rPr>
        <w:t xml:space="preserve"> est subordonné</w:t>
      </w:r>
      <w:r>
        <w:rPr>
          <w:rFonts w:eastAsia="Lucida Sans Unicode"/>
        </w:rPr>
        <w:t xml:space="preserve"> </w:t>
      </w:r>
      <w:r w:rsidR="00C32C77">
        <w:rPr>
          <w:rFonts w:eastAsia="Lucida Sans Unicode"/>
        </w:rPr>
        <w:t>à la condition que les</w:t>
      </w:r>
      <w:r>
        <w:rPr>
          <w:rFonts w:eastAsia="Lucida Sans Unicode"/>
        </w:rPr>
        <w:t xml:space="preserve"> bois et forêts </w:t>
      </w:r>
      <w:r w:rsidR="004874AD">
        <w:rPr>
          <w:rFonts w:eastAsia="Lucida Sans Unicode"/>
        </w:rPr>
        <w:t>sinistrés</w:t>
      </w:r>
      <w:r>
        <w:rPr>
          <w:rFonts w:eastAsia="Lucida Sans Unicode"/>
        </w:rPr>
        <w:t xml:space="preserve"> relèvent du régime forestier prévu au livre II</w:t>
      </w:r>
      <w:r w:rsidR="001305F6">
        <w:rPr>
          <w:rFonts w:eastAsia="Lucida Sans Unicode"/>
        </w:rPr>
        <w:t xml:space="preserve"> du code forestier</w:t>
      </w:r>
      <w:r>
        <w:rPr>
          <w:rFonts w:eastAsia="Lucida Sans Unicode"/>
        </w:rPr>
        <w:t>.</w:t>
      </w:r>
    </w:p>
    <w:p w14:paraId="3EA74A4E" w14:textId="77777777" w:rsidR="00074AD0" w:rsidRDefault="00074AD0" w:rsidP="00074AD0"/>
    <w:p w14:paraId="6D3C88D8" w14:textId="0D225C41" w:rsidR="001A418A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8</w:t>
      </w:r>
    </w:p>
    <w:p w14:paraId="3F1AB66A" w14:textId="1C026C93" w:rsidR="00C32C77" w:rsidRDefault="00C32C77" w:rsidP="00C32C77">
      <w:pPr>
        <w:rPr>
          <w:rFonts w:eastAsia="Lucida Sans Unicode"/>
        </w:rPr>
      </w:pPr>
      <w:r>
        <w:rPr>
          <w:iCs/>
        </w:rPr>
        <w:t>L</w:t>
      </w:r>
      <w:r w:rsidR="001A418A">
        <w:rPr>
          <w:iCs/>
        </w:rPr>
        <w:t>e bénéfice de l’</w:t>
      </w:r>
      <w:r>
        <w:rPr>
          <w:iCs/>
        </w:rPr>
        <w:t xml:space="preserve">aide au renouvellement forestier est subordonné </w:t>
      </w:r>
      <w:r w:rsidR="0036346B">
        <w:rPr>
          <w:iCs/>
        </w:rPr>
        <w:t>aux</w:t>
      </w:r>
      <w:r>
        <w:rPr>
          <w:iCs/>
        </w:rPr>
        <w:t xml:space="preserve"> condition</w:t>
      </w:r>
      <w:r w:rsidR="0036346B">
        <w:rPr>
          <w:iCs/>
        </w:rPr>
        <w:t>s</w:t>
      </w:r>
      <w:r>
        <w:rPr>
          <w:iCs/>
        </w:rPr>
        <w:t xml:space="preserve"> que le demandeur s’engage : </w:t>
      </w:r>
    </w:p>
    <w:p w14:paraId="7ED4E775" w14:textId="09829474" w:rsidR="00C32C77" w:rsidRDefault="00C32C77" w:rsidP="00C32C77">
      <w:pPr>
        <w:rPr>
          <w:rFonts w:eastAsia="Lucida Sans Unicode"/>
        </w:rPr>
      </w:pPr>
      <w:r>
        <w:rPr>
          <w:rFonts w:eastAsia="Lucida Sans Unicode"/>
        </w:rPr>
        <w:t xml:space="preserve">1° Pour les </w:t>
      </w:r>
      <w:r w:rsidR="00ED7C09">
        <w:rPr>
          <w:rFonts w:eastAsia="Lucida Sans Unicode"/>
        </w:rPr>
        <w:t xml:space="preserve">situations forestières </w:t>
      </w:r>
      <w:r>
        <w:rPr>
          <w:rFonts w:eastAsia="Lucida Sans Unicode"/>
        </w:rPr>
        <w:t>mentionné</w:t>
      </w:r>
      <w:r w:rsidR="00ED7C09">
        <w:rPr>
          <w:rFonts w:eastAsia="Lucida Sans Unicode"/>
        </w:rPr>
        <w:t>e</w:t>
      </w:r>
      <w:r>
        <w:rPr>
          <w:rFonts w:eastAsia="Lucida Sans Unicode"/>
        </w:rPr>
        <w:t xml:space="preserve">s au 3° </w:t>
      </w:r>
      <w:r w:rsidR="00796BD8">
        <w:rPr>
          <w:rFonts w:eastAsia="Lucida Sans Unicode"/>
        </w:rPr>
        <w:t xml:space="preserve">de l’article </w:t>
      </w:r>
      <w:r w:rsidR="001305F6">
        <w:rPr>
          <w:rFonts w:eastAsia="Lucida Sans Unicode"/>
        </w:rPr>
        <w:t>5</w:t>
      </w:r>
      <w:r>
        <w:rPr>
          <w:rFonts w:eastAsia="Lucida Sans Unicode"/>
        </w:rPr>
        <w:t xml:space="preserve">, à conclure un contrat d’assurance </w:t>
      </w:r>
      <w:r w:rsidRPr="00A4746A">
        <w:rPr>
          <w:rFonts w:eastAsia="Lucida Sans Unicode"/>
        </w:rPr>
        <w:t>contre le</w:t>
      </w:r>
      <w:r>
        <w:rPr>
          <w:rFonts w:eastAsia="Lucida Sans Unicode"/>
        </w:rPr>
        <w:t xml:space="preserve"> risque d’</w:t>
      </w:r>
      <w:r w:rsidRPr="00A4746A">
        <w:rPr>
          <w:rFonts w:eastAsia="Lucida Sans Unicode"/>
        </w:rPr>
        <w:t>incendie dans un délai d</w:t>
      </w:r>
      <w:r>
        <w:rPr>
          <w:rFonts w:eastAsia="Lucida Sans Unicode"/>
        </w:rPr>
        <w:t xml:space="preserve">’un </w:t>
      </w:r>
      <w:r w:rsidRPr="00A4746A">
        <w:rPr>
          <w:rFonts w:eastAsia="Lucida Sans Unicode"/>
        </w:rPr>
        <w:t xml:space="preserve">an </w:t>
      </w:r>
      <w:r>
        <w:rPr>
          <w:rFonts w:eastAsia="Lucida Sans Unicode"/>
        </w:rPr>
        <w:t xml:space="preserve">à compter </w:t>
      </w:r>
      <w:r w:rsidRPr="00A4746A">
        <w:rPr>
          <w:rFonts w:eastAsia="Lucida Sans Unicode"/>
        </w:rPr>
        <w:t>d</w:t>
      </w:r>
      <w:r>
        <w:rPr>
          <w:rFonts w:eastAsia="Lucida Sans Unicode"/>
        </w:rPr>
        <w:t>u</w:t>
      </w:r>
      <w:r w:rsidRPr="00A4746A">
        <w:rPr>
          <w:rFonts w:eastAsia="Lucida Sans Unicode"/>
        </w:rPr>
        <w:t xml:space="preserve"> paiement du solde </w:t>
      </w:r>
      <w:r>
        <w:rPr>
          <w:rFonts w:eastAsia="Lucida Sans Unicode"/>
        </w:rPr>
        <w:t xml:space="preserve">de l’aide </w:t>
      </w:r>
      <w:r w:rsidRPr="00A4746A">
        <w:rPr>
          <w:rFonts w:eastAsia="Lucida Sans Unicode"/>
        </w:rPr>
        <w:t xml:space="preserve">et pour une durée minimale de </w:t>
      </w:r>
      <w:r>
        <w:rPr>
          <w:rFonts w:eastAsia="Lucida Sans Unicode"/>
        </w:rPr>
        <w:t>cinq</w:t>
      </w:r>
      <w:r w:rsidRPr="00A4746A">
        <w:rPr>
          <w:rFonts w:eastAsia="Lucida Sans Unicode"/>
        </w:rPr>
        <w:t xml:space="preserve"> ans</w:t>
      </w:r>
      <w:r w:rsidR="00DB1328">
        <w:rPr>
          <w:rFonts w:eastAsia="Lucida Sans Unicode"/>
        </w:rPr>
        <w:t> ;</w:t>
      </w:r>
    </w:p>
    <w:p w14:paraId="48C06ED6" w14:textId="3605FF10" w:rsidR="00C32C77" w:rsidRDefault="00C32C77" w:rsidP="00C32C77">
      <w:pPr>
        <w:rPr>
          <w:rFonts w:eastAsia="Lucida Sans Unicode"/>
        </w:rPr>
      </w:pPr>
      <w:r>
        <w:rPr>
          <w:rFonts w:eastAsia="Lucida Sans Unicode"/>
        </w:rPr>
        <w:t xml:space="preserve">2° Pour les </w:t>
      </w:r>
      <w:r w:rsidR="00AD4F8D">
        <w:rPr>
          <w:rFonts w:eastAsia="Lucida Sans Unicode"/>
        </w:rPr>
        <w:t>opérations</w:t>
      </w:r>
      <w:r>
        <w:rPr>
          <w:rFonts w:eastAsia="Lucida Sans Unicode"/>
        </w:rPr>
        <w:t xml:space="preserve"> mentionnées aux 1°, 2°, 4° et 5° du I de l’article </w:t>
      </w:r>
      <w:r w:rsidR="001305F6">
        <w:rPr>
          <w:rFonts w:eastAsia="Lucida Sans Unicode"/>
        </w:rPr>
        <w:t>6</w:t>
      </w:r>
      <w:r>
        <w:rPr>
          <w:rFonts w:eastAsia="Lucida Sans Unicode"/>
        </w:rPr>
        <w:t xml:space="preserve">, </w:t>
      </w:r>
      <w:r w:rsidRPr="005004DF">
        <w:rPr>
          <w:rFonts w:eastAsia="Lucida Sans Unicode"/>
        </w:rPr>
        <w:t xml:space="preserve">à </w:t>
      </w:r>
      <w:r>
        <w:rPr>
          <w:rFonts w:eastAsia="Lucida Sans Unicode"/>
        </w:rPr>
        <w:t>ce que le peuplement pour lequel l’aide a été versée atteigne</w:t>
      </w:r>
      <w:r w:rsidRPr="005004DF">
        <w:rPr>
          <w:rFonts w:eastAsia="Lucida Sans Unicode"/>
        </w:rPr>
        <w:t xml:space="preserve"> </w:t>
      </w:r>
      <w:r>
        <w:rPr>
          <w:rFonts w:eastAsia="Lucida Sans Unicode"/>
        </w:rPr>
        <w:t xml:space="preserve">à l’issue d’un délai de cinq ans à compter de </w:t>
      </w:r>
      <w:r w:rsidR="00BA53BE">
        <w:rPr>
          <w:rFonts w:eastAsia="Lucida Sans Unicode"/>
        </w:rPr>
        <w:t>l’attribution</w:t>
      </w:r>
      <w:r>
        <w:rPr>
          <w:rFonts w:eastAsia="Lucida Sans Unicode"/>
        </w:rPr>
        <w:t xml:space="preserve"> de l’aide</w:t>
      </w:r>
      <w:r w:rsidRPr="005004DF">
        <w:rPr>
          <w:rFonts w:eastAsia="Lucida Sans Unicode"/>
        </w:rPr>
        <w:t xml:space="preserve"> une densité minimale de plants vivants</w:t>
      </w:r>
      <w:r w:rsidR="00BA53BE">
        <w:rPr>
          <w:rFonts w:eastAsia="Lucida Sans Unicode"/>
        </w:rPr>
        <w:t>,</w:t>
      </w:r>
      <w:r w:rsidR="00416EB3">
        <w:rPr>
          <w:rFonts w:eastAsia="Lucida Sans Unicode"/>
        </w:rPr>
        <w:t xml:space="preserve"> déterminée en</w:t>
      </w:r>
      <w:r w:rsidR="00BA53BE">
        <w:rPr>
          <w:rFonts w:eastAsia="Lucida Sans Unicode"/>
        </w:rPr>
        <w:t xml:space="preserve"> fonction des essences plantées</w:t>
      </w:r>
      <w:r>
        <w:rPr>
          <w:rFonts w:eastAsia="Lucida Sans Unicode"/>
        </w:rPr>
        <w:t> ;</w:t>
      </w:r>
    </w:p>
    <w:p w14:paraId="5ECD34A3" w14:textId="4CB42A52" w:rsidR="00C32C77" w:rsidRDefault="00C32C77" w:rsidP="00C32C77">
      <w:pPr>
        <w:rPr>
          <w:rFonts w:eastAsia="Lucida Sans Unicode"/>
        </w:rPr>
      </w:pPr>
      <w:r>
        <w:rPr>
          <w:rFonts w:eastAsia="Lucida Sans Unicode"/>
        </w:rPr>
        <w:t>3°</w:t>
      </w:r>
      <w:r w:rsidRPr="00A4275F">
        <w:rPr>
          <w:rFonts w:eastAsia="Lucida Sans Unicode"/>
        </w:rPr>
        <w:t xml:space="preserve"> </w:t>
      </w:r>
      <w:r>
        <w:rPr>
          <w:rFonts w:eastAsia="Lucida Sans Unicode"/>
        </w:rPr>
        <w:t xml:space="preserve">Pour les </w:t>
      </w:r>
      <w:r w:rsidR="00AD4F8D">
        <w:rPr>
          <w:rFonts w:eastAsia="Lucida Sans Unicode"/>
        </w:rPr>
        <w:t>opérations</w:t>
      </w:r>
      <w:r>
        <w:rPr>
          <w:rFonts w:eastAsia="Lucida Sans Unicode"/>
        </w:rPr>
        <w:t xml:space="preserve"> mentionnées au 3° du I de l’article </w:t>
      </w:r>
      <w:r w:rsidR="001305F6">
        <w:rPr>
          <w:rFonts w:eastAsia="Lucida Sans Unicode"/>
        </w:rPr>
        <w:t>6</w:t>
      </w:r>
      <w:r>
        <w:rPr>
          <w:rFonts w:eastAsia="Lucida Sans Unicode"/>
        </w:rPr>
        <w:t xml:space="preserve">, à ce que </w:t>
      </w:r>
      <w:r w:rsidRPr="00862FE2">
        <w:rPr>
          <w:rFonts w:eastAsia="Lucida Sans Unicode"/>
        </w:rPr>
        <w:t>le peuplement pour l</w:t>
      </w:r>
      <w:r>
        <w:rPr>
          <w:rFonts w:eastAsia="Lucida Sans Unicode"/>
        </w:rPr>
        <w:t>e</w:t>
      </w:r>
      <w:r w:rsidRPr="00862FE2">
        <w:rPr>
          <w:rFonts w:eastAsia="Lucida Sans Unicode"/>
        </w:rPr>
        <w:t>quel l</w:t>
      </w:r>
      <w:r>
        <w:rPr>
          <w:rFonts w:eastAsia="Lucida Sans Unicode"/>
        </w:rPr>
        <w:t>’</w:t>
      </w:r>
      <w:r w:rsidRPr="00862FE2">
        <w:rPr>
          <w:rFonts w:eastAsia="Lucida Sans Unicode"/>
        </w:rPr>
        <w:t xml:space="preserve">aide a été versée comporte </w:t>
      </w:r>
      <w:r w:rsidRPr="00BE3684">
        <w:rPr>
          <w:rFonts w:eastAsia="Lucida Sans Unicode"/>
        </w:rPr>
        <w:t>au moins cent tiges d</w:t>
      </w:r>
      <w:r>
        <w:rPr>
          <w:rFonts w:eastAsia="Lucida Sans Unicode"/>
        </w:rPr>
        <w:t>’</w:t>
      </w:r>
      <w:r w:rsidRPr="00BE3684">
        <w:rPr>
          <w:rFonts w:eastAsia="Lucida Sans Unicode"/>
        </w:rPr>
        <w:t>essences d</w:t>
      </w:r>
      <w:r>
        <w:rPr>
          <w:rFonts w:eastAsia="Lucida Sans Unicode"/>
        </w:rPr>
        <w:t>’</w:t>
      </w:r>
      <w:r w:rsidRPr="00BE3684">
        <w:rPr>
          <w:rFonts w:eastAsia="Lucida Sans Unicode"/>
        </w:rPr>
        <w:t>avenir par</w:t>
      </w:r>
      <w:r w:rsidRPr="00862FE2">
        <w:rPr>
          <w:rFonts w:eastAsia="Lucida Sans Unicode"/>
        </w:rPr>
        <w:t xml:space="preserve"> hectare à la fin des travaux</w:t>
      </w:r>
      <w:r w:rsidR="0036346B">
        <w:rPr>
          <w:rFonts w:eastAsia="Lucida Sans Unicode"/>
        </w:rPr>
        <w:t>.</w:t>
      </w:r>
    </w:p>
    <w:p w14:paraId="6887551A" w14:textId="77777777" w:rsidR="00074AD0" w:rsidRDefault="00111606" w:rsidP="00074AD0">
      <w:r w:rsidDel="00111606">
        <w:rPr>
          <w:rFonts w:eastAsia="Lucida Sans Unicode"/>
        </w:rPr>
        <w:t xml:space="preserve"> </w:t>
      </w:r>
    </w:p>
    <w:p w14:paraId="0E4BFC9D" w14:textId="01C722DC" w:rsidR="00431E21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9</w:t>
      </w:r>
    </w:p>
    <w:p w14:paraId="449461C3" w14:textId="4CE85EFB" w:rsidR="009E76AF" w:rsidRDefault="00736D89" w:rsidP="001567A0">
      <w:pPr>
        <w:rPr>
          <w:rFonts w:eastAsia="Lucida Sans Unicode"/>
        </w:rPr>
      </w:pPr>
      <w:bookmarkStart w:id="1" w:name="_Hlk183687139"/>
      <w:r>
        <w:rPr>
          <w:rFonts w:eastAsia="Lucida Sans Unicode"/>
        </w:rPr>
        <w:t>L</w:t>
      </w:r>
      <w:r w:rsidR="002F78DF">
        <w:rPr>
          <w:rFonts w:eastAsia="Lucida Sans Unicode"/>
        </w:rPr>
        <w:t>’</w:t>
      </w:r>
      <w:r>
        <w:rPr>
          <w:rFonts w:eastAsia="Lucida Sans Unicode"/>
        </w:rPr>
        <w:t>aide</w:t>
      </w:r>
      <w:r w:rsidR="006B69F3">
        <w:rPr>
          <w:rFonts w:eastAsia="Lucida Sans Unicode"/>
        </w:rPr>
        <w:t xml:space="preserve"> au renouvellement forestier</w:t>
      </w:r>
      <w:r>
        <w:rPr>
          <w:rFonts w:eastAsia="Lucida Sans Unicode"/>
        </w:rPr>
        <w:t xml:space="preserve"> </w:t>
      </w:r>
      <w:r w:rsidR="009E76AF">
        <w:rPr>
          <w:rFonts w:eastAsia="Lucida Sans Unicode"/>
        </w:rPr>
        <w:t>est refusée</w:t>
      </w:r>
      <w:r w:rsidR="00B548B4">
        <w:rPr>
          <w:rFonts w:eastAsia="Lucida Sans Unicode"/>
        </w:rPr>
        <w:t xml:space="preserve"> lorsque</w:t>
      </w:r>
      <w:r w:rsidR="009E76AF">
        <w:rPr>
          <w:rFonts w:eastAsia="Lucida Sans Unicode"/>
        </w:rPr>
        <w:t> </w:t>
      </w:r>
      <w:r w:rsidR="00DB1328">
        <w:rPr>
          <w:rFonts w:eastAsia="Lucida Sans Unicode"/>
        </w:rPr>
        <w:t>l’opération de travaux</w:t>
      </w:r>
      <w:r w:rsidR="00DB1328" w:rsidRPr="00EC19E9">
        <w:rPr>
          <w:rFonts w:eastAsia="Lucida Sans Unicode"/>
        </w:rPr>
        <w:t xml:space="preserve"> au titre </w:t>
      </w:r>
      <w:r w:rsidR="00DB1328">
        <w:rPr>
          <w:rFonts w:eastAsia="Lucida Sans Unicode"/>
        </w:rPr>
        <w:t>de laquelle</w:t>
      </w:r>
      <w:r w:rsidR="00DB1328" w:rsidRPr="00EC19E9">
        <w:rPr>
          <w:rFonts w:eastAsia="Lucida Sans Unicode"/>
        </w:rPr>
        <w:t xml:space="preserve"> l</w:t>
      </w:r>
      <w:r w:rsidR="00DB1328">
        <w:rPr>
          <w:rFonts w:eastAsia="Lucida Sans Unicode"/>
        </w:rPr>
        <w:t xml:space="preserve">’aide </w:t>
      </w:r>
      <w:r w:rsidR="00DB1328" w:rsidRPr="00EC19E9">
        <w:rPr>
          <w:rFonts w:eastAsia="Lucida Sans Unicode"/>
        </w:rPr>
        <w:t>est demandée</w:t>
      </w:r>
      <w:r w:rsidR="00DB1328">
        <w:rPr>
          <w:rFonts w:eastAsia="Lucida Sans Unicode"/>
        </w:rPr>
        <w:t> :</w:t>
      </w:r>
    </w:p>
    <w:p w14:paraId="6DF517AB" w14:textId="0C073F4E" w:rsidR="00121AFB" w:rsidRDefault="009E76AF" w:rsidP="001567A0">
      <w:pPr>
        <w:rPr>
          <w:rFonts w:eastAsia="Lucida Sans Unicode"/>
        </w:rPr>
      </w:pPr>
      <w:r>
        <w:rPr>
          <w:rFonts w:eastAsia="Lucida Sans Unicode"/>
        </w:rPr>
        <w:t xml:space="preserve">1° </w:t>
      </w:r>
      <w:r w:rsidR="00DB1328">
        <w:rPr>
          <w:rFonts w:eastAsia="Lucida Sans Unicode"/>
        </w:rPr>
        <w:t>A</w:t>
      </w:r>
      <w:r>
        <w:rPr>
          <w:rFonts w:eastAsia="Lucida Sans Unicode"/>
        </w:rPr>
        <w:t xml:space="preserve"> </w:t>
      </w:r>
      <w:r w:rsidR="0003539D">
        <w:rPr>
          <w:rFonts w:eastAsia="Lucida Sans Unicode"/>
        </w:rPr>
        <w:t>débuté</w:t>
      </w:r>
      <w:r w:rsidR="00EC19E9" w:rsidRPr="00EC19E9">
        <w:rPr>
          <w:rFonts w:eastAsia="Lucida Sans Unicode"/>
        </w:rPr>
        <w:t xml:space="preserve"> avant </w:t>
      </w:r>
      <w:r w:rsidR="00FD2668">
        <w:rPr>
          <w:rFonts w:eastAsia="Lucida Sans Unicode"/>
        </w:rPr>
        <w:t>la date</w:t>
      </w:r>
      <w:r w:rsidR="00EC19E9" w:rsidRPr="00EC19E9">
        <w:rPr>
          <w:rFonts w:eastAsia="Lucida Sans Unicode"/>
        </w:rPr>
        <w:t xml:space="preserve"> de </w:t>
      </w:r>
      <w:r w:rsidR="00FD2668">
        <w:rPr>
          <w:rFonts w:eastAsia="Lucida Sans Unicode"/>
        </w:rPr>
        <w:t xml:space="preserve">réception de </w:t>
      </w:r>
      <w:r w:rsidR="00EC19E9" w:rsidRPr="00EC19E9">
        <w:rPr>
          <w:rFonts w:eastAsia="Lucida Sans Unicode"/>
        </w:rPr>
        <w:t>la demande d</w:t>
      </w:r>
      <w:r w:rsidR="002F78DF">
        <w:rPr>
          <w:rFonts w:eastAsia="Lucida Sans Unicode"/>
        </w:rPr>
        <w:t>’</w:t>
      </w:r>
      <w:r w:rsidR="00EC19E9" w:rsidRPr="00EC19E9">
        <w:rPr>
          <w:rFonts w:eastAsia="Lucida Sans Unicode"/>
        </w:rPr>
        <w:t>aide</w:t>
      </w:r>
      <w:r w:rsidR="00B9284F">
        <w:rPr>
          <w:rFonts w:eastAsia="Lucida Sans Unicode"/>
        </w:rPr>
        <w:t xml:space="preserve"> ; </w:t>
      </w:r>
    </w:p>
    <w:p w14:paraId="39EA3AF3" w14:textId="5C32BF26" w:rsidR="00391E31" w:rsidRDefault="00BF7EB1" w:rsidP="001567A0">
      <w:pPr>
        <w:rPr>
          <w:rFonts w:eastAsia="Lucida Sans Unicode"/>
        </w:rPr>
      </w:pPr>
      <w:r>
        <w:rPr>
          <w:rFonts w:eastAsia="Lucida Sans Unicode"/>
        </w:rPr>
        <w:lastRenderedPageBreak/>
        <w:t>2</w:t>
      </w:r>
      <w:r w:rsidR="0003539D">
        <w:rPr>
          <w:rFonts w:eastAsia="Lucida Sans Unicode"/>
        </w:rPr>
        <w:t xml:space="preserve">° </w:t>
      </w:r>
      <w:r w:rsidR="00DB1328">
        <w:rPr>
          <w:rFonts w:eastAsia="Lucida Sans Unicode"/>
        </w:rPr>
        <w:t>C</w:t>
      </w:r>
      <w:r w:rsidR="00391E31">
        <w:rPr>
          <w:rFonts w:eastAsia="Lucida Sans Unicode"/>
        </w:rPr>
        <w:t>aus</w:t>
      </w:r>
      <w:r w:rsidR="00B548B4">
        <w:rPr>
          <w:rFonts w:eastAsia="Lucida Sans Unicode"/>
        </w:rPr>
        <w:t>e</w:t>
      </w:r>
      <w:r w:rsidR="00DB1328">
        <w:rPr>
          <w:rFonts w:eastAsia="Lucida Sans Unicode"/>
        </w:rPr>
        <w:t xml:space="preserve"> </w:t>
      </w:r>
      <w:r w:rsidR="00391E31">
        <w:rPr>
          <w:rFonts w:eastAsia="Lucida Sans Unicode"/>
        </w:rPr>
        <w:t>un préjudice important à l</w:t>
      </w:r>
      <w:r w:rsidR="002F78DF">
        <w:rPr>
          <w:rFonts w:eastAsia="Lucida Sans Unicode"/>
        </w:rPr>
        <w:t>’</w:t>
      </w:r>
      <w:r w:rsidR="00391E31">
        <w:rPr>
          <w:rFonts w:eastAsia="Lucida Sans Unicode"/>
        </w:rPr>
        <w:t>environnement au sens de l</w:t>
      </w:r>
      <w:r w:rsidR="002F78DF">
        <w:rPr>
          <w:rFonts w:eastAsia="Lucida Sans Unicode"/>
        </w:rPr>
        <w:t>’</w:t>
      </w:r>
      <w:r w:rsidR="00391E31">
        <w:rPr>
          <w:rFonts w:eastAsia="Lucida Sans Unicode"/>
        </w:rPr>
        <w:t>article 17 du règlement (UE) 2020/852</w:t>
      </w:r>
      <w:r w:rsidR="00FD2668">
        <w:rPr>
          <w:rFonts w:eastAsia="Lucida Sans Unicode"/>
        </w:rPr>
        <w:t xml:space="preserve"> </w:t>
      </w:r>
      <w:r w:rsidR="006B69F3">
        <w:rPr>
          <w:rFonts w:eastAsia="Lucida Sans Unicode"/>
        </w:rPr>
        <w:t>susvisé</w:t>
      </w:r>
      <w:r w:rsidR="00FD2668">
        <w:rPr>
          <w:rFonts w:eastAsia="Lucida Sans Unicode"/>
        </w:rPr>
        <w:t> ;</w:t>
      </w:r>
    </w:p>
    <w:p w14:paraId="58F13D82" w14:textId="106CDE71" w:rsidR="0003539D" w:rsidRDefault="006446C4" w:rsidP="001567A0">
      <w:pPr>
        <w:rPr>
          <w:rFonts w:eastAsia="Lucida Sans Unicode"/>
        </w:rPr>
      </w:pPr>
      <w:r w:rsidRPr="0020535A">
        <w:rPr>
          <w:rFonts w:eastAsia="Lucida Sans Unicode"/>
        </w:rPr>
        <w:t>3</w:t>
      </w:r>
      <w:r w:rsidR="0003539D" w:rsidRPr="0020535A">
        <w:rPr>
          <w:rFonts w:eastAsia="Lucida Sans Unicode"/>
        </w:rPr>
        <w:t xml:space="preserve">° </w:t>
      </w:r>
      <w:bookmarkStart w:id="2" w:name="_Hlk187415173"/>
      <w:r w:rsidR="00DB1328">
        <w:rPr>
          <w:rFonts w:eastAsia="Lucida Sans Unicode"/>
        </w:rPr>
        <w:t>Porte sur une</w:t>
      </w:r>
      <w:r w:rsidR="0003539D" w:rsidRPr="0020535A">
        <w:rPr>
          <w:rFonts w:eastAsia="Lucida Sans Unicode"/>
        </w:rPr>
        <w:t xml:space="preserve"> surface forestière </w:t>
      </w:r>
      <w:r w:rsidR="00DB1328">
        <w:rPr>
          <w:rFonts w:eastAsia="Lucida Sans Unicode"/>
        </w:rPr>
        <w:t>traitée</w:t>
      </w:r>
      <w:r w:rsidR="00B548B4" w:rsidRPr="0020535A">
        <w:rPr>
          <w:rFonts w:eastAsia="Lucida Sans Unicode"/>
        </w:rPr>
        <w:t xml:space="preserve"> avec </w:t>
      </w:r>
      <w:r w:rsidR="00DB1328">
        <w:rPr>
          <w:rFonts w:eastAsia="Lucida Sans Unicode"/>
        </w:rPr>
        <w:t>un</w:t>
      </w:r>
      <w:r w:rsidR="0003539D" w:rsidRPr="0020535A">
        <w:rPr>
          <w:rFonts w:eastAsia="Lucida Sans Unicode"/>
        </w:rPr>
        <w:t xml:space="preserve"> produit phyto</w:t>
      </w:r>
      <w:r w:rsidR="00DB1328">
        <w:rPr>
          <w:rFonts w:eastAsia="Lucida Sans Unicode"/>
        </w:rPr>
        <w:t>pharmaceutique</w:t>
      </w:r>
      <w:r w:rsidR="0003539D" w:rsidRPr="0020535A">
        <w:rPr>
          <w:rFonts w:eastAsia="Lucida Sans Unicode"/>
        </w:rPr>
        <w:t xml:space="preserve"> de synthèse, sauf </w:t>
      </w:r>
      <w:r w:rsidR="00DB1328">
        <w:rPr>
          <w:rFonts w:eastAsia="Lucida Sans Unicode"/>
        </w:rPr>
        <w:t>dérogation</w:t>
      </w:r>
      <w:r w:rsidR="0003539D" w:rsidRPr="0020535A">
        <w:rPr>
          <w:rFonts w:eastAsia="Lucida Sans Unicode"/>
        </w:rPr>
        <w:t xml:space="preserve"> accordée par le </w:t>
      </w:r>
      <w:r w:rsidR="006B69F3">
        <w:rPr>
          <w:rFonts w:eastAsia="Lucida Sans Unicode"/>
        </w:rPr>
        <w:t>représentant de l’Etat dans le département</w:t>
      </w:r>
      <w:r w:rsidR="0003539D" w:rsidRPr="0020535A">
        <w:rPr>
          <w:rFonts w:eastAsia="Lucida Sans Unicode"/>
        </w:rPr>
        <w:t xml:space="preserve"> </w:t>
      </w:r>
      <w:r w:rsidR="00DB1328">
        <w:rPr>
          <w:rFonts w:eastAsia="Lucida Sans Unicode"/>
        </w:rPr>
        <w:t xml:space="preserve">pour </w:t>
      </w:r>
      <w:r w:rsidR="0003539D" w:rsidRPr="0020535A">
        <w:rPr>
          <w:rFonts w:eastAsia="Lucida Sans Unicode"/>
        </w:rPr>
        <w:t xml:space="preserve">assurer la survie </w:t>
      </w:r>
      <w:r w:rsidR="00DB1328">
        <w:rPr>
          <w:rFonts w:eastAsia="Lucida Sans Unicode"/>
        </w:rPr>
        <w:t>d’un</w:t>
      </w:r>
      <w:r w:rsidR="0003539D" w:rsidRPr="0020535A">
        <w:rPr>
          <w:rFonts w:eastAsia="Lucida Sans Unicode"/>
        </w:rPr>
        <w:t xml:space="preserve"> jeune peuplement ou prévenir la propagation des maladies ou ravageurs</w:t>
      </w:r>
      <w:bookmarkEnd w:id="2"/>
      <w:r w:rsidRPr="0020535A">
        <w:rPr>
          <w:rFonts w:eastAsia="Lucida Sans Unicode"/>
        </w:rPr>
        <w:t> ;</w:t>
      </w:r>
    </w:p>
    <w:p w14:paraId="5A4C1FE5" w14:textId="40FE03FA" w:rsidR="00507E7E" w:rsidRDefault="006446C4" w:rsidP="001567A0">
      <w:pPr>
        <w:rPr>
          <w:rFonts w:eastAsia="Lucida Sans Unicode"/>
        </w:rPr>
      </w:pPr>
      <w:r>
        <w:rPr>
          <w:rFonts w:eastAsia="Lucida Sans Unicode"/>
        </w:rPr>
        <w:t>4</w:t>
      </w:r>
      <w:r w:rsidR="00507E7E">
        <w:rPr>
          <w:rFonts w:eastAsia="Lucida Sans Unicode"/>
        </w:rPr>
        <w:t xml:space="preserve">° </w:t>
      </w:r>
      <w:r w:rsidR="00DB1328">
        <w:rPr>
          <w:rFonts w:eastAsia="Lucida Sans Unicode"/>
        </w:rPr>
        <w:t xml:space="preserve">Porte sur </w:t>
      </w:r>
      <w:r w:rsidR="00507E7E">
        <w:rPr>
          <w:rFonts w:eastAsia="Lucida Sans Unicode"/>
        </w:rPr>
        <w:t>un site classé Natura 2000</w:t>
      </w:r>
      <w:r w:rsidR="00FC78A8">
        <w:rPr>
          <w:rFonts w:eastAsia="Lucida Sans Unicode"/>
        </w:rPr>
        <w:t>,</w:t>
      </w:r>
      <w:r w:rsidR="00507E7E">
        <w:rPr>
          <w:rFonts w:eastAsia="Lucida Sans Unicode"/>
        </w:rPr>
        <w:t xml:space="preserve"> </w:t>
      </w:r>
      <w:r w:rsidR="00FC78A8">
        <w:rPr>
          <w:rFonts w:eastAsia="Lucida Sans Unicode"/>
        </w:rPr>
        <w:t>lorsque son</w:t>
      </w:r>
      <w:r w:rsidR="00111606">
        <w:rPr>
          <w:rFonts w:eastAsia="Lucida Sans Unicode"/>
        </w:rPr>
        <w:t xml:space="preserve"> propriétaire </w:t>
      </w:r>
      <w:r w:rsidR="00FC78A8">
        <w:rPr>
          <w:rFonts w:eastAsia="Lucida Sans Unicode"/>
        </w:rPr>
        <w:t>n’en</w:t>
      </w:r>
      <w:r w:rsidR="00111606">
        <w:rPr>
          <w:rFonts w:eastAsia="Lucida Sans Unicode"/>
        </w:rPr>
        <w:t xml:space="preserve"> </w:t>
      </w:r>
      <w:r w:rsidR="00507E7E">
        <w:rPr>
          <w:rFonts w:eastAsia="Lucida Sans Unicode"/>
        </w:rPr>
        <w:t>respect</w:t>
      </w:r>
      <w:r w:rsidR="00FC78A8">
        <w:rPr>
          <w:rFonts w:eastAsia="Lucida Sans Unicode"/>
        </w:rPr>
        <w:t>e pas</w:t>
      </w:r>
      <w:r w:rsidR="00507E7E">
        <w:rPr>
          <w:rFonts w:eastAsia="Lucida Sans Unicode"/>
        </w:rPr>
        <w:t xml:space="preserve"> les </w:t>
      </w:r>
      <w:r w:rsidR="00FC78A8">
        <w:rPr>
          <w:rFonts w:eastAsia="Lucida Sans Unicode"/>
        </w:rPr>
        <w:t>exigences de protection</w:t>
      </w:r>
      <w:r w:rsidR="00507E7E" w:rsidRPr="00507E7E">
        <w:rPr>
          <w:rFonts w:eastAsia="Lucida Sans Unicode"/>
        </w:rPr>
        <w:t>.</w:t>
      </w:r>
    </w:p>
    <w:p w14:paraId="3F062650" w14:textId="77777777" w:rsidR="00074AD0" w:rsidRDefault="00074AD0" w:rsidP="00074AD0">
      <w:pPr>
        <w:ind w:firstLine="0"/>
      </w:pPr>
    </w:p>
    <w:p w14:paraId="2354B323" w14:textId="5C29EBDD" w:rsidR="001A418A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10</w:t>
      </w:r>
    </w:p>
    <w:p w14:paraId="7AA9B698" w14:textId="16CFFAF2" w:rsidR="006A2755" w:rsidRDefault="00A0769D" w:rsidP="006A2755">
      <w:pPr>
        <w:rPr>
          <w:rFonts w:eastAsia="Lucida Sans Unicode"/>
        </w:rPr>
      </w:pPr>
      <w:r>
        <w:rPr>
          <w:rFonts w:eastAsia="Lucida Sans Unicode"/>
        </w:rPr>
        <w:t xml:space="preserve">I.- </w:t>
      </w:r>
      <w:r w:rsidR="00D34047">
        <w:rPr>
          <w:rFonts w:eastAsia="Lucida Sans Unicode"/>
        </w:rPr>
        <w:t>Lorsqu’il s’agit de remédier</w:t>
      </w:r>
      <w:r w:rsidR="006A2755">
        <w:rPr>
          <w:rFonts w:eastAsia="Lucida Sans Unicode"/>
        </w:rPr>
        <w:t xml:space="preserve"> </w:t>
      </w:r>
      <w:r w:rsidR="00D34047">
        <w:rPr>
          <w:rFonts w:eastAsia="Lucida Sans Unicode"/>
        </w:rPr>
        <w:t>aux</w:t>
      </w:r>
      <w:r w:rsidR="006A2755">
        <w:rPr>
          <w:rFonts w:eastAsia="Lucida Sans Unicode"/>
        </w:rPr>
        <w:t xml:space="preserve"> </w:t>
      </w:r>
      <w:r w:rsidR="00ED7C09">
        <w:rPr>
          <w:rFonts w:eastAsia="Lucida Sans Unicode"/>
        </w:rPr>
        <w:t xml:space="preserve">situations forestières </w:t>
      </w:r>
      <w:r w:rsidR="006A2755">
        <w:rPr>
          <w:rFonts w:eastAsia="Lucida Sans Unicode"/>
        </w:rPr>
        <w:t>mentionné</w:t>
      </w:r>
      <w:r w:rsidR="00ED7C09">
        <w:rPr>
          <w:rFonts w:eastAsia="Lucida Sans Unicode"/>
        </w:rPr>
        <w:t>e</w:t>
      </w:r>
      <w:r w:rsidR="006A2755">
        <w:rPr>
          <w:rFonts w:eastAsia="Lucida Sans Unicode"/>
        </w:rPr>
        <w:t>s au</w:t>
      </w:r>
      <w:r w:rsidR="005F42FD">
        <w:rPr>
          <w:rFonts w:eastAsia="Lucida Sans Unicode"/>
        </w:rPr>
        <w:t xml:space="preserve"> b) du</w:t>
      </w:r>
      <w:r w:rsidR="006A2755">
        <w:rPr>
          <w:rFonts w:eastAsia="Lucida Sans Unicode"/>
        </w:rPr>
        <w:t xml:space="preserve"> 1°,</w:t>
      </w:r>
      <w:r w:rsidR="005F42FD">
        <w:rPr>
          <w:rFonts w:eastAsia="Lucida Sans Unicode"/>
        </w:rPr>
        <w:t xml:space="preserve"> </w:t>
      </w:r>
      <w:r w:rsidR="00740FF9">
        <w:rPr>
          <w:rFonts w:eastAsia="Lucida Sans Unicode"/>
        </w:rPr>
        <w:t xml:space="preserve">et </w:t>
      </w:r>
      <w:r w:rsidR="005F42FD">
        <w:rPr>
          <w:rFonts w:eastAsia="Lucida Sans Unicode"/>
        </w:rPr>
        <w:t>aux</w:t>
      </w:r>
      <w:r w:rsidR="006A2755">
        <w:rPr>
          <w:rFonts w:eastAsia="Lucida Sans Unicode"/>
        </w:rPr>
        <w:t xml:space="preserve"> 2°, 5° et 6° de l’article </w:t>
      </w:r>
      <w:r w:rsidR="001305F6">
        <w:rPr>
          <w:rFonts w:eastAsia="Lucida Sans Unicode"/>
        </w:rPr>
        <w:t>5</w:t>
      </w:r>
      <w:r w:rsidR="006A2755">
        <w:rPr>
          <w:rFonts w:eastAsia="Lucida Sans Unicode"/>
        </w:rPr>
        <w:t xml:space="preserve">, </w:t>
      </w:r>
      <w:r w:rsidR="000A5AC3">
        <w:rPr>
          <w:rFonts w:eastAsia="Lucida Sans Unicode"/>
        </w:rPr>
        <w:t>le bénéfice</w:t>
      </w:r>
      <w:r w:rsidR="006A2755">
        <w:rPr>
          <w:rFonts w:eastAsia="Lucida Sans Unicode"/>
        </w:rPr>
        <w:t xml:space="preserve"> de l’aide au renouvellement forestier est subordonné à la condition que la valeur de la récolte sur pied affectée entretienne avec la base de l’aide</w:t>
      </w:r>
      <w:r w:rsidR="000A5AC3">
        <w:rPr>
          <w:rFonts w:eastAsia="Lucida Sans Unicode"/>
        </w:rPr>
        <w:t>, telle que</w:t>
      </w:r>
      <w:r w:rsidR="006A2755">
        <w:rPr>
          <w:rFonts w:eastAsia="Lucida Sans Unicode"/>
        </w:rPr>
        <w:t xml:space="preserve"> définie à l’article </w:t>
      </w:r>
      <w:r w:rsidR="001305F6">
        <w:rPr>
          <w:rFonts w:eastAsia="Lucida Sans Unicode"/>
        </w:rPr>
        <w:t>12</w:t>
      </w:r>
      <w:r w:rsidR="000A5AC3">
        <w:rPr>
          <w:rFonts w:eastAsia="Lucida Sans Unicode"/>
        </w:rPr>
        <w:t xml:space="preserve"> </w:t>
      </w:r>
      <w:r w:rsidR="00D34047">
        <w:rPr>
          <w:rFonts w:eastAsia="Lucida Sans Unicode"/>
        </w:rPr>
        <w:t xml:space="preserve">mais </w:t>
      </w:r>
      <w:r w:rsidR="006A2755">
        <w:rPr>
          <w:rFonts w:eastAsia="Lucida Sans Unicode"/>
        </w:rPr>
        <w:t>sous déduction des dépenses exposés pour</w:t>
      </w:r>
      <w:r w:rsidR="00D34047" w:rsidRPr="00D34047">
        <w:rPr>
          <w:rFonts w:eastAsia="Lucida Sans Unicode"/>
        </w:rPr>
        <w:t xml:space="preserve"> </w:t>
      </w:r>
      <w:r w:rsidR="00D34047">
        <w:rPr>
          <w:rFonts w:eastAsia="Lucida Sans Unicode"/>
        </w:rPr>
        <w:t>la maîtrise d’œuvre et</w:t>
      </w:r>
      <w:r w:rsidR="006A2755">
        <w:rPr>
          <w:rFonts w:eastAsia="Lucida Sans Unicode"/>
        </w:rPr>
        <w:t xml:space="preserve"> la protection contre les dégâts de gibiers :</w:t>
      </w:r>
    </w:p>
    <w:p w14:paraId="5BCECF04" w14:textId="5E84B4BD" w:rsidR="006A2755" w:rsidRDefault="006A2755" w:rsidP="006A2755">
      <w:pPr>
        <w:rPr>
          <w:rFonts w:eastAsia="Lucida Sans Unicode"/>
        </w:rPr>
      </w:pPr>
      <w:r>
        <w:rPr>
          <w:rFonts w:eastAsia="Lucida Sans Unicode"/>
        </w:rPr>
        <w:t xml:space="preserve">1° Pour l’opération mentionnée au 1° du I de l’article </w:t>
      </w:r>
      <w:r w:rsidR="001305F6">
        <w:rPr>
          <w:rFonts w:eastAsia="Lucida Sans Unicode"/>
        </w:rPr>
        <w:t>6</w:t>
      </w:r>
      <w:r>
        <w:rPr>
          <w:rFonts w:eastAsia="Lucida Sans Unicode"/>
        </w:rPr>
        <w:t>, un rapport inférieur à trois ;</w:t>
      </w:r>
    </w:p>
    <w:p w14:paraId="27E8B894" w14:textId="516C609D" w:rsidR="006A2755" w:rsidRDefault="006A2755" w:rsidP="006A2755">
      <w:pPr>
        <w:rPr>
          <w:rFonts w:eastAsia="Lucida Sans Unicode"/>
        </w:rPr>
      </w:pPr>
      <w:r>
        <w:rPr>
          <w:rFonts w:eastAsia="Lucida Sans Unicode"/>
        </w:rPr>
        <w:t xml:space="preserve">2° Pour l’opération mentionnée au 2° du I de l’article </w:t>
      </w:r>
      <w:r w:rsidR="001305F6">
        <w:rPr>
          <w:rFonts w:eastAsia="Lucida Sans Unicode"/>
        </w:rPr>
        <w:t>6</w:t>
      </w:r>
      <w:r>
        <w:rPr>
          <w:rFonts w:eastAsia="Lucida Sans Unicode"/>
        </w:rPr>
        <w:t>, un rapport inférieur à cinq.</w:t>
      </w:r>
    </w:p>
    <w:p w14:paraId="640FCCF7" w14:textId="73536212" w:rsidR="00A0769D" w:rsidRDefault="00A0769D" w:rsidP="006A2755">
      <w:pPr>
        <w:rPr>
          <w:rFonts w:eastAsia="Lucida Sans Unicode"/>
        </w:rPr>
      </w:pPr>
      <w:r>
        <w:rPr>
          <w:rFonts w:eastAsia="Lucida Sans Unicode"/>
        </w:rPr>
        <w:t xml:space="preserve">II.- </w:t>
      </w:r>
      <w:r w:rsidR="00D34047">
        <w:rPr>
          <w:rFonts w:eastAsia="Lucida Sans Unicode"/>
        </w:rPr>
        <w:t xml:space="preserve">Lorsqu’il s’agit de remédier aux </w:t>
      </w:r>
      <w:r w:rsidR="00740FF9">
        <w:rPr>
          <w:rFonts w:eastAsia="Lucida Sans Unicode"/>
        </w:rPr>
        <w:t xml:space="preserve">situations forestières </w:t>
      </w:r>
      <w:r>
        <w:rPr>
          <w:rFonts w:eastAsia="Lucida Sans Unicode"/>
        </w:rPr>
        <w:t>mentionné</w:t>
      </w:r>
      <w:r w:rsidR="00740FF9">
        <w:rPr>
          <w:rFonts w:eastAsia="Lucida Sans Unicode"/>
        </w:rPr>
        <w:t>e</w:t>
      </w:r>
      <w:r>
        <w:rPr>
          <w:rFonts w:eastAsia="Lucida Sans Unicode"/>
        </w:rPr>
        <w:t>s aux 5°</w:t>
      </w:r>
      <w:r w:rsidR="002C230F">
        <w:rPr>
          <w:rFonts w:eastAsia="Lucida Sans Unicode"/>
        </w:rPr>
        <w:t>,</w:t>
      </w:r>
      <w:r>
        <w:rPr>
          <w:rFonts w:eastAsia="Lucida Sans Unicode"/>
        </w:rPr>
        <w:t xml:space="preserve"> 6°</w:t>
      </w:r>
      <w:r w:rsidR="002C230F">
        <w:rPr>
          <w:rFonts w:eastAsia="Lucida Sans Unicode"/>
        </w:rPr>
        <w:t>, 7° et 8°</w:t>
      </w:r>
      <w:r>
        <w:rPr>
          <w:rFonts w:eastAsia="Lucida Sans Unicode"/>
        </w:rPr>
        <w:t xml:space="preserve"> de l’article </w:t>
      </w:r>
      <w:r w:rsidR="001305F6">
        <w:rPr>
          <w:rFonts w:eastAsia="Lucida Sans Unicode"/>
        </w:rPr>
        <w:t>5</w:t>
      </w:r>
      <w:r>
        <w:rPr>
          <w:rFonts w:eastAsia="Lucida Sans Unicode"/>
        </w:rPr>
        <w:t>, le bénéfice de l’aide au renouvellement forestier est subordonné à la circonstance que le bois soit sur pied.</w:t>
      </w:r>
    </w:p>
    <w:p w14:paraId="7DE69BF5" w14:textId="77777777" w:rsidR="00074AD0" w:rsidRDefault="00074AD0" w:rsidP="00074AD0">
      <w:pPr>
        <w:ind w:firstLine="0"/>
      </w:pPr>
    </w:p>
    <w:p w14:paraId="270C7B1D" w14:textId="2E532C0D" w:rsidR="000A5AC3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11</w:t>
      </w:r>
    </w:p>
    <w:p w14:paraId="765899CF" w14:textId="186A4215" w:rsidR="006A2755" w:rsidRDefault="006A2755" w:rsidP="006A2755">
      <w:pPr>
        <w:rPr>
          <w:rFonts w:eastAsia="Lucida Sans Unicode"/>
        </w:rPr>
      </w:pPr>
      <w:r>
        <w:rPr>
          <w:rFonts w:eastAsia="Lucida Sans Unicode"/>
        </w:rPr>
        <w:t>Nul ne peut percevoir, au titre de l’aide au renouvellement forestier, plus de deux millions d’euros.</w:t>
      </w:r>
    </w:p>
    <w:p w14:paraId="3F75EAB5" w14:textId="77777777" w:rsidR="00074AD0" w:rsidRDefault="00074AD0" w:rsidP="00074AD0"/>
    <w:p w14:paraId="1AAEB836" w14:textId="3D6FC65A" w:rsidR="002F1CE1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12</w:t>
      </w:r>
    </w:p>
    <w:p w14:paraId="4D3F5BBB" w14:textId="03D27979" w:rsidR="002F1CE1" w:rsidRDefault="002F1CE1" w:rsidP="002F1CE1">
      <w:pPr>
        <w:rPr>
          <w:rFonts w:eastAsia="Lucida Sans Unicode"/>
        </w:rPr>
      </w:pPr>
      <w:r>
        <w:rPr>
          <w:rFonts w:eastAsia="Lucida Sans Unicode"/>
        </w:rPr>
        <w:t xml:space="preserve">Le montant de l’aide au renouvellement forestier est calculé en appliquant à la base définie à l’article </w:t>
      </w:r>
      <w:r w:rsidR="001305F6">
        <w:rPr>
          <w:rFonts w:eastAsia="Lucida Sans Unicode"/>
        </w:rPr>
        <w:t>13</w:t>
      </w:r>
      <w:r>
        <w:rPr>
          <w:rFonts w:eastAsia="Lucida Sans Unicode"/>
        </w:rPr>
        <w:t xml:space="preserve"> le taux prévu à l’article 1</w:t>
      </w:r>
      <w:r w:rsidR="001305F6">
        <w:rPr>
          <w:rFonts w:eastAsia="Lucida Sans Unicode"/>
        </w:rPr>
        <w:t>4</w:t>
      </w:r>
      <w:r>
        <w:rPr>
          <w:rFonts w:eastAsia="Lucida Sans Unicode"/>
        </w:rPr>
        <w:t>, le cas échéant augmenté des bonifications prévues à l’article 1</w:t>
      </w:r>
      <w:r w:rsidR="001305F6">
        <w:rPr>
          <w:rFonts w:eastAsia="Lucida Sans Unicode"/>
        </w:rPr>
        <w:t>5</w:t>
      </w:r>
      <w:r>
        <w:rPr>
          <w:rFonts w:eastAsia="Lucida Sans Unicode"/>
        </w:rPr>
        <w:t>.</w:t>
      </w:r>
    </w:p>
    <w:p w14:paraId="7A645629" w14:textId="77777777" w:rsidR="00074AD0" w:rsidRDefault="00074AD0" w:rsidP="00074AD0"/>
    <w:p w14:paraId="4378825A" w14:textId="16E2E323" w:rsidR="002F1CE1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13</w:t>
      </w:r>
    </w:p>
    <w:bookmarkEnd w:id="1"/>
    <w:p w14:paraId="13D822B4" w14:textId="59579AEC" w:rsidR="00B8218D" w:rsidRDefault="00796BD8" w:rsidP="00B8218D">
      <w:pPr>
        <w:rPr>
          <w:rFonts w:eastAsia="Lucida Sans Unicode"/>
        </w:rPr>
      </w:pPr>
      <w:r>
        <w:rPr>
          <w:rFonts w:eastAsia="Lucida Sans Unicode"/>
        </w:rPr>
        <w:t xml:space="preserve">I.- </w:t>
      </w:r>
      <w:r w:rsidR="004874AD">
        <w:rPr>
          <w:rFonts w:eastAsia="Lucida Sans Unicode"/>
        </w:rPr>
        <w:t xml:space="preserve">La base de l’aide au renouvellement forestier </w:t>
      </w:r>
      <w:r w:rsidR="00646BB6">
        <w:rPr>
          <w:rFonts w:eastAsia="Lucida Sans Unicode"/>
        </w:rPr>
        <w:t>s’entend</w:t>
      </w:r>
      <w:r w:rsidR="004874AD">
        <w:rPr>
          <w:rFonts w:eastAsia="Lucida Sans Unicode"/>
        </w:rPr>
        <w:t xml:space="preserve"> des dépenses </w:t>
      </w:r>
      <w:r w:rsidR="00646BB6">
        <w:rPr>
          <w:rFonts w:eastAsia="Lucida Sans Unicode"/>
        </w:rPr>
        <w:t xml:space="preserve">exposées au titre des </w:t>
      </w:r>
      <w:r w:rsidR="00AD4F8D">
        <w:rPr>
          <w:rFonts w:eastAsia="Lucida Sans Unicode"/>
        </w:rPr>
        <w:t>opérations</w:t>
      </w:r>
      <w:r w:rsidR="00646BB6">
        <w:rPr>
          <w:rFonts w:eastAsia="Lucida Sans Unicode"/>
        </w:rPr>
        <w:t xml:space="preserve"> éligibles </w:t>
      </w:r>
      <w:r w:rsidR="006A2755">
        <w:rPr>
          <w:rFonts w:eastAsia="Lucida Sans Unicode"/>
        </w:rPr>
        <w:t>pour</w:t>
      </w:r>
      <w:r w:rsidR="00646BB6">
        <w:rPr>
          <w:rFonts w:eastAsia="Lucida Sans Unicode"/>
        </w:rPr>
        <w:t xml:space="preserve"> l’acquisition des biens et services suivants</w:t>
      </w:r>
      <w:r w:rsidR="004874AD">
        <w:rPr>
          <w:rFonts w:eastAsia="Lucida Sans Unicode"/>
        </w:rPr>
        <w:t> :</w:t>
      </w:r>
    </w:p>
    <w:p w14:paraId="63E8B668" w14:textId="5B538932" w:rsidR="00B8218D" w:rsidRPr="00646BB6" w:rsidRDefault="00B8218D" w:rsidP="00B8218D">
      <w:pPr>
        <w:rPr>
          <w:rFonts w:eastAsia="Lucida Sans Unicode"/>
        </w:rPr>
      </w:pPr>
      <w:r w:rsidRPr="00646BB6">
        <w:rPr>
          <w:rFonts w:eastAsia="Lucida Sans Unicode"/>
        </w:rPr>
        <w:t xml:space="preserve">a) </w:t>
      </w:r>
      <w:r w:rsidR="00646BB6">
        <w:rPr>
          <w:rFonts w:eastAsia="Lucida Sans Unicode"/>
        </w:rPr>
        <w:t>Préparation</w:t>
      </w:r>
      <w:r w:rsidRPr="00646BB6">
        <w:rPr>
          <w:rFonts w:eastAsia="Lucida Sans Unicode"/>
        </w:rPr>
        <w:t xml:space="preserve"> à la régénération naturelle ou à la plantation ;</w:t>
      </w:r>
    </w:p>
    <w:p w14:paraId="71AAAE5C" w14:textId="0F89F209" w:rsidR="00B8218D" w:rsidRPr="00646BB6" w:rsidRDefault="00B8218D" w:rsidP="00B8218D">
      <w:pPr>
        <w:rPr>
          <w:rFonts w:eastAsia="Lucida Sans Unicode"/>
        </w:rPr>
      </w:pPr>
      <w:r w:rsidRPr="00646BB6">
        <w:rPr>
          <w:rFonts w:eastAsia="Lucida Sans Unicode"/>
        </w:rPr>
        <w:t xml:space="preserve">b) </w:t>
      </w:r>
      <w:r w:rsidR="00646BB6">
        <w:rPr>
          <w:rFonts w:eastAsia="Lucida Sans Unicode"/>
        </w:rPr>
        <w:t>P</w:t>
      </w:r>
      <w:r w:rsidRPr="00646BB6">
        <w:rPr>
          <w:rFonts w:eastAsia="Lucida Sans Unicode"/>
        </w:rPr>
        <w:t>lants forestiers</w:t>
      </w:r>
      <w:r w:rsidR="00646BB6">
        <w:rPr>
          <w:rFonts w:eastAsia="Lucida Sans Unicode"/>
        </w:rPr>
        <w:t xml:space="preserve"> et leur mise en place</w:t>
      </w:r>
      <w:r w:rsidRPr="00646BB6">
        <w:rPr>
          <w:rFonts w:eastAsia="Lucida Sans Unicode"/>
        </w:rPr>
        <w:t xml:space="preserve"> ;</w:t>
      </w:r>
    </w:p>
    <w:p w14:paraId="3BF005EB" w14:textId="210CEC25" w:rsidR="00B8218D" w:rsidRPr="00646BB6" w:rsidRDefault="00B8218D" w:rsidP="00B8218D">
      <w:pPr>
        <w:rPr>
          <w:rFonts w:eastAsia="Lucida Sans Unicode"/>
        </w:rPr>
      </w:pPr>
      <w:r w:rsidRPr="00646BB6">
        <w:rPr>
          <w:rFonts w:eastAsia="Lucida Sans Unicode"/>
        </w:rPr>
        <w:t>c) Protection contre les dégâts de gibier, dans la limite de 40</w:t>
      </w:r>
      <w:r w:rsidR="004874AD" w:rsidRPr="00646BB6">
        <w:rPr>
          <w:rFonts w:eastAsia="Lucida Sans Unicode"/>
        </w:rPr>
        <w:t> </w:t>
      </w:r>
      <w:r w:rsidRPr="00646BB6">
        <w:rPr>
          <w:rFonts w:eastAsia="Lucida Sans Unicode"/>
        </w:rPr>
        <w:t>% du montant total des dépenses ;</w:t>
      </w:r>
    </w:p>
    <w:p w14:paraId="021FE403" w14:textId="374EDC14" w:rsidR="00B8218D" w:rsidRPr="00646BB6" w:rsidRDefault="00B8218D" w:rsidP="00B8218D">
      <w:pPr>
        <w:rPr>
          <w:rFonts w:eastAsia="Lucida Sans Unicode"/>
        </w:rPr>
      </w:pPr>
      <w:r w:rsidRPr="00646BB6">
        <w:rPr>
          <w:rFonts w:eastAsia="Lucida Sans Unicode"/>
        </w:rPr>
        <w:t>d) Premiers entretiens des régénérations naturelles, des plantations et des cloisonnements sylvicoles ;</w:t>
      </w:r>
    </w:p>
    <w:p w14:paraId="1C7B0030" w14:textId="127F3892" w:rsidR="00B8218D" w:rsidRPr="00646BB6" w:rsidRDefault="00B8218D" w:rsidP="00B8218D">
      <w:pPr>
        <w:rPr>
          <w:rFonts w:eastAsia="Lucida Sans Unicode"/>
        </w:rPr>
      </w:pPr>
      <w:r w:rsidRPr="00646BB6">
        <w:rPr>
          <w:rFonts w:eastAsia="Lucida Sans Unicode"/>
        </w:rPr>
        <w:t>e) Ouverture de cloisonnements sylvicoles à bois perdu ;</w:t>
      </w:r>
    </w:p>
    <w:p w14:paraId="35C2F4A7" w14:textId="54FFBD50" w:rsidR="00B8218D" w:rsidRPr="00646BB6" w:rsidRDefault="00B8218D" w:rsidP="00B8218D">
      <w:pPr>
        <w:rPr>
          <w:rFonts w:eastAsia="Lucida Sans Unicode"/>
        </w:rPr>
      </w:pPr>
      <w:r w:rsidRPr="00646BB6">
        <w:rPr>
          <w:rFonts w:eastAsia="Lucida Sans Unicode"/>
        </w:rPr>
        <w:t xml:space="preserve">f) </w:t>
      </w:r>
      <w:r w:rsidR="00646BB6">
        <w:rPr>
          <w:rFonts w:eastAsia="Lucida Sans Unicode"/>
        </w:rPr>
        <w:t>R</w:t>
      </w:r>
      <w:r w:rsidRPr="00646BB6">
        <w:rPr>
          <w:rFonts w:eastAsia="Lucida Sans Unicode"/>
        </w:rPr>
        <w:t>éduction</w:t>
      </w:r>
      <w:r w:rsidR="00646BB6">
        <w:rPr>
          <w:rFonts w:eastAsia="Lucida Sans Unicode"/>
        </w:rPr>
        <w:t>s</w:t>
      </w:r>
      <w:r w:rsidRPr="00646BB6">
        <w:rPr>
          <w:rFonts w:eastAsia="Lucida Sans Unicode"/>
        </w:rPr>
        <w:t xml:space="preserve"> de densité à bois perdu et travaux associés ;</w:t>
      </w:r>
    </w:p>
    <w:p w14:paraId="13307287" w14:textId="301CE04D" w:rsidR="00B8218D" w:rsidRPr="00646BB6" w:rsidRDefault="00B8218D" w:rsidP="00B8218D">
      <w:pPr>
        <w:rPr>
          <w:rFonts w:eastAsia="Lucida Sans Unicode"/>
        </w:rPr>
      </w:pPr>
      <w:r w:rsidRPr="00646BB6">
        <w:rPr>
          <w:rFonts w:eastAsia="Lucida Sans Unicode"/>
        </w:rPr>
        <w:lastRenderedPageBreak/>
        <w:t>g) Maîtrise d’œuvre du projet, comprenant les études préalables nécessaires à l’élaboration du projet.</w:t>
      </w:r>
    </w:p>
    <w:p w14:paraId="55403179" w14:textId="462DFD9E" w:rsidR="00B8218D" w:rsidRDefault="00796BD8" w:rsidP="00B8218D">
      <w:pPr>
        <w:rPr>
          <w:rFonts w:eastAsia="Lucida Sans Unicode"/>
        </w:rPr>
      </w:pPr>
      <w:r>
        <w:rPr>
          <w:rFonts w:eastAsia="Lucida Sans Unicode"/>
        </w:rPr>
        <w:t xml:space="preserve">II.- </w:t>
      </w:r>
      <w:r w:rsidR="00FC78A8">
        <w:rPr>
          <w:rFonts w:eastAsia="Lucida Sans Unicode"/>
        </w:rPr>
        <w:t>Les</w:t>
      </w:r>
      <w:r>
        <w:rPr>
          <w:rFonts w:eastAsia="Lucida Sans Unicode"/>
        </w:rPr>
        <w:t xml:space="preserve"> dépenses </w:t>
      </w:r>
      <w:r w:rsidR="00646BB6">
        <w:rPr>
          <w:rFonts w:eastAsia="Lucida Sans Unicode"/>
        </w:rPr>
        <w:t xml:space="preserve">définies au I </w:t>
      </w:r>
      <w:r w:rsidR="006A2755">
        <w:rPr>
          <w:rFonts w:eastAsia="Lucida Sans Unicode"/>
        </w:rPr>
        <w:t>sont déterminées</w:t>
      </w:r>
      <w:r w:rsidR="00DF529C">
        <w:rPr>
          <w:rFonts w:eastAsia="Lucida Sans Unicode"/>
        </w:rPr>
        <w:t xml:space="preserve"> de la manière suivante :</w:t>
      </w:r>
    </w:p>
    <w:p w14:paraId="1AB6E246" w14:textId="539A49E2" w:rsidR="00B8218D" w:rsidRDefault="00B8218D" w:rsidP="00B8218D">
      <w:pPr>
        <w:rPr>
          <w:rFonts w:eastAsia="Lucida Sans Unicode"/>
        </w:rPr>
      </w:pPr>
      <w:r>
        <w:rPr>
          <w:rFonts w:eastAsia="Lucida Sans Unicode"/>
        </w:rPr>
        <w:t>1° Pour les opérations mentionnées au</w:t>
      </w:r>
      <w:r w:rsidR="00364080">
        <w:rPr>
          <w:rFonts w:eastAsia="Lucida Sans Unicode"/>
        </w:rPr>
        <w:t>x</w:t>
      </w:r>
      <w:r>
        <w:rPr>
          <w:rFonts w:eastAsia="Lucida Sans Unicode"/>
        </w:rPr>
        <w:t xml:space="preserve"> 3° et 4° du I de l’article </w:t>
      </w:r>
      <w:r w:rsidR="001305F6">
        <w:rPr>
          <w:rFonts w:eastAsia="Lucida Sans Unicode"/>
        </w:rPr>
        <w:t>6</w:t>
      </w:r>
      <w:r w:rsidR="00E942CE">
        <w:rPr>
          <w:rFonts w:eastAsia="Lucida Sans Unicode"/>
        </w:rPr>
        <w:t>, à l’exception des dépenses mentionnées au g) du présent article</w:t>
      </w:r>
      <w:r>
        <w:rPr>
          <w:rFonts w:eastAsia="Lucida Sans Unicode"/>
        </w:rPr>
        <w:t xml:space="preserve">, </w:t>
      </w:r>
      <w:r w:rsidR="00FC78A8">
        <w:rPr>
          <w:rFonts w:eastAsia="Lucida Sans Unicode"/>
        </w:rPr>
        <w:t>à leur</w:t>
      </w:r>
      <w:r>
        <w:rPr>
          <w:rFonts w:eastAsia="Lucida Sans Unicode"/>
        </w:rPr>
        <w:t xml:space="preserve"> montant</w:t>
      </w:r>
      <w:r w:rsidR="006A2755">
        <w:rPr>
          <w:rFonts w:eastAsia="Lucida Sans Unicode"/>
        </w:rPr>
        <w:t xml:space="preserve"> hors taxe</w:t>
      </w:r>
      <w:r>
        <w:rPr>
          <w:rFonts w:eastAsia="Lucida Sans Unicode"/>
        </w:rPr>
        <w:t xml:space="preserve"> </w:t>
      </w:r>
      <w:r w:rsidR="00FC78A8">
        <w:rPr>
          <w:rFonts w:eastAsia="Lucida Sans Unicode"/>
        </w:rPr>
        <w:t>réel ;</w:t>
      </w:r>
    </w:p>
    <w:p w14:paraId="7998E8F8" w14:textId="3458F81D" w:rsidR="00FC78A8" w:rsidRDefault="00FC78A8" w:rsidP="00FC78A8">
      <w:pPr>
        <w:rPr>
          <w:rFonts w:eastAsia="Lucida Sans Unicode"/>
        </w:rPr>
      </w:pPr>
      <w:r>
        <w:rPr>
          <w:rFonts w:eastAsia="Lucida Sans Unicode"/>
        </w:rPr>
        <w:t xml:space="preserve">2° Pour les opérations mentionnées aux 1°, 2° et 5° du I de l’article </w:t>
      </w:r>
      <w:r w:rsidR="001305F6">
        <w:rPr>
          <w:rFonts w:eastAsia="Lucida Sans Unicode"/>
        </w:rPr>
        <w:t>6</w:t>
      </w:r>
      <w:r>
        <w:rPr>
          <w:rFonts w:eastAsia="Lucida Sans Unicode"/>
        </w:rPr>
        <w:t> :</w:t>
      </w:r>
    </w:p>
    <w:p w14:paraId="5A856DBE" w14:textId="7D4E4612" w:rsidR="00FC78A8" w:rsidRDefault="00FC78A8" w:rsidP="00FC78A8">
      <w:pPr>
        <w:rPr>
          <w:rFonts w:eastAsia="Lucida Sans Unicode"/>
        </w:rPr>
      </w:pPr>
      <w:r>
        <w:rPr>
          <w:rFonts w:eastAsia="Lucida Sans Unicode"/>
        </w:rPr>
        <w:t xml:space="preserve">a) En principe, </w:t>
      </w:r>
      <w:r w:rsidR="004C4748">
        <w:rPr>
          <w:rFonts w:eastAsia="Lucida Sans Unicode"/>
        </w:rPr>
        <w:t xml:space="preserve">selon un tarif forfaitaire </w:t>
      </w:r>
      <w:r>
        <w:rPr>
          <w:rFonts w:eastAsia="Lucida Sans Unicode"/>
        </w:rPr>
        <w:t xml:space="preserve">tenant compte de la nature </w:t>
      </w:r>
      <w:r w:rsidR="004C4748">
        <w:rPr>
          <w:rFonts w:eastAsia="Lucida Sans Unicode"/>
        </w:rPr>
        <w:t>de l’opération de</w:t>
      </w:r>
      <w:r>
        <w:rPr>
          <w:rFonts w:eastAsia="Lucida Sans Unicode"/>
        </w:rPr>
        <w:t xml:space="preserve"> travaux, de la surface concernée ou du nombre de plants plantés ainsi que des essences utilisées ;</w:t>
      </w:r>
    </w:p>
    <w:p w14:paraId="55DAC766" w14:textId="2BF2D92F" w:rsidR="00A902A8" w:rsidRDefault="00FC78A8" w:rsidP="00B8218D">
      <w:pPr>
        <w:rPr>
          <w:rFonts w:eastAsia="Lucida Sans Unicode"/>
        </w:rPr>
      </w:pPr>
      <w:r>
        <w:rPr>
          <w:rFonts w:eastAsia="Lucida Sans Unicode"/>
        </w:rPr>
        <w:t xml:space="preserve">b) Par exception, à leur montant </w:t>
      </w:r>
      <w:r w:rsidR="006A2755">
        <w:rPr>
          <w:rFonts w:eastAsia="Lucida Sans Unicode"/>
        </w:rPr>
        <w:t xml:space="preserve">hors taxe </w:t>
      </w:r>
      <w:r>
        <w:rPr>
          <w:rFonts w:eastAsia="Lucida Sans Unicode"/>
        </w:rPr>
        <w:t>réel</w:t>
      </w:r>
      <w:r w:rsidR="00A902A8">
        <w:rPr>
          <w:rFonts w:eastAsia="Lucida Sans Unicode"/>
        </w:rPr>
        <w:t>,</w:t>
      </w:r>
      <w:r>
        <w:rPr>
          <w:rFonts w:eastAsia="Lucida Sans Unicode"/>
        </w:rPr>
        <w:t> l</w:t>
      </w:r>
      <w:r w:rsidR="00B8218D">
        <w:rPr>
          <w:rFonts w:eastAsia="Lucida Sans Unicode"/>
        </w:rPr>
        <w:t xml:space="preserve">orsque </w:t>
      </w:r>
      <w:r>
        <w:rPr>
          <w:rFonts w:eastAsia="Lucida Sans Unicode"/>
        </w:rPr>
        <w:t>celui-ci</w:t>
      </w:r>
      <w:r w:rsidR="00B8218D">
        <w:rPr>
          <w:rFonts w:eastAsia="Lucida Sans Unicode"/>
        </w:rPr>
        <w:t xml:space="preserve"> dépasse de plus de 20 % le </w:t>
      </w:r>
      <w:r w:rsidR="004C4748">
        <w:rPr>
          <w:rFonts w:eastAsia="Lucida Sans Unicode"/>
        </w:rPr>
        <w:t>tarif</w:t>
      </w:r>
      <w:r w:rsidR="00B8218D">
        <w:rPr>
          <w:rFonts w:eastAsia="Lucida Sans Unicode"/>
        </w:rPr>
        <w:t xml:space="preserve"> forfaitaire</w:t>
      </w:r>
      <w:r w:rsidR="006E5BD5">
        <w:rPr>
          <w:rFonts w:eastAsia="Lucida Sans Unicode"/>
        </w:rPr>
        <w:t xml:space="preserve"> en raison de contraintes techniques ou environnementales</w:t>
      </w:r>
      <w:r w:rsidR="00A902A8">
        <w:rPr>
          <w:rFonts w:eastAsia="Lucida Sans Unicode"/>
        </w:rPr>
        <w:t>. La base de l’aide au renouvellement forestier ne peut alors pa</w:t>
      </w:r>
      <w:r w:rsidR="00CF5F1E">
        <w:rPr>
          <w:rFonts w:eastAsia="Lucida Sans Unicode"/>
        </w:rPr>
        <w:t>s</w:t>
      </w:r>
      <w:r w:rsidR="00A902A8">
        <w:rPr>
          <w:rFonts w:eastAsia="Lucida Sans Unicode"/>
        </w:rPr>
        <w:t xml:space="preserve"> être supérieure à trois fois le tarif forfaitaire applicable</w:t>
      </w:r>
      <w:r w:rsidR="00CF5F1E">
        <w:rPr>
          <w:rFonts w:eastAsia="Lucida Sans Unicode"/>
        </w:rPr>
        <w:t>, sauf si la surface objet de la demande d’aide appartient à une</w:t>
      </w:r>
      <w:r w:rsidR="00CF5F1E" w:rsidRPr="00CD0878">
        <w:rPr>
          <w:rFonts w:eastAsia="Lucida Sans Unicode"/>
        </w:rPr>
        <w:t xml:space="preserve"> zone de montagne</w:t>
      </w:r>
      <w:r w:rsidR="00CF5F1E">
        <w:rPr>
          <w:rFonts w:eastAsia="Lucida Sans Unicode"/>
        </w:rPr>
        <w:t xml:space="preserve"> au sens de</w:t>
      </w:r>
      <w:r w:rsidR="00CF5F1E" w:rsidRPr="00CD0878">
        <w:rPr>
          <w:rFonts w:eastAsia="Lucida Sans Unicode"/>
        </w:rPr>
        <w:t xml:space="preserve"> l</w:t>
      </w:r>
      <w:r w:rsidR="00CF5F1E">
        <w:rPr>
          <w:rFonts w:eastAsia="Lucida Sans Unicode"/>
        </w:rPr>
        <w:t>’</w:t>
      </w:r>
      <w:r w:rsidR="00CF5F1E" w:rsidRPr="00CD0878">
        <w:rPr>
          <w:rFonts w:eastAsia="Lucida Sans Unicode"/>
        </w:rPr>
        <w:t>article D.</w:t>
      </w:r>
      <w:r w:rsidR="00CF5F1E">
        <w:rPr>
          <w:rFonts w:eastAsia="Lucida Sans Unicode"/>
        </w:rPr>
        <w:t> </w:t>
      </w:r>
      <w:r w:rsidR="00CF5F1E" w:rsidRPr="00CD0878">
        <w:rPr>
          <w:rFonts w:eastAsia="Lucida Sans Unicode"/>
        </w:rPr>
        <w:t xml:space="preserve">113-14 du </w:t>
      </w:r>
      <w:r w:rsidR="00CF5F1E">
        <w:rPr>
          <w:rFonts w:eastAsia="Lucida Sans Unicode"/>
        </w:rPr>
        <w:t>c</w:t>
      </w:r>
      <w:r w:rsidR="00CF5F1E" w:rsidRPr="00CD0878">
        <w:rPr>
          <w:rFonts w:eastAsia="Lucida Sans Unicode"/>
        </w:rPr>
        <w:t xml:space="preserve">ode </w:t>
      </w:r>
      <w:r w:rsidR="00CF5F1E">
        <w:rPr>
          <w:rFonts w:eastAsia="Lucida Sans Unicode"/>
        </w:rPr>
        <w:t>r</w:t>
      </w:r>
      <w:r w:rsidR="00CF5F1E" w:rsidRPr="00CD0878">
        <w:rPr>
          <w:rFonts w:eastAsia="Lucida Sans Unicode"/>
        </w:rPr>
        <w:t xml:space="preserve">ural et de la </w:t>
      </w:r>
      <w:r w:rsidR="00CF5F1E">
        <w:rPr>
          <w:rFonts w:eastAsia="Lucida Sans Unicode"/>
        </w:rPr>
        <w:t>p</w:t>
      </w:r>
      <w:r w:rsidR="00CF5F1E" w:rsidRPr="00CD0878">
        <w:rPr>
          <w:rFonts w:eastAsia="Lucida Sans Unicode"/>
        </w:rPr>
        <w:t xml:space="preserve">êche </w:t>
      </w:r>
      <w:r w:rsidR="00CF5F1E">
        <w:rPr>
          <w:rFonts w:eastAsia="Lucida Sans Unicode"/>
        </w:rPr>
        <w:t>m</w:t>
      </w:r>
      <w:r w:rsidR="00CF5F1E" w:rsidRPr="00CD0878">
        <w:rPr>
          <w:rFonts w:eastAsia="Lucida Sans Unicode"/>
        </w:rPr>
        <w:t>aritime</w:t>
      </w:r>
      <w:r w:rsidR="00A902A8">
        <w:rPr>
          <w:rFonts w:eastAsia="Lucida Sans Unicode"/>
        </w:rPr>
        <w:t> ;</w:t>
      </w:r>
    </w:p>
    <w:p w14:paraId="0FA2D124" w14:textId="159C54C8" w:rsidR="00B8218D" w:rsidRDefault="00A902A8" w:rsidP="00B8218D">
      <w:pPr>
        <w:rPr>
          <w:rFonts w:eastAsia="Lucida Sans Unicode"/>
        </w:rPr>
      </w:pPr>
      <w:r>
        <w:rPr>
          <w:rFonts w:eastAsia="Lucida Sans Unicode"/>
        </w:rPr>
        <w:t>c) Par exception, à leur montant hors taxe réel</w:t>
      </w:r>
      <w:r w:rsidR="004C4748">
        <w:rPr>
          <w:rFonts w:eastAsia="Lucida Sans Unicode"/>
        </w:rPr>
        <w:t xml:space="preserve"> </w:t>
      </w:r>
      <w:r w:rsidR="00FC78A8">
        <w:rPr>
          <w:rFonts w:eastAsia="Lucida Sans Unicode"/>
        </w:rPr>
        <w:t>l</w:t>
      </w:r>
      <w:r w:rsidR="00B8218D">
        <w:rPr>
          <w:rFonts w:eastAsia="Lucida Sans Unicode"/>
        </w:rPr>
        <w:t xml:space="preserve">orsque </w:t>
      </w:r>
      <w:r w:rsidR="004C4748">
        <w:rPr>
          <w:rFonts w:eastAsia="Lucida Sans Unicode"/>
        </w:rPr>
        <w:t>l</w:t>
      </w:r>
      <w:r w:rsidR="00AD4F8D">
        <w:rPr>
          <w:rFonts w:eastAsia="Lucida Sans Unicode"/>
        </w:rPr>
        <w:t>a nature de la dépense ne s’est pas vu attribuer un tarif forfaitaire</w:t>
      </w:r>
      <w:r w:rsidR="00364080">
        <w:rPr>
          <w:rFonts w:eastAsia="Lucida Sans Unicode"/>
        </w:rPr>
        <w:t> ;</w:t>
      </w:r>
    </w:p>
    <w:p w14:paraId="4D138F80" w14:textId="3A7CAA71" w:rsidR="00364080" w:rsidRDefault="00A902A8" w:rsidP="00B8218D">
      <w:pPr>
        <w:rPr>
          <w:rFonts w:eastAsia="Lucida Sans Unicode"/>
        </w:rPr>
      </w:pPr>
      <w:r>
        <w:rPr>
          <w:rFonts w:eastAsia="Lucida Sans Unicode"/>
        </w:rPr>
        <w:t>d</w:t>
      </w:r>
      <w:r w:rsidR="00364080">
        <w:rPr>
          <w:rFonts w:eastAsia="Lucida Sans Unicode"/>
        </w:rPr>
        <w:t xml:space="preserve">) Par exception, à leur montant hors taxe réel pour les </w:t>
      </w:r>
      <w:r w:rsidR="00740FF9">
        <w:rPr>
          <w:rFonts w:eastAsia="Lucida Sans Unicode"/>
        </w:rPr>
        <w:t>situations forestières</w:t>
      </w:r>
      <w:r w:rsidR="00364080">
        <w:rPr>
          <w:rFonts w:eastAsia="Lucida Sans Unicode"/>
        </w:rPr>
        <w:t xml:space="preserve"> mentionné</w:t>
      </w:r>
      <w:r w:rsidR="00740FF9">
        <w:rPr>
          <w:rFonts w:eastAsia="Lucida Sans Unicode"/>
        </w:rPr>
        <w:t>e</w:t>
      </w:r>
      <w:r w:rsidR="00364080">
        <w:rPr>
          <w:rFonts w:eastAsia="Lucida Sans Unicode"/>
        </w:rPr>
        <w:t xml:space="preserve">s aux 4° et 9° de l’article </w:t>
      </w:r>
      <w:r w:rsidR="001305F6">
        <w:rPr>
          <w:rFonts w:eastAsia="Lucida Sans Unicode"/>
        </w:rPr>
        <w:t>5</w:t>
      </w:r>
      <w:r w:rsidR="00E942CE">
        <w:rPr>
          <w:rFonts w:eastAsia="Lucida Sans Unicode"/>
        </w:rPr>
        <w:t> ;</w:t>
      </w:r>
    </w:p>
    <w:p w14:paraId="373A9C68" w14:textId="2DB20BE1" w:rsidR="00E942CE" w:rsidRDefault="00E942CE" w:rsidP="00B8218D">
      <w:pPr>
        <w:rPr>
          <w:rFonts w:eastAsia="Lucida Sans Unicode"/>
        </w:rPr>
      </w:pPr>
      <w:r>
        <w:rPr>
          <w:rFonts w:eastAsia="Lucida Sans Unicode"/>
        </w:rPr>
        <w:t xml:space="preserve">3° Pour l’ensemble des opérations mentionnées au I de l’article </w:t>
      </w:r>
      <w:r w:rsidR="001305F6">
        <w:rPr>
          <w:rFonts w:eastAsia="Lucida Sans Unicode"/>
        </w:rPr>
        <w:t>6</w:t>
      </w:r>
      <w:r>
        <w:rPr>
          <w:rFonts w:eastAsia="Lucida Sans Unicode"/>
        </w:rPr>
        <w:t>, les dépenses mentionnées au g) du présent article sont déterminées selon un tarif forfaitaire.</w:t>
      </w:r>
    </w:p>
    <w:p w14:paraId="3EFA6D6B" w14:textId="77777777" w:rsidR="00074AD0" w:rsidRDefault="00074AD0" w:rsidP="00074AD0"/>
    <w:p w14:paraId="616041AE" w14:textId="43A0386F" w:rsidR="000A5AC3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14</w:t>
      </w:r>
    </w:p>
    <w:p w14:paraId="3DA84AE8" w14:textId="6830A769" w:rsidR="00983EBE" w:rsidRDefault="00AD4F8D" w:rsidP="001567A0">
      <w:pPr>
        <w:rPr>
          <w:rFonts w:eastAsia="Lucida Sans Unicode"/>
        </w:rPr>
      </w:pPr>
      <w:r>
        <w:rPr>
          <w:rFonts w:eastAsia="Lucida Sans Unicode"/>
        </w:rPr>
        <w:t>Le taux</w:t>
      </w:r>
      <w:r w:rsidR="00FC7267">
        <w:rPr>
          <w:rFonts w:eastAsia="Lucida Sans Unicode"/>
        </w:rPr>
        <w:t xml:space="preserve"> </w:t>
      </w:r>
      <w:r>
        <w:rPr>
          <w:rFonts w:eastAsia="Lucida Sans Unicode"/>
        </w:rPr>
        <w:t>de l’aide au renouvellement forestier s’établit à :</w:t>
      </w:r>
    </w:p>
    <w:p w14:paraId="3B3ECBD7" w14:textId="3975D0B2" w:rsidR="00983EBE" w:rsidRDefault="00983EBE" w:rsidP="001567A0">
      <w:pPr>
        <w:rPr>
          <w:rFonts w:eastAsia="Lucida Sans Unicode"/>
        </w:rPr>
      </w:pPr>
      <w:r>
        <w:rPr>
          <w:rFonts w:eastAsia="Lucida Sans Unicode"/>
        </w:rPr>
        <w:t xml:space="preserve">1° </w:t>
      </w:r>
      <w:r w:rsidR="006477C8" w:rsidRPr="006477C8">
        <w:rPr>
          <w:rFonts w:eastAsia="Lucida Sans Unicode"/>
        </w:rPr>
        <w:t xml:space="preserve">50 % pour les </w:t>
      </w:r>
      <w:r w:rsidR="00740FF9">
        <w:rPr>
          <w:rFonts w:eastAsia="Lucida Sans Unicode"/>
        </w:rPr>
        <w:t xml:space="preserve">situations forestières </w:t>
      </w:r>
      <w:r w:rsidR="004253BB">
        <w:rPr>
          <w:rFonts w:eastAsia="Lucida Sans Unicode"/>
        </w:rPr>
        <w:t>mentionné</w:t>
      </w:r>
      <w:r w:rsidR="00740FF9">
        <w:rPr>
          <w:rFonts w:eastAsia="Lucida Sans Unicode"/>
        </w:rPr>
        <w:t>e</w:t>
      </w:r>
      <w:r w:rsidR="004253BB">
        <w:rPr>
          <w:rFonts w:eastAsia="Lucida Sans Unicode"/>
        </w:rPr>
        <w:t xml:space="preserve">s aux 1° à 4° </w:t>
      </w:r>
      <w:r w:rsidR="00796BD8">
        <w:rPr>
          <w:rFonts w:eastAsia="Lucida Sans Unicode"/>
        </w:rPr>
        <w:t xml:space="preserve">de l’article </w:t>
      </w:r>
      <w:r w:rsidR="001305F6">
        <w:rPr>
          <w:rFonts w:eastAsia="Lucida Sans Unicode"/>
        </w:rPr>
        <w:t>5</w:t>
      </w:r>
      <w:r w:rsidR="00E94130">
        <w:rPr>
          <w:rFonts w:eastAsia="Lucida Sans Unicode"/>
        </w:rPr>
        <w:t> ;</w:t>
      </w:r>
    </w:p>
    <w:p w14:paraId="7BD2211E" w14:textId="5ADE98AD" w:rsidR="00983EBE" w:rsidRDefault="00983EBE" w:rsidP="001567A0">
      <w:pPr>
        <w:rPr>
          <w:rFonts w:eastAsia="Lucida Sans Unicode"/>
        </w:rPr>
      </w:pPr>
      <w:r>
        <w:rPr>
          <w:rFonts w:eastAsia="Lucida Sans Unicode"/>
        </w:rPr>
        <w:t xml:space="preserve">2° </w:t>
      </w:r>
      <w:r w:rsidR="006477C8" w:rsidRPr="006477C8">
        <w:rPr>
          <w:rFonts w:eastAsia="Lucida Sans Unicode"/>
        </w:rPr>
        <w:t xml:space="preserve">40 % </w:t>
      </w:r>
      <w:r w:rsidR="004253BB" w:rsidRPr="006477C8">
        <w:rPr>
          <w:rFonts w:eastAsia="Lucida Sans Unicode"/>
        </w:rPr>
        <w:t xml:space="preserve">pour les </w:t>
      </w:r>
      <w:r w:rsidR="00740FF9">
        <w:rPr>
          <w:rFonts w:eastAsia="Lucida Sans Unicode"/>
        </w:rPr>
        <w:t xml:space="preserve">situations forestières </w:t>
      </w:r>
      <w:r w:rsidR="004253BB">
        <w:rPr>
          <w:rFonts w:eastAsia="Lucida Sans Unicode"/>
        </w:rPr>
        <w:t>mentionné</w:t>
      </w:r>
      <w:r w:rsidR="00740FF9">
        <w:rPr>
          <w:rFonts w:eastAsia="Lucida Sans Unicode"/>
        </w:rPr>
        <w:t>e</w:t>
      </w:r>
      <w:r w:rsidR="004253BB">
        <w:rPr>
          <w:rFonts w:eastAsia="Lucida Sans Unicode"/>
        </w:rPr>
        <w:t xml:space="preserve">s aux 5° à 9° </w:t>
      </w:r>
      <w:r w:rsidR="00796BD8">
        <w:rPr>
          <w:rFonts w:eastAsia="Lucida Sans Unicode"/>
        </w:rPr>
        <w:t xml:space="preserve">de l’article </w:t>
      </w:r>
      <w:r w:rsidR="001305F6">
        <w:rPr>
          <w:rFonts w:eastAsia="Lucida Sans Unicode"/>
        </w:rPr>
        <w:t>5</w:t>
      </w:r>
      <w:r>
        <w:rPr>
          <w:rFonts w:eastAsia="Lucida Sans Unicode"/>
        </w:rPr>
        <w:t>.</w:t>
      </w:r>
    </w:p>
    <w:p w14:paraId="381F2E5C" w14:textId="77777777" w:rsidR="00074AD0" w:rsidRDefault="00074AD0" w:rsidP="00074AD0"/>
    <w:p w14:paraId="467F90B7" w14:textId="1FE1FA70" w:rsidR="000A5AC3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15</w:t>
      </w:r>
    </w:p>
    <w:p w14:paraId="66F93DC0" w14:textId="520B872F" w:rsidR="00111606" w:rsidRDefault="003F52CE" w:rsidP="001567A0">
      <w:pPr>
        <w:rPr>
          <w:rFonts w:eastAsia="Lucida Sans Unicode"/>
        </w:rPr>
      </w:pPr>
      <w:r>
        <w:rPr>
          <w:rFonts w:eastAsia="Lucida Sans Unicode"/>
        </w:rPr>
        <w:t xml:space="preserve">I.- </w:t>
      </w:r>
      <w:r w:rsidR="006D7226">
        <w:rPr>
          <w:rFonts w:eastAsia="Lucida Sans Unicode"/>
        </w:rPr>
        <w:t xml:space="preserve">Le taux de l’aide au renouvellement forestier est augmenté de 15 </w:t>
      </w:r>
      <w:r w:rsidR="00EC367D">
        <w:rPr>
          <w:rFonts w:eastAsia="Lucida Sans Unicode"/>
        </w:rPr>
        <w:t>ou</w:t>
      </w:r>
      <w:r w:rsidR="006D7226">
        <w:rPr>
          <w:rFonts w:eastAsia="Lucida Sans Unicode"/>
        </w:rPr>
        <w:t xml:space="preserve"> 10 points </w:t>
      </w:r>
      <w:r w:rsidR="00EC367D">
        <w:rPr>
          <w:rFonts w:eastAsia="Lucida Sans Unicode"/>
        </w:rPr>
        <w:t xml:space="preserve">selon qu’il s’agit de remédier aux </w:t>
      </w:r>
      <w:r w:rsidR="00740FF9">
        <w:rPr>
          <w:rFonts w:eastAsia="Lucida Sans Unicode"/>
        </w:rPr>
        <w:t xml:space="preserve">situations forestières </w:t>
      </w:r>
      <w:r w:rsidR="006D7226">
        <w:rPr>
          <w:rFonts w:eastAsia="Lucida Sans Unicode"/>
        </w:rPr>
        <w:t>mentionné</w:t>
      </w:r>
      <w:r w:rsidR="00740FF9">
        <w:rPr>
          <w:rFonts w:eastAsia="Lucida Sans Unicode"/>
        </w:rPr>
        <w:t>e</w:t>
      </w:r>
      <w:r w:rsidR="006D7226">
        <w:rPr>
          <w:rFonts w:eastAsia="Lucida Sans Unicode"/>
        </w:rPr>
        <w:t xml:space="preserve">s </w:t>
      </w:r>
      <w:r w:rsidR="00EC367D">
        <w:rPr>
          <w:rFonts w:eastAsia="Lucida Sans Unicode"/>
        </w:rPr>
        <w:t xml:space="preserve">respectivement </w:t>
      </w:r>
      <w:r w:rsidR="006D7226">
        <w:rPr>
          <w:rFonts w:eastAsia="Lucida Sans Unicode"/>
        </w:rPr>
        <w:t>aux 1° à 4°</w:t>
      </w:r>
      <w:r w:rsidR="00EC367D">
        <w:rPr>
          <w:rFonts w:eastAsia="Lucida Sans Unicode"/>
        </w:rPr>
        <w:t xml:space="preserve"> ou</w:t>
      </w:r>
      <w:r w:rsidR="006D7226">
        <w:rPr>
          <w:rFonts w:eastAsia="Lucida Sans Unicode"/>
        </w:rPr>
        <w:t xml:space="preserve"> aux 5° à 9° </w:t>
      </w:r>
      <w:r w:rsidR="00EC367D">
        <w:rPr>
          <w:rFonts w:eastAsia="Lucida Sans Unicode"/>
        </w:rPr>
        <w:t xml:space="preserve">de l’article </w:t>
      </w:r>
      <w:r w:rsidR="001305F6">
        <w:rPr>
          <w:rFonts w:eastAsia="Lucida Sans Unicode"/>
        </w:rPr>
        <w:t>5</w:t>
      </w:r>
      <w:r w:rsidR="006D7226">
        <w:rPr>
          <w:rFonts w:eastAsia="Lucida Sans Unicode"/>
        </w:rPr>
        <w:t xml:space="preserve"> </w:t>
      </w:r>
      <w:r w:rsidR="002F1CE1">
        <w:rPr>
          <w:rFonts w:eastAsia="Lucida Sans Unicode"/>
        </w:rPr>
        <w:t>dans chacun des cas suivants</w:t>
      </w:r>
      <w:r>
        <w:rPr>
          <w:rFonts w:eastAsia="Lucida Sans Unicode"/>
        </w:rPr>
        <w:t> :</w:t>
      </w:r>
    </w:p>
    <w:p w14:paraId="20F7689B" w14:textId="05E32F8F" w:rsidR="000A5AC3" w:rsidRDefault="00ED242C" w:rsidP="00ED242C">
      <w:pPr>
        <w:rPr>
          <w:rFonts w:eastAsia="Lucida Sans Unicode"/>
        </w:rPr>
      </w:pPr>
      <w:r>
        <w:rPr>
          <w:rFonts w:eastAsia="Lucida Sans Unicode"/>
        </w:rPr>
        <w:t xml:space="preserve">1° </w:t>
      </w:r>
      <w:r w:rsidR="000A5AC3">
        <w:rPr>
          <w:rFonts w:eastAsia="Lucida Sans Unicode"/>
        </w:rPr>
        <w:t xml:space="preserve">Lorsque la demande porte sur une surface forestière bénéficiant </w:t>
      </w:r>
      <w:r w:rsidR="000A5AC3" w:rsidRPr="006477C8">
        <w:rPr>
          <w:rFonts w:eastAsia="Lucida Sans Unicode"/>
        </w:rPr>
        <w:t>d</w:t>
      </w:r>
      <w:r w:rsidR="000A5AC3">
        <w:rPr>
          <w:rFonts w:eastAsia="Lucida Sans Unicode"/>
        </w:rPr>
        <w:t>’</w:t>
      </w:r>
      <w:r w:rsidR="000A5AC3" w:rsidRPr="006477C8">
        <w:rPr>
          <w:rFonts w:eastAsia="Lucida Sans Unicode"/>
        </w:rPr>
        <w:t>une certification de gestion forestière durable</w:t>
      </w:r>
      <w:r w:rsidR="003F52CE">
        <w:rPr>
          <w:rFonts w:eastAsia="Lucida Sans Unicode"/>
        </w:rPr>
        <w:t> ;</w:t>
      </w:r>
    </w:p>
    <w:p w14:paraId="47BCDBB6" w14:textId="7433ABF8" w:rsidR="002F1CE1" w:rsidRDefault="003F52CE" w:rsidP="003F52CE">
      <w:pPr>
        <w:rPr>
          <w:rFonts w:eastAsia="Lucida Sans Unicode"/>
        </w:rPr>
      </w:pPr>
      <w:r>
        <w:rPr>
          <w:rFonts w:eastAsia="Lucida Sans Unicode"/>
        </w:rPr>
        <w:t>2° Lorsque le demandeur</w:t>
      </w:r>
      <w:r w:rsidR="002F1CE1">
        <w:rPr>
          <w:rFonts w:eastAsia="Lucida Sans Unicode"/>
        </w:rPr>
        <w:t xml:space="preserve"> réunit</w:t>
      </w:r>
      <w:r w:rsidR="006D7226">
        <w:rPr>
          <w:rFonts w:eastAsia="Lucida Sans Unicode"/>
        </w:rPr>
        <w:t xml:space="preserve"> à tout le moins</w:t>
      </w:r>
      <w:r w:rsidR="002F1CE1">
        <w:rPr>
          <w:rFonts w:eastAsia="Lucida Sans Unicode"/>
        </w:rPr>
        <w:t xml:space="preserve"> l’une des conditions suivantes :</w:t>
      </w:r>
    </w:p>
    <w:p w14:paraId="16F0FC01" w14:textId="65523ADF" w:rsidR="003F52CE" w:rsidRDefault="002F1CE1" w:rsidP="003F52CE">
      <w:pPr>
        <w:rPr>
          <w:rFonts w:eastAsia="Lucida Sans Unicode"/>
        </w:rPr>
      </w:pPr>
      <w:r>
        <w:rPr>
          <w:rFonts w:eastAsia="Lucida Sans Unicode"/>
        </w:rPr>
        <w:t>a)</w:t>
      </w:r>
      <w:r w:rsidR="003F52CE">
        <w:rPr>
          <w:rFonts w:eastAsia="Lucida Sans Unicode"/>
        </w:rPr>
        <w:t xml:space="preserve"> </w:t>
      </w:r>
      <w:r>
        <w:rPr>
          <w:rFonts w:eastAsia="Lucida Sans Unicode"/>
        </w:rPr>
        <w:t xml:space="preserve">Il </w:t>
      </w:r>
      <w:r w:rsidR="003F52CE" w:rsidRPr="006874DE">
        <w:rPr>
          <w:rFonts w:eastAsia="Lucida Sans Unicode"/>
        </w:rPr>
        <w:t>adh</w:t>
      </w:r>
      <w:r w:rsidR="003F52CE">
        <w:rPr>
          <w:rFonts w:eastAsia="Lucida Sans Unicode"/>
        </w:rPr>
        <w:t>è</w:t>
      </w:r>
      <w:r w:rsidR="003F52CE" w:rsidRPr="006874DE">
        <w:rPr>
          <w:rFonts w:eastAsia="Lucida Sans Unicode"/>
        </w:rPr>
        <w:t>re à une structure de regroupement reconnue et mandatée pour la gestion forestière ou fait appel à un expert forestier ou à un gestion</w:t>
      </w:r>
      <w:r w:rsidR="003F52CE">
        <w:rPr>
          <w:rFonts w:eastAsia="Lucida Sans Unicode"/>
        </w:rPr>
        <w:t>n</w:t>
      </w:r>
      <w:r w:rsidR="003F52CE" w:rsidRPr="006874DE">
        <w:rPr>
          <w:rFonts w:eastAsia="Lucida Sans Unicode"/>
        </w:rPr>
        <w:t>aire forestier professionnel pour procéder à la vente de ses bois</w:t>
      </w:r>
      <w:r w:rsidR="003F52CE">
        <w:rPr>
          <w:rFonts w:eastAsia="Lucida Sans Unicode"/>
        </w:rPr>
        <w:t> ;</w:t>
      </w:r>
    </w:p>
    <w:p w14:paraId="24A41BE8" w14:textId="64EB1308" w:rsidR="003F52CE" w:rsidRDefault="002F1CE1" w:rsidP="003F52CE">
      <w:pPr>
        <w:rPr>
          <w:rFonts w:eastAsia="Lucida Sans Unicode"/>
        </w:rPr>
      </w:pPr>
      <w:r>
        <w:rPr>
          <w:rFonts w:eastAsia="Lucida Sans Unicode"/>
        </w:rPr>
        <w:t>b) Il a le caractère d’une p</w:t>
      </w:r>
      <w:r w:rsidR="003F52CE">
        <w:rPr>
          <w:rFonts w:eastAsia="Lucida Sans Unicode"/>
        </w:rPr>
        <w:t>ersonne physique</w:t>
      </w:r>
      <w:r>
        <w:rPr>
          <w:rFonts w:eastAsia="Lucida Sans Unicode"/>
        </w:rPr>
        <w:t xml:space="preserve"> et </w:t>
      </w:r>
      <w:r w:rsidR="003F52CE">
        <w:rPr>
          <w:rFonts w:eastAsia="Lucida Sans Unicode"/>
        </w:rPr>
        <w:t xml:space="preserve">demande l’aide pour une surface supérieure à cent hectares et, </w:t>
      </w:r>
      <w:r w:rsidR="003F52CE" w:rsidRPr="00862FE2">
        <w:rPr>
          <w:rFonts w:eastAsia="Lucida Sans Unicode"/>
        </w:rPr>
        <w:t>au cours de l</w:t>
      </w:r>
      <w:r w:rsidR="003F52CE">
        <w:rPr>
          <w:rFonts w:eastAsia="Lucida Sans Unicode"/>
        </w:rPr>
        <w:t>’</w:t>
      </w:r>
      <w:r w:rsidR="003F52CE" w:rsidRPr="00862FE2">
        <w:rPr>
          <w:rFonts w:eastAsia="Lucida Sans Unicode"/>
        </w:rPr>
        <w:t xml:space="preserve">année comptable précédant </w:t>
      </w:r>
      <w:r w:rsidR="003F52CE">
        <w:rPr>
          <w:rFonts w:eastAsia="Lucida Sans Unicode"/>
        </w:rPr>
        <w:t>s</w:t>
      </w:r>
      <w:r w:rsidR="003F52CE" w:rsidRPr="00862FE2">
        <w:rPr>
          <w:rFonts w:eastAsia="Lucida Sans Unicode"/>
        </w:rPr>
        <w:t>a demande</w:t>
      </w:r>
      <w:r w:rsidR="003F52CE">
        <w:rPr>
          <w:rFonts w:eastAsia="Lucida Sans Unicode"/>
        </w:rPr>
        <w:t xml:space="preserve">, soit </w:t>
      </w:r>
      <w:r w:rsidR="003F52CE" w:rsidRPr="00862FE2">
        <w:rPr>
          <w:rFonts w:eastAsia="Lucida Sans Unicode"/>
        </w:rPr>
        <w:t>n</w:t>
      </w:r>
      <w:r w:rsidR="003F52CE">
        <w:rPr>
          <w:rFonts w:eastAsia="Lucida Sans Unicode"/>
        </w:rPr>
        <w:t>’</w:t>
      </w:r>
      <w:r w:rsidR="003F52CE" w:rsidRPr="00862FE2">
        <w:rPr>
          <w:rFonts w:eastAsia="Lucida Sans Unicode"/>
        </w:rPr>
        <w:t>a pas vendu de bois d</w:t>
      </w:r>
      <w:r w:rsidR="003F52CE">
        <w:rPr>
          <w:rFonts w:eastAsia="Lucida Sans Unicode"/>
        </w:rPr>
        <w:t>’</w:t>
      </w:r>
      <w:r w:rsidR="003F52CE" w:rsidRPr="00862FE2">
        <w:rPr>
          <w:rFonts w:eastAsia="Lucida Sans Unicode"/>
        </w:rPr>
        <w:t>œuvre</w:t>
      </w:r>
      <w:r w:rsidR="003F52CE">
        <w:rPr>
          <w:rFonts w:eastAsia="Lucida Sans Unicode"/>
        </w:rPr>
        <w:t xml:space="preserve">, soit a commercialisé au moins 50 % </w:t>
      </w:r>
      <w:r w:rsidR="003F52CE" w:rsidRPr="00862FE2">
        <w:rPr>
          <w:rFonts w:eastAsia="Lucida Sans Unicode"/>
        </w:rPr>
        <w:t>de son volume de bois d</w:t>
      </w:r>
      <w:r w:rsidR="003F52CE">
        <w:rPr>
          <w:rFonts w:eastAsia="Lucida Sans Unicode"/>
        </w:rPr>
        <w:t>’</w:t>
      </w:r>
      <w:r w:rsidR="003F52CE" w:rsidRPr="00862FE2">
        <w:rPr>
          <w:rFonts w:eastAsia="Lucida Sans Unicode"/>
        </w:rPr>
        <w:t xml:space="preserve">œuvre </w:t>
      </w:r>
      <w:r w:rsidR="003F52CE">
        <w:rPr>
          <w:rFonts w:eastAsia="Lucida Sans Unicode"/>
        </w:rPr>
        <w:t>sous</w:t>
      </w:r>
      <w:r w:rsidR="003F52CE" w:rsidRPr="00862FE2">
        <w:rPr>
          <w:rFonts w:eastAsia="Lucida Sans Unicode"/>
        </w:rPr>
        <w:t xml:space="preserve"> contrat d</w:t>
      </w:r>
      <w:r w:rsidR="003F52CE">
        <w:rPr>
          <w:rFonts w:eastAsia="Lucida Sans Unicode"/>
        </w:rPr>
        <w:t>’</w:t>
      </w:r>
      <w:r w:rsidR="003F52CE" w:rsidRPr="00862FE2">
        <w:rPr>
          <w:rFonts w:eastAsia="Lucida Sans Unicode"/>
        </w:rPr>
        <w:t>approvisionnement</w:t>
      </w:r>
      <w:r w:rsidR="003F52CE">
        <w:rPr>
          <w:rFonts w:eastAsia="Lucida Sans Unicode"/>
        </w:rPr>
        <w:t xml:space="preserve"> ou sous </w:t>
      </w:r>
      <w:r w:rsidR="0032386C">
        <w:rPr>
          <w:rFonts w:eastAsia="Lucida Sans Unicode"/>
        </w:rPr>
        <w:t xml:space="preserve">un label garantissant l’exécution de sa première </w:t>
      </w:r>
      <w:r w:rsidR="0032386C">
        <w:rPr>
          <w:rFonts w:eastAsia="Lucida Sans Unicode"/>
        </w:rPr>
        <w:lastRenderedPageBreak/>
        <w:t>transformation industrielle au sein de l’Union européenne</w:t>
      </w:r>
      <w:r w:rsidR="00D54B22">
        <w:rPr>
          <w:rFonts w:eastAsia="Lucida Sans Unicode"/>
        </w:rPr>
        <w:t xml:space="preserve"> ou de l’Espace économique européen</w:t>
      </w:r>
      <w:r w:rsidR="0032386C">
        <w:rPr>
          <w:rFonts w:eastAsia="Lucida Sans Unicode"/>
        </w:rPr>
        <w:t> ;</w:t>
      </w:r>
    </w:p>
    <w:p w14:paraId="45099596" w14:textId="446AE43F" w:rsidR="006D7226" w:rsidRDefault="006D7226" w:rsidP="001567A0">
      <w:pPr>
        <w:rPr>
          <w:rFonts w:eastAsia="Lucida Sans Unicode"/>
        </w:rPr>
      </w:pPr>
      <w:r>
        <w:rPr>
          <w:rFonts w:eastAsia="Lucida Sans Unicode"/>
        </w:rPr>
        <w:t xml:space="preserve">II.- Le taux de l’aide au renouvellement forestier est augmenté de 20 points </w:t>
      </w:r>
      <w:r w:rsidR="00EC367D">
        <w:rPr>
          <w:rFonts w:eastAsia="Lucida Sans Unicode"/>
        </w:rPr>
        <w:t xml:space="preserve">lorsqu’il s’agit de remédier </w:t>
      </w:r>
      <w:r w:rsidR="00740FF9">
        <w:rPr>
          <w:rFonts w:eastAsia="Lucida Sans Unicode"/>
        </w:rPr>
        <w:t xml:space="preserve">aux situations forestières </w:t>
      </w:r>
      <w:r>
        <w:rPr>
          <w:rFonts w:eastAsia="Lucida Sans Unicode"/>
        </w:rPr>
        <w:t>mentionné</w:t>
      </w:r>
      <w:r w:rsidR="00740FF9">
        <w:rPr>
          <w:rFonts w:eastAsia="Lucida Sans Unicode"/>
        </w:rPr>
        <w:t>es</w:t>
      </w:r>
      <w:r>
        <w:rPr>
          <w:rFonts w:eastAsia="Lucida Sans Unicode"/>
        </w:rPr>
        <w:t xml:space="preserve"> au 1°</w:t>
      </w:r>
      <w:r w:rsidR="00740FF9">
        <w:rPr>
          <w:rFonts w:eastAsia="Lucida Sans Unicode"/>
        </w:rPr>
        <w:t xml:space="preserve"> et 2°</w:t>
      </w:r>
      <w:r>
        <w:rPr>
          <w:rFonts w:eastAsia="Lucida Sans Unicode"/>
        </w:rPr>
        <w:t xml:space="preserve"> de l’article </w:t>
      </w:r>
      <w:r w:rsidR="001305F6">
        <w:rPr>
          <w:rFonts w:eastAsia="Lucida Sans Unicode"/>
        </w:rPr>
        <w:t xml:space="preserve">5 </w:t>
      </w:r>
      <w:r w:rsidR="001D51E8">
        <w:rPr>
          <w:rFonts w:eastAsia="Lucida Sans Unicode"/>
        </w:rPr>
        <w:t>et que les</w:t>
      </w:r>
      <w:r>
        <w:rPr>
          <w:rFonts w:eastAsia="Lucida Sans Unicode"/>
        </w:rPr>
        <w:t xml:space="preserve"> conditions suivantes sont réunies :</w:t>
      </w:r>
    </w:p>
    <w:p w14:paraId="4D3911DB" w14:textId="191DF403" w:rsidR="006446C4" w:rsidRDefault="001D51E8" w:rsidP="001567A0">
      <w:pPr>
        <w:rPr>
          <w:rFonts w:eastAsia="Lucida Sans Unicode"/>
        </w:rPr>
      </w:pPr>
      <w:r>
        <w:rPr>
          <w:rFonts w:eastAsia="Lucida Sans Unicode"/>
        </w:rPr>
        <w:t>1°</w:t>
      </w:r>
      <w:r w:rsidR="00804DD7" w:rsidRPr="0020535A">
        <w:rPr>
          <w:rFonts w:eastAsia="Lucida Sans Unicode"/>
        </w:rPr>
        <w:t> </w:t>
      </w:r>
      <w:r w:rsidR="00B817DD">
        <w:rPr>
          <w:rFonts w:eastAsia="Lucida Sans Unicode"/>
        </w:rPr>
        <w:t xml:space="preserve">Au moins </w:t>
      </w:r>
      <w:r w:rsidR="00D63C57">
        <w:rPr>
          <w:rFonts w:eastAsia="Lucida Sans Unicode"/>
        </w:rPr>
        <w:t>60 % de la coupe</w:t>
      </w:r>
      <w:r w:rsidR="00B817DD">
        <w:rPr>
          <w:rFonts w:eastAsia="Lucida Sans Unicode"/>
        </w:rPr>
        <w:t xml:space="preserve"> </w:t>
      </w:r>
      <w:r w:rsidR="00D63C57">
        <w:rPr>
          <w:rFonts w:eastAsia="Lucida Sans Unicode"/>
        </w:rPr>
        <w:t>concerne</w:t>
      </w:r>
      <w:r w:rsidR="00B817DD">
        <w:rPr>
          <w:rFonts w:eastAsia="Lucida Sans Unicode"/>
        </w:rPr>
        <w:t>, d’une part,</w:t>
      </w:r>
      <w:r w:rsidR="006874DE" w:rsidRPr="0020535A">
        <w:rPr>
          <w:rFonts w:eastAsia="Lucida Sans Unicode"/>
        </w:rPr>
        <w:t xml:space="preserve"> d</w:t>
      </w:r>
      <w:r w:rsidR="00D63C57">
        <w:rPr>
          <w:rFonts w:eastAsia="Lucida Sans Unicode"/>
        </w:rPr>
        <w:t xml:space="preserve">es </w:t>
      </w:r>
      <w:r w:rsidR="006874DE" w:rsidRPr="0020535A">
        <w:rPr>
          <w:rFonts w:eastAsia="Lucida Sans Unicode"/>
        </w:rPr>
        <w:t>épicéas</w:t>
      </w:r>
      <w:r w:rsidR="00D63C57">
        <w:rPr>
          <w:rFonts w:eastAsia="Lucida Sans Unicode"/>
        </w:rPr>
        <w:t xml:space="preserve"> ou sapins</w:t>
      </w:r>
      <w:r w:rsidR="00804DD7" w:rsidRPr="0020535A">
        <w:rPr>
          <w:rFonts w:eastAsia="Lucida Sans Unicode"/>
        </w:rPr>
        <w:t xml:space="preserve"> </w:t>
      </w:r>
      <w:r w:rsidR="00C55602" w:rsidRPr="0020535A">
        <w:rPr>
          <w:rFonts w:eastAsia="Lucida Sans Unicode"/>
        </w:rPr>
        <w:t>colonisés</w:t>
      </w:r>
      <w:r w:rsidR="00804DD7" w:rsidRPr="0020535A">
        <w:rPr>
          <w:rFonts w:eastAsia="Lucida Sans Unicode"/>
        </w:rPr>
        <w:t xml:space="preserve"> par les </w:t>
      </w:r>
      <w:r w:rsidR="006874DE" w:rsidRPr="0020535A">
        <w:rPr>
          <w:rFonts w:eastAsia="Lucida Sans Unicode"/>
        </w:rPr>
        <w:t>scolyt</w:t>
      </w:r>
      <w:r w:rsidR="00804DD7" w:rsidRPr="0020535A">
        <w:rPr>
          <w:rFonts w:eastAsia="Lucida Sans Unicode"/>
        </w:rPr>
        <w:t>e</w:t>
      </w:r>
      <w:r w:rsidR="006874DE" w:rsidRPr="0020535A">
        <w:rPr>
          <w:rFonts w:eastAsia="Lucida Sans Unicode"/>
        </w:rPr>
        <w:t>s ou</w:t>
      </w:r>
      <w:r w:rsidR="00D63C57">
        <w:rPr>
          <w:rFonts w:eastAsia="Lucida Sans Unicode"/>
        </w:rPr>
        <w:t xml:space="preserve"> </w:t>
      </w:r>
      <w:r w:rsidR="006874DE" w:rsidRPr="0020535A">
        <w:rPr>
          <w:rFonts w:eastAsia="Lucida Sans Unicode"/>
        </w:rPr>
        <w:t>de</w:t>
      </w:r>
      <w:r w:rsidR="00D63C57">
        <w:rPr>
          <w:rFonts w:eastAsia="Lucida Sans Unicode"/>
        </w:rPr>
        <w:t>s</w:t>
      </w:r>
      <w:r w:rsidR="006874DE" w:rsidRPr="0020535A">
        <w:rPr>
          <w:rFonts w:eastAsia="Lucida Sans Unicode"/>
        </w:rPr>
        <w:t xml:space="preserve"> sapins secs </w:t>
      </w:r>
      <w:r w:rsidR="00D63C57">
        <w:rPr>
          <w:rFonts w:eastAsia="Lucida Sans Unicode"/>
        </w:rPr>
        <w:t>et</w:t>
      </w:r>
      <w:r w:rsidR="00B817DD">
        <w:rPr>
          <w:rFonts w:eastAsia="Lucida Sans Unicode"/>
        </w:rPr>
        <w:t>, d’autre part,</w:t>
      </w:r>
      <w:r w:rsidR="00D63C57">
        <w:rPr>
          <w:rFonts w:eastAsia="Lucida Sans Unicode"/>
        </w:rPr>
        <w:t xml:space="preserve"> </w:t>
      </w:r>
      <w:r w:rsidR="006874DE" w:rsidRPr="0020535A">
        <w:rPr>
          <w:rFonts w:eastAsia="Lucida Sans Unicode"/>
        </w:rPr>
        <w:t xml:space="preserve">une commune </w:t>
      </w:r>
      <w:r w:rsidR="00D63C57">
        <w:rPr>
          <w:rFonts w:eastAsia="Lucida Sans Unicode"/>
        </w:rPr>
        <w:t xml:space="preserve">particulièrement </w:t>
      </w:r>
      <w:r w:rsidR="009C433F">
        <w:rPr>
          <w:rFonts w:eastAsia="Lucida Sans Unicode"/>
        </w:rPr>
        <w:t>exposée aux</w:t>
      </w:r>
      <w:r w:rsidR="00D63C57">
        <w:rPr>
          <w:rFonts w:eastAsia="Lucida Sans Unicode"/>
        </w:rPr>
        <w:t xml:space="preserve"> scolytes</w:t>
      </w:r>
      <w:r w:rsidR="00B817DD">
        <w:rPr>
          <w:rFonts w:eastAsia="Lucida Sans Unicode"/>
        </w:rPr>
        <w:t> ;</w:t>
      </w:r>
    </w:p>
    <w:p w14:paraId="59774FB2" w14:textId="47384BB0" w:rsidR="00B817DD" w:rsidRDefault="001D51E8" w:rsidP="00B817DD">
      <w:pPr>
        <w:rPr>
          <w:rFonts w:eastAsia="Lucida Sans Unicode"/>
        </w:rPr>
      </w:pPr>
      <w:r>
        <w:rPr>
          <w:rFonts w:eastAsia="Lucida Sans Unicode"/>
        </w:rPr>
        <w:t>2°</w:t>
      </w:r>
      <w:r w:rsidR="00B817DD">
        <w:rPr>
          <w:rFonts w:eastAsia="Lucida Sans Unicode"/>
        </w:rPr>
        <w:t xml:space="preserve"> </w:t>
      </w:r>
      <w:r>
        <w:rPr>
          <w:rFonts w:eastAsia="Lucida Sans Unicode"/>
        </w:rPr>
        <w:t>Si</w:t>
      </w:r>
      <w:r w:rsidR="00B817DD">
        <w:rPr>
          <w:rFonts w:eastAsia="Lucida Sans Unicode"/>
        </w:rPr>
        <w:t xml:space="preserve"> </w:t>
      </w:r>
      <w:r>
        <w:rPr>
          <w:rFonts w:eastAsia="Lucida Sans Unicode"/>
        </w:rPr>
        <w:t>la</w:t>
      </w:r>
      <w:r w:rsidR="00B817DD">
        <w:rPr>
          <w:rFonts w:eastAsia="Lucida Sans Unicode"/>
        </w:rPr>
        <w:t xml:space="preserve"> </w:t>
      </w:r>
      <w:r w:rsidR="00B817DD" w:rsidRPr="00862FE2">
        <w:rPr>
          <w:rFonts w:eastAsia="Lucida Sans Unicode"/>
        </w:rPr>
        <w:t>surface</w:t>
      </w:r>
      <w:r>
        <w:rPr>
          <w:rFonts w:eastAsia="Lucida Sans Unicode"/>
        </w:rPr>
        <w:t xml:space="preserve"> concernée</w:t>
      </w:r>
      <w:r w:rsidR="00B817DD" w:rsidRPr="00862FE2">
        <w:rPr>
          <w:rFonts w:eastAsia="Lucida Sans Unicode"/>
        </w:rPr>
        <w:t xml:space="preserve"> est </w:t>
      </w:r>
      <w:r w:rsidR="00A65081">
        <w:rPr>
          <w:rFonts w:eastAsia="Lucida Sans Unicode"/>
        </w:rPr>
        <w:t>inf</w:t>
      </w:r>
      <w:r w:rsidR="00B817DD" w:rsidRPr="00862FE2">
        <w:rPr>
          <w:rFonts w:eastAsia="Lucida Sans Unicode"/>
        </w:rPr>
        <w:t>érieure à un hectare</w:t>
      </w:r>
      <w:r w:rsidR="00B817DD">
        <w:rPr>
          <w:rFonts w:eastAsia="Lucida Sans Unicode"/>
        </w:rPr>
        <w:t>, l</w:t>
      </w:r>
      <w:r w:rsidR="00B817DD" w:rsidRPr="00862FE2">
        <w:rPr>
          <w:rFonts w:eastAsia="Lucida Sans Unicode"/>
        </w:rPr>
        <w:t xml:space="preserve">a coupe est </w:t>
      </w:r>
      <w:r w:rsidR="00B817DD">
        <w:rPr>
          <w:rFonts w:eastAsia="Lucida Sans Unicode"/>
        </w:rPr>
        <w:t>justifiée</w:t>
      </w:r>
      <w:r w:rsidR="00B817DD" w:rsidRPr="00862FE2">
        <w:rPr>
          <w:rFonts w:eastAsia="Lucida Sans Unicode"/>
        </w:rPr>
        <w:t xml:space="preserve"> </w:t>
      </w:r>
      <w:r w:rsidR="00B817DD">
        <w:rPr>
          <w:rFonts w:eastAsia="Lucida Sans Unicode"/>
        </w:rPr>
        <w:t>par un</w:t>
      </w:r>
      <w:r w:rsidR="00B817DD" w:rsidRPr="00862FE2">
        <w:rPr>
          <w:rFonts w:eastAsia="Lucida Sans Unicode"/>
        </w:rPr>
        <w:t xml:space="preserve"> risque avéré de sécurité</w:t>
      </w:r>
      <w:r w:rsidR="00B817DD">
        <w:rPr>
          <w:rFonts w:eastAsia="Lucida Sans Unicode"/>
        </w:rPr>
        <w:t>.</w:t>
      </w:r>
    </w:p>
    <w:p w14:paraId="4B9972FD" w14:textId="77777777" w:rsidR="00074AD0" w:rsidRDefault="00074AD0" w:rsidP="00074AD0">
      <w:pPr>
        <w:ind w:firstLine="0"/>
      </w:pPr>
    </w:p>
    <w:p w14:paraId="767F0538" w14:textId="51C49032" w:rsidR="006A2755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16</w:t>
      </w:r>
    </w:p>
    <w:p w14:paraId="58F38FFF" w14:textId="401A9718" w:rsidR="00DC7A3B" w:rsidRDefault="00DC7A3B" w:rsidP="008B2835">
      <w:pPr>
        <w:ind w:firstLine="708"/>
        <w:rPr>
          <w:rFonts w:eastAsia="Lucida Sans Unicode"/>
        </w:rPr>
      </w:pPr>
      <w:r>
        <w:rPr>
          <w:rFonts w:eastAsia="Lucida Sans Unicode"/>
        </w:rPr>
        <w:t>L’aide au renouvellement forestier est refusée :</w:t>
      </w:r>
    </w:p>
    <w:p w14:paraId="6AC5E663" w14:textId="5FA71375" w:rsidR="00DC7A3B" w:rsidRDefault="00DC7A3B" w:rsidP="00B8218D">
      <w:pPr>
        <w:rPr>
          <w:rFonts w:eastAsia="Lucida Sans Unicode"/>
        </w:rPr>
      </w:pPr>
      <w:r>
        <w:rPr>
          <w:rFonts w:eastAsia="Lucida Sans Unicode"/>
        </w:rPr>
        <w:t xml:space="preserve">1° Lorsqu’elle est demandée au titre de l’opération mentionnée au 5° du I de l’article </w:t>
      </w:r>
      <w:r w:rsidR="001305F6">
        <w:rPr>
          <w:rFonts w:eastAsia="Lucida Sans Unicode"/>
        </w:rPr>
        <w:t>6</w:t>
      </w:r>
      <w:r>
        <w:rPr>
          <w:rFonts w:eastAsia="Lucida Sans Unicode"/>
        </w:rPr>
        <w:t>, si son montant calculé est inférieur à 1 000 euros ;</w:t>
      </w:r>
    </w:p>
    <w:p w14:paraId="0B1445C8" w14:textId="52072188" w:rsidR="00B8218D" w:rsidRDefault="00DC7A3B" w:rsidP="00B8218D">
      <w:pPr>
        <w:rPr>
          <w:rFonts w:eastAsia="Lucida Sans Unicode"/>
        </w:rPr>
      </w:pPr>
      <w:r>
        <w:rPr>
          <w:rFonts w:eastAsia="Lucida Sans Unicode"/>
        </w:rPr>
        <w:t>2° Dans les autres cas, si son montant calculé est inférieur à 3 000 euros.</w:t>
      </w:r>
    </w:p>
    <w:p w14:paraId="769E4129" w14:textId="77777777" w:rsidR="00074AD0" w:rsidRDefault="00074AD0" w:rsidP="00074AD0"/>
    <w:p w14:paraId="64555B70" w14:textId="78FAE025" w:rsidR="008F01FE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17</w:t>
      </w:r>
    </w:p>
    <w:p w14:paraId="1B0927C7" w14:textId="250ADFA1" w:rsidR="00BC196C" w:rsidRPr="00074AD0" w:rsidRDefault="00E9341A" w:rsidP="00BC196C">
      <w:pPr>
        <w:rPr>
          <w:b/>
          <w:bCs/>
        </w:rPr>
      </w:pPr>
      <w:r>
        <w:rPr>
          <w:rFonts w:eastAsia="Lucida Sans Unicode"/>
        </w:rPr>
        <w:t>Une demande d’aide au renouvellement forestier, pour être recevable,</w:t>
      </w:r>
      <w:r w:rsidR="00C12784">
        <w:rPr>
          <w:rFonts w:eastAsia="Lucida Sans Unicode"/>
        </w:rPr>
        <w:t xml:space="preserve"> </w:t>
      </w:r>
      <w:r w:rsidR="0082662A">
        <w:rPr>
          <w:rFonts w:eastAsia="Lucida Sans Unicode"/>
        </w:rPr>
        <w:t>a été</w:t>
      </w:r>
      <w:r w:rsidR="00C12784">
        <w:rPr>
          <w:rFonts w:eastAsia="Lucida Sans Unicode"/>
        </w:rPr>
        <w:t xml:space="preserve"> déposée au plus tard le 9</w:t>
      </w:r>
      <w:r w:rsidR="00BC196C">
        <w:rPr>
          <w:rFonts w:eastAsia="Lucida Sans Unicode"/>
        </w:rPr>
        <w:t xml:space="preserve"> juin 2026</w:t>
      </w:r>
      <w:r w:rsidRPr="00E9341A">
        <w:rPr>
          <w:rFonts w:eastAsia="Lucida Sans Unicode"/>
        </w:rPr>
        <w:t xml:space="preserve"> </w:t>
      </w:r>
      <w:r>
        <w:rPr>
          <w:rFonts w:eastAsia="Lucida Sans Unicode"/>
        </w:rPr>
        <w:t>auprès du représentant de l’Etat dans le département</w:t>
      </w:r>
      <w:r w:rsidR="00BC196C">
        <w:rPr>
          <w:rFonts w:eastAsia="Lucida Sans Unicode"/>
        </w:rPr>
        <w:t>.</w:t>
      </w:r>
    </w:p>
    <w:p w14:paraId="3249757D" w14:textId="0B3AF512" w:rsidR="0036346B" w:rsidRDefault="00E9341A" w:rsidP="0036346B">
      <w:pPr>
        <w:rPr>
          <w:rFonts w:eastAsia="Lucida Sans Unicode"/>
        </w:rPr>
      </w:pPr>
      <w:r>
        <w:rPr>
          <w:rFonts w:eastAsia="Lucida Sans Unicode"/>
        </w:rPr>
        <w:t>Cette autorité</w:t>
      </w:r>
      <w:r w:rsidR="006C12E0">
        <w:rPr>
          <w:rFonts w:eastAsia="Lucida Sans Unicode"/>
        </w:rPr>
        <w:t>, l</w:t>
      </w:r>
      <w:r w:rsidR="0036346B">
        <w:rPr>
          <w:rFonts w:eastAsia="Lucida Sans Unicode"/>
        </w:rPr>
        <w:t xml:space="preserve">orsque les conditions en sont réunies, </w:t>
      </w:r>
      <w:r w:rsidR="00043584">
        <w:rPr>
          <w:rFonts w:eastAsia="Lucida Sans Unicode"/>
        </w:rPr>
        <w:t>attribue l’aide.</w:t>
      </w:r>
    </w:p>
    <w:p w14:paraId="358F495C" w14:textId="77777777" w:rsidR="00074AD0" w:rsidRDefault="00074AD0" w:rsidP="00074AD0"/>
    <w:p w14:paraId="1C4D0D56" w14:textId="4DA47259" w:rsidR="006C12E0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18</w:t>
      </w:r>
    </w:p>
    <w:p w14:paraId="101A7D23" w14:textId="4AF050E3" w:rsidR="006C12E0" w:rsidRDefault="006C12E0" w:rsidP="006C12E0">
      <w:pPr>
        <w:rPr>
          <w:rFonts w:eastAsia="Lucida Sans Unicode"/>
        </w:rPr>
      </w:pPr>
      <w:bookmarkStart w:id="3" w:name="_Hlk188526504"/>
      <w:r>
        <w:rPr>
          <w:rFonts w:eastAsia="Lucida Sans Unicode"/>
        </w:rPr>
        <w:t>A compter de l’attribution de l’aide au renouvellement forestier, le bénéficiaire dispose de trois ans pour achever l’opération au titre de laquelle cette aide a été demandée.</w:t>
      </w:r>
      <w:bookmarkEnd w:id="3"/>
    </w:p>
    <w:p w14:paraId="63CBE13F" w14:textId="77777777" w:rsidR="00074AD0" w:rsidRDefault="00074AD0" w:rsidP="00074AD0">
      <w:pPr>
        <w:ind w:firstLine="0"/>
      </w:pPr>
    </w:p>
    <w:p w14:paraId="28551EFA" w14:textId="7472FB71" w:rsidR="008F01FE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19</w:t>
      </w:r>
    </w:p>
    <w:p w14:paraId="10496584" w14:textId="73985AA4" w:rsidR="0036346B" w:rsidRDefault="0036346B" w:rsidP="0036346B">
      <w:pPr>
        <w:rPr>
          <w:rFonts w:eastAsia="Lucida Sans Unicode"/>
        </w:rPr>
      </w:pPr>
      <w:r>
        <w:rPr>
          <w:rFonts w:eastAsia="Lucida Sans Unicode"/>
        </w:rPr>
        <w:t>Le représentant de l’Etat </w:t>
      </w:r>
      <w:r w:rsidR="00BA53BE">
        <w:rPr>
          <w:rFonts w:eastAsia="Lucida Sans Unicode"/>
        </w:rPr>
        <w:t xml:space="preserve">dans le département </w:t>
      </w:r>
      <w:r>
        <w:rPr>
          <w:rFonts w:eastAsia="Lucida Sans Unicode"/>
        </w:rPr>
        <w:t>retire l’aide au renouvellement forestier :</w:t>
      </w:r>
    </w:p>
    <w:p w14:paraId="20E02792" w14:textId="3BD7A340" w:rsidR="004B7EE5" w:rsidRDefault="004B7EE5" w:rsidP="004B7EE5">
      <w:pPr>
        <w:rPr>
          <w:rFonts w:eastAsia="Lucida Sans Unicode"/>
        </w:rPr>
      </w:pPr>
      <w:r>
        <w:rPr>
          <w:rFonts w:eastAsia="Lucida Sans Unicode"/>
        </w:rPr>
        <w:t xml:space="preserve">1° Lorsque le bénéficiaire ne tient pas les engagements qu’il a pris conformément à l’article </w:t>
      </w:r>
      <w:r w:rsidR="001305F6">
        <w:rPr>
          <w:rFonts w:eastAsia="Lucida Sans Unicode"/>
        </w:rPr>
        <w:t>8</w:t>
      </w:r>
      <w:r>
        <w:rPr>
          <w:rFonts w:eastAsia="Lucida Sans Unicode"/>
        </w:rPr>
        <w:t> ;</w:t>
      </w:r>
    </w:p>
    <w:p w14:paraId="683DE7F7" w14:textId="4E890AAF" w:rsidR="0036346B" w:rsidRDefault="004B7EE5" w:rsidP="001567A0">
      <w:pPr>
        <w:rPr>
          <w:rFonts w:eastAsia="Lucida Sans Unicode"/>
        </w:rPr>
      </w:pPr>
      <w:r>
        <w:rPr>
          <w:rFonts w:eastAsia="Lucida Sans Unicode"/>
        </w:rPr>
        <w:t>2</w:t>
      </w:r>
      <w:r w:rsidR="002B0F84">
        <w:rPr>
          <w:rFonts w:eastAsia="Lucida Sans Unicode"/>
        </w:rPr>
        <w:t xml:space="preserve">° </w:t>
      </w:r>
      <w:r w:rsidR="0036346B">
        <w:rPr>
          <w:rFonts w:eastAsia="Lucida Sans Unicode"/>
        </w:rPr>
        <w:t xml:space="preserve">Lorsque l’opération au titre de laquelle elle a été demandée n’a pas été </w:t>
      </w:r>
      <w:r w:rsidR="009C433F">
        <w:rPr>
          <w:rFonts w:eastAsia="Lucida Sans Unicode"/>
        </w:rPr>
        <w:t xml:space="preserve">achevée dans le délai prévu à l’article </w:t>
      </w:r>
      <w:r w:rsidR="001305F6">
        <w:rPr>
          <w:rFonts w:eastAsia="Lucida Sans Unicode"/>
        </w:rPr>
        <w:t>18</w:t>
      </w:r>
      <w:r>
        <w:rPr>
          <w:rFonts w:eastAsia="Lucida Sans Unicode"/>
        </w:rPr>
        <w:t>.</w:t>
      </w:r>
    </w:p>
    <w:p w14:paraId="547F9E39" w14:textId="77777777" w:rsidR="00074AD0" w:rsidRDefault="00074AD0" w:rsidP="00074AD0">
      <w:pPr>
        <w:ind w:firstLine="0"/>
      </w:pPr>
    </w:p>
    <w:p w14:paraId="7FDE3A2E" w14:textId="0FFA74E7" w:rsidR="008F01FE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20</w:t>
      </w:r>
    </w:p>
    <w:p w14:paraId="65242CF0" w14:textId="486982B5" w:rsidR="006703AC" w:rsidRDefault="008F01FE" w:rsidP="008F01FE">
      <w:pPr>
        <w:rPr>
          <w:rFonts w:eastAsia="Lucida Sans Unicode"/>
        </w:rPr>
      </w:pPr>
      <w:r w:rsidRPr="008F01FE">
        <w:rPr>
          <w:rFonts w:eastAsia="Lucida Sans Unicode"/>
        </w:rPr>
        <w:t>L’</w:t>
      </w:r>
      <w:r w:rsidR="00EF6622">
        <w:rPr>
          <w:rFonts w:eastAsia="Lucida Sans Unicode"/>
        </w:rPr>
        <w:t>établissement mentionné à l</w:t>
      </w:r>
      <w:r w:rsidR="002F78DF">
        <w:rPr>
          <w:rFonts w:eastAsia="Lucida Sans Unicode"/>
        </w:rPr>
        <w:t>’</w:t>
      </w:r>
      <w:r w:rsidR="00EF6622">
        <w:rPr>
          <w:rFonts w:eastAsia="Lucida Sans Unicode"/>
        </w:rPr>
        <w:t>article L. 313-1 du code rural et de la pêche maritime</w:t>
      </w:r>
      <w:r w:rsidR="00083BFD">
        <w:rPr>
          <w:rFonts w:eastAsia="Lucida Sans Unicode"/>
        </w:rPr>
        <w:t xml:space="preserve"> est chargé du paiement </w:t>
      </w:r>
      <w:r w:rsidR="002B0F84">
        <w:rPr>
          <w:rFonts w:eastAsia="Lucida Sans Unicode"/>
        </w:rPr>
        <w:t>de l</w:t>
      </w:r>
      <w:r w:rsidR="002F78DF">
        <w:rPr>
          <w:rFonts w:eastAsia="Lucida Sans Unicode"/>
        </w:rPr>
        <w:t>’</w:t>
      </w:r>
      <w:r w:rsidR="002B0F84">
        <w:rPr>
          <w:rFonts w:eastAsia="Lucida Sans Unicode"/>
        </w:rPr>
        <w:t xml:space="preserve">aide </w:t>
      </w:r>
      <w:r w:rsidR="006C12E0">
        <w:rPr>
          <w:rFonts w:eastAsia="Lucida Sans Unicode"/>
        </w:rPr>
        <w:t xml:space="preserve">au renouvellement forestier </w:t>
      </w:r>
      <w:r w:rsidR="002B0F84">
        <w:rPr>
          <w:rFonts w:eastAsia="Lucida Sans Unicode"/>
        </w:rPr>
        <w:t>et</w:t>
      </w:r>
      <w:r w:rsidR="006C12E0">
        <w:rPr>
          <w:rFonts w:eastAsia="Lucida Sans Unicode"/>
        </w:rPr>
        <w:t xml:space="preserve">, le cas échéant, </w:t>
      </w:r>
      <w:r w:rsidR="009C433F">
        <w:rPr>
          <w:rFonts w:eastAsia="Lucida Sans Unicode"/>
        </w:rPr>
        <w:t>du</w:t>
      </w:r>
      <w:r w:rsidR="006C12E0">
        <w:rPr>
          <w:rFonts w:eastAsia="Lucida Sans Unicode"/>
        </w:rPr>
        <w:t xml:space="preserve"> recouvrement</w:t>
      </w:r>
      <w:r w:rsidR="009C433F">
        <w:rPr>
          <w:rFonts w:eastAsia="Lucida Sans Unicode"/>
        </w:rPr>
        <w:t xml:space="preserve"> de l’aide</w:t>
      </w:r>
      <w:r w:rsidR="006C12E0">
        <w:rPr>
          <w:rFonts w:eastAsia="Lucida Sans Unicode"/>
        </w:rPr>
        <w:t>.</w:t>
      </w:r>
    </w:p>
    <w:p w14:paraId="24F770CA" w14:textId="77777777" w:rsidR="00074AD0" w:rsidRDefault="00074AD0" w:rsidP="00074AD0">
      <w:pPr>
        <w:ind w:firstLine="0"/>
      </w:pPr>
    </w:p>
    <w:p w14:paraId="1B331402" w14:textId="63C12F51" w:rsidR="00AD5FEA" w:rsidRPr="00074AD0" w:rsidRDefault="00074AD0" w:rsidP="00074AD0">
      <w:pPr>
        <w:ind w:firstLine="0"/>
        <w:jc w:val="center"/>
        <w:rPr>
          <w:b/>
          <w:bCs/>
        </w:rPr>
      </w:pPr>
      <w:r>
        <w:rPr>
          <w:b/>
          <w:bCs/>
        </w:rPr>
        <w:t>Article 21</w:t>
      </w:r>
    </w:p>
    <w:p w14:paraId="2D4B9853" w14:textId="7756E1A0" w:rsidR="008E33F8" w:rsidRDefault="008E33F8" w:rsidP="008E33F8">
      <w:pPr>
        <w:rPr>
          <w:rFonts w:eastAsia="Lucida Sans Unicode"/>
        </w:rPr>
      </w:pPr>
      <w:r>
        <w:rPr>
          <w:rFonts w:eastAsia="Lucida Sans Unicode"/>
        </w:rPr>
        <w:lastRenderedPageBreak/>
        <w:t>Un arrêté du</w:t>
      </w:r>
      <w:r w:rsidRPr="00DF529C">
        <w:rPr>
          <w:rFonts w:eastAsia="Lucida Sans Unicode"/>
        </w:rPr>
        <w:t xml:space="preserve"> rep</w:t>
      </w:r>
      <w:r>
        <w:rPr>
          <w:rFonts w:eastAsia="Lucida Sans Unicode"/>
        </w:rPr>
        <w:t>résentant de l’Etat dans la région :</w:t>
      </w:r>
    </w:p>
    <w:p w14:paraId="1B602431" w14:textId="63E2254A" w:rsidR="008E33F8" w:rsidRDefault="008E33F8" w:rsidP="004E014B">
      <w:pPr>
        <w:rPr>
          <w:rFonts w:eastAsia="Lucida Sans Unicode"/>
        </w:rPr>
      </w:pPr>
      <w:r>
        <w:rPr>
          <w:rFonts w:eastAsia="Lucida Sans Unicode"/>
        </w:rPr>
        <w:t>1° Pour l’application de l’article D. 1</w:t>
      </w:r>
      <w:r w:rsidR="00E942CE">
        <w:rPr>
          <w:rFonts w:eastAsia="Lucida Sans Unicode"/>
        </w:rPr>
        <w:t>21</w:t>
      </w:r>
      <w:r>
        <w:rPr>
          <w:rFonts w:eastAsia="Lucida Sans Unicode"/>
        </w:rPr>
        <w:t>-4</w:t>
      </w:r>
      <w:r w:rsidR="001305F6">
        <w:rPr>
          <w:rFonts w:eastAsia="Lucida Sans Unicode"/>
        </w:rPr>
        <w:t xml:space="preserve"> du code forestier</w:t>
      </w:r>
      <w:r>
        <w:rPr>
          <w:rFonts w:eastAsia="Lucida Sans Unicode"/>
        </w:rPr>
        <w:t xml:space="preserve">, précise </w:t>
      </w:r>
      <w:r w:rsidR="004E014B">
        <w:rPr>
          <w:rFonts w:eastAsia="Lucida Sans Unicode"/>
        </w:rPr>
        <w:t>l</w:t>
      </w:r>
      <w:r w:rsidR="004E014B" w:rsidRPr="004E014B">
        <w:rPr>
          <w:rFonts w:eastAsia="Lucida Sans Unicode"/>
        </w:rPr>
        <w:t>es listes d’espèces et de matériels forestiers de reproduction éligibles</w:t>
      </w:r>
      <w:r w:rsidR="004E014B">
        <w:rPr>
          <w:rFonts w:eastAsia="Lucida Sans Unicode"/>
        </w:rPr>
        <w:t xml:space="preserve"> </w:t>
      </w:r>
      <w:r w:rsidR="004E014B" w:rsidRPr="004E014B">
        <w:rPr>
          <w:rFonts w:eastAsia="Lucida Sans Unicode"/>
        </w:rPr>
        <w:t>aux aides de l’Etat</w:t>
      </w:r>
      <w:r w:rsidR="00E942CE">
        <w:rPr>
          <w:rFonts w:eastAsia="Lucida Sans Unicode"/>
        </w:rPr>
        <w:t xml:space="preserve"> </w:t>
      </w:r>
      <w:r>
        <w:rPr>
          <w:rFonts w:eastAsia="Lucida Sans Unicode"/>
        </w:rPr>
        <w:t>;</w:t>
      </w:r>
    </w:p>
    <w:p w14:paraId="481F8091" w14:textId="5FA866A8" w:rsidR="008E33F8" w:rsidRDefault="008E33F8" w:rsidP="008E33F8">
      <w:pPr>
        <w:rPr>
          <w:rFonts w:eastAsia="Lucida Sans Unicode"/>
        </w:rPr>
      </w:pPr>
      <w:r>
        <w:rPr>
          <w:rFonts w:eastAsia="Lucida Sans Unicode"/>
        </w:rPr>
        <w:t xml:space="preserve">2° Pour l’application du 2° de l’article </w:t>
      </w:r>
      <w:r w:rsidR="001305F6">
        <w:rPr>
          <w:rFonts w:eastAsia="Lucida Sans Unicode"/>
        </w:rPr>
        <w:t>8</w:t>
      </w:r>
      <w:r>
        <w:rPr>
          <w:rFonts w:eastAsia="Lucida Sans Unicode"/>
        </w:rPr>
        <w:t xml:space="preserve">, </w:t>
      </w:r>
      <w:r w:rsidR="004B7EE5">
        <w:rPr>
          <w:rFonts w:eastAsia="Lucida Sans Unicode"/>
        </w:rPr>
        <w:t xml:space="preserve">précise </w:t>
      </w:r>
      <w:r>
        <w:rPr>
          <w:rFonts w:eastAsia="Lucida Sans Unicode"/>
        </w:rPr>
        <w:t>la densité minimale de plants vivants que le peuplement concerné doit atteindre ;</w:t>
      </w:r>
    </w:p>
    <w:p w14:paraId="7B942166" w14:textId="079C61AD" w:rsidR="008E33F8" w:rsidRDefault="008E33F8" w:rsidP="008E33F8">
      <w:pPr>
        <w:rPr>
          <w:rFonts w:eastAsia="Lucida Sans Unicode"/>
        </w:rPr>
      </w:pPr>
      <w:r>
        <w:rPr>
          <w:rFonts w:eastAsia="Lucida Sans Unicode"/>
        </w:rPr>
        <w:t xml:space="preserve">3° Pour l’application de l’article </w:t>
      </w:r>
      <w:r w:rsidR="001305F6">
        <w:rPr>
          <w:rFonts w:eastAsia="Lucida Sans Unicode"/>
        </w:rPr>
        <w:t>15</w:t>
      </w:r>
      <w:r>
        <w:rPr>
          <w:rFonts w:eastAsia="Lucida Sans Unicode"/>
        </w:rPr>
        <w:t xml:space="preserve">, </w:t>
      </w:r>
      <w:r w:rsidR="004B7EE5">
        <w:rPr>
          <w:rFonts w:eastAsia="Lucida Sans Unicode"/>
        </w:rPr>
        <w:t>fixe la liste</w:t>
      </w:r>
      <w:r>
        <w:rPr>
          <w:rFonts w:eastAsia="Lucida Sans Unicode"/>
        </w:rPr>
        <w:t xml:space="preserve"> </w:t>
      </w:r>
      <w:r w:rsidR="004B7EE5">
        <w:rPr>
          <w:rFonts w:eastAsia="Lucida Sans Unicode"/>
        </w:rPr>
        <w:t>d</w:t>
      </w:r>
      <w:r>
        <w:rPr>
          <w:rFonts w:eastAsia="Lucida Sans Unicode"/>
        </w:rPr>
        <w:t>es communes particulièrement exposées aux scolytes.</w:t>
      </w:r>
    </w:p>
    <w:p w14:paraId="1C11B2AD" w14:textId="77777777" w:rsidR="00B17599" w:rsidRDefault="00B17599" w:rsidP="00B17599">
      <w:pPr>
        <w:ind w:firstLine="0"/>
      </w:pPr>
    </w:p>
    <w:p w14:paraId="2A569348" w14:textId="638D1FE5" w:rsidR="006C12E0" w:rsidRPr="00B17599" w:rsidRDefault="00B17599" w:rsidP="00B17599">
      <w:pPr>
        <w:ind w:firstLine="0"/>
        <w:jc w:val="center"/>
        <w:rPr>
          <w:b/>
          <w:bCs/>
        </w:rPr>
      </w:pPr>
      <w:r>
        <w:rPr>
          <w:b/>
          <w:bCs/>
        </w:rPr>
        <w:t>Article 22</w:t>
      </w:r>
    </w:p>
    <w:p w14:paraId="1990053F" w14:textId="3BCE81EB" w:rsidR="008E33F8" w:rsidRDefault="008E33F8" w:rsidP="008E33F8">
      <w:pPr>
        <w:rPr>
          <w:rFonts w:eastAsia="Lucida Sans Unicode"/>
        </w:rPr>
      </w:pPr>
      <w:r>
        <w:rPr>
          <w:rFonts w:eastAsia="Lucida Sans Unicode"/>
        </w:rPr>
        <w:t>Un arrêté du ministre chargé des forêts :</w:t>
      </w:r>
    </w:p>
    <w:p w14:paraId="4525F849" w14:textId="0C72BC3F" w:rsidR="008E33F8" w:rsidRDefault="008E33F8" w:rsidP="008E33F8">
      <w:pPr>
        <w:rPr>
          <w:rFonts w:eastAsia="Lucida Sans Unicode"/>
        </w:rPr>
      </w:pPr>
      <w:r>
        <w:rPr>
          <w:rFonts w:eastAsia="Lucida Sans Unicode"/>
        </w:rPr>
        <w:t xml:space="preserve">1° Pour l’application de l’article </w:t>
      </w:r>
      <w:r w:rsidR="001305F6">
        <w:rPr>
          <w:rFonts w:eastAsia="Lucida Sans Unicode"/>
        </w:rPr>
        <w:t>5</w:t>
      </w:r>
      <w:r>
        <w:rPr>
          <w:rFonts w:eastAsia="Lucida Sans Unicode"/>
        </w:rPr>
        <w:t xml:space="preserve">, précise les caractéristiques des </w:t>
      </w:r>
      <w:r w:rsidR="00740FF9">
        <w:rPr>
          <w:rFonts w:eastAsia="Lucida Sans Unicode"/>
        </w:rPr>
        <w:t xml:space="preserve">situations forestières </w:t>
      </w:r>
      <w:r>
        <w:rPr>
          <w:rFonts w:eastAsia="Lucida Sans Unicode"/>
        </w:rPr>
        <w:t>éligibles ;</w:t>
      </w:r>
    </w:p>
    <w:p w14:paraId="5CB2DD69" w14:textId="6C2943E5" w:rsidR="008E33F8" w:rsidRDefault="008E33F8" w:rsidP="008E33F8">
      <w:pPr>
        <w:rPr>
          <w:rFonts w:eastAsia="Lucida Sans Unicode"/>
        </w:rPr>
      </w:pPr>
      <w:r>
        <w:rPr>
          <w:rFonts w:eastAsia="Lucida Sans Unicode"/>
        </w:rPr>
        <w:t xml:space="preserve">2° Pour l’application du II de l’article </w:t>
      </w:r>
      <w:r w:rsidR="001305F6">
        <w:rPr>
          <w:rFonts w:eastAsia="Lucida Sans Unicode"/>
        </w:rPr>
        <w:t>13</w:t>
      </w:r>
      <w:r>
        <w:rPr>
          <w:rFonts w:eastAsia="Lucida Sans Unicode"/>
        </w:rPr>
        <w:t>, détermine le tarif forfaitaire des dépenses retenues en vue du calcul de la base de l’aide ;</w:t>
      </w:r>
    </w:p>
    <w:p w14:paraId="54E4FDA1" w14:textId="68A8C3EF" w:rsidR="008E33F8" w:rsidRDefault="008E33F8" w:rsidP="008E33F8">
      <w:pPr>
        <w:rPr>
          <w:rFonts w:eastAsia="Lucida Sans Unicode"/>
        </w:rPr>
      </w:pPr>
      <w:r>
        <w:rPr>
          <w:rFonts w:eastAsia="Lucida Sans Unicode"/>
        </w:rPr>
        <w:t xml:space="preserve">3° Pour l’application de l’article </w:t>
      </w:r>
      <w:r w:rsidR="001305F6">
        <w:rPr>
          <w:rFonts w:eastAsia="Lucida Sans Unicode"/>
        </w:rPr>
        <w:t>17</w:t>
      </w:r>
      <w:r>
        <w:rPr>
          <w:rFonts w:eastAsia="Lucida Sans Unicode"/>
        </w:rPr>
        <w:t>, détermine le contenu du dossier de demande d’aide et les modalités de sa présentation ;</w:t>
      </w:r>
    </w:p>
    <w:p w14:paraId="6FE2E652" w14:textId="3C5C96A0" w:rsidR="008E33F8" w:rsidRDefault="008E33F8" w:rsidP="008E33F8">
      <w:pPr>
        <w:rPr>
          <w:rFonts w:eastAsia="Lucida Sans Unicode"/>
        </w:rPr>
      </w:pPr>
      <w:r>
        <w:rPr>
          <w:rFonts w:eastAsia="Lucida Sans Unicode"/>
        </w:rPr>
        <w:t xml:space="preserve">4° Pour l’application de l’article </w:t>
      </w:r>
      <w:r w:rsidR="001305F6">
        <w:rPr>
          <w:rFonts w:eastAsia="Lucida Sans Unicode"/>
        </w:rPr>
        <w:t>19</w:t>
      </w:r>
      <w:r>
        <w:rPr>
          <w:rFonts w:eastAsia="Lucida Sans Unicode"/>
        </w:rPr>
        <w:t xml:space="preserve">, détermine les </w:t>
      </w:r>
      <w:r w:rsidR="004B7EE5">
        <w:rPr>
          <w:rFonts w:eastAsia="Lucida Sans Unicode"/>
        </w:rPr>
        <w:t>justificatifs exigés du bénéficiaire de l’aide.</w:t>
      </w:r>
    </w:p>
    <w:p w14:paraId="4933F814" w14:textId="77777777" w:rsidR="006A5A67" w:rsidRDefault="006A5A67" w:rsidP="006A5A67">
      <w:pPr>
        <w:ind w:firstLine="0"/>
        <w:rPr>
          <w:rFonts w:eastAsia="Lucida Sans Unicode"/>
        </w:rPr>
      </w:pPr>
    </w:p>
    <w:p w14:paraId="3F452082" w14:textId="19B4D3F4" w:rsidR="006A7D40" w:rsidRDefault="006A7D40" w:rsidP="006A5A67">
      <w:pPr>
        <w:ind w:firstLine="0"/>
        <w:jc w:val="center"/>
        <w:rPr>
          <w:rFonts w:eastAsia="Lucida Sans Unicode"/>
        </w:rPr>
      </w:pPr>
      <w:r w:rsidRPr="00FC0CD8">
        <w:rPr>
          <w:rFonts w:eastAsia="Lucida Sans Unicode"/>
          <w:b/>
          <w:bCs/>
        </w:rPr>
        <w:t>Article 23</w:t>
      </w:r>
    </w:p>
    <w:p w14:paraId="5AFE87A4" w14:textId="77777777" w:rsidR="00CE682E" w:rsidRPr="00855C4F" w:rsidRDefault="00CE682E" w:rsidP="00CE682E">
      <w:pPr>
        <w:rPr>
          <w:rFonts w:eastAsia="Lucida Sans Unicode"/>
        </w:rPr>
      </w:pPr>
      <w:r w:rsidRPr="00855C4F">
        <w:rPr>
          <w:rFonts w:eastAsia="Lucida Sans Unicode"/>
          <w:bCs/>
        </w:rPr>
        <w:t xml:space="preserve">La ministre de </w:t>
      </w:r>
      <w:r w:rsidRPr="00E85F47">
        <w:rPr>
          <w:rFonts w:eastAsia="Lucida Sans Unicode"/>
          <w:bCs/>
        </w:rPr>
        <w:t>la transition écologique, de la biodiversité</w:t>
      </w:r>
      <w:r w:rsidRPr="00331903">
        <w:rPr>
          <w:rFonts w:eastAsia="Lucida Sans Unicode"/>
          <w:bCs/>
        </w:rPr>
        <w:t xml:space="preserve"> et des négociations internationales sur le climat et la nature </w:t>
      </w:r>
      <w:r w:rsidRPr="00855C4F">
        <w:rPr>
          <w:rFonts w:eastAsia="Lucida Sans Unicode"/>
          <w:bCs/>
        </w:rPr>
        <w:t>est chargée de l</w:t>
      </w:r>
      <w:r>
        <w:rPr>
          <w:rFonts w:eastAsia="Lucida Sans Unicode"/>
          <w:bCs/>
        </w:rPr>
        <w:t>’</w:t>
      </w:r>
      <w:r w:rsidRPr="00855C4F">
        <w:rPr>
          <w:rFonts w:eastAsia="Lucida Sans Unicode"/>
          <w:bCs/>
        </w:rPr>
        <w:t xml:space="preserve">exécution du présent décret, qui sera publié au </w:t>
      </w:r>
      <w:r w:rsidRPr="0020535A">
        <w:rPr>
          <w:rFonts w:eastAsia="Lucida Sans Unicode"/>
          <w:bCs/>
          <w:i/>
          <w:iCs/>
        </w:rPr>
        <w:t>Journal officiel</w:t>
      </w:r>
      <w:r w:rsidRPr="00855C4F">
        <w:rPr>
          <w:rFonts w:eastAsia="Lucida Sans Unicode"/>
          <w:bCs/>
        </w:rPr>
        <w:t xml:space="preserve"> de la République française.</w:t>
      </w:r>
    </w:p>
    <w:p w14:paraId="3367B4FE" w14:textId="2C97492B" w:rsidR="00FC392D" w:rsidRDefault="00FC392D" w:rsidP="001567A0">
      <w:pPr>
        <w:rPr>
          <w:rFonts w:eastAsia="Lucida Sans Unicode"/>
        </w:rPr>
      </w:pPr>
    </w:p>
    <w:p w14:paraId="42DEC8BE" w14:textId="77C7FDDB" w:rsidR="00FC392D" w:rsidRDefault="00FC392D" w:rsidP="001567A0">
      <w:pPr>
        <w:rPr>
          <w:rFonts w:eastAsia="Lucida Sans Unicode"/>
        </w:rPr>
      </w:pPr>
    </w:p>
    <w:p w14:paraId="4E62BCC9" w14:textId="77777777" w:rsidR="00FC392D" w:rsidRDefault="00FC392D" w:rsidP="001567A0">
      <w:pPr>
        <w:rPr>
          <w:rFonts w:eastAsia="Lucida Sans Unicode"/>
        </w:rPr>
      </w:pPr>
    </w:p>
    <w:p w14:paraId="2E0AA973" w14:textId="77777777" w:rsidR="00B92025" w:rsidRDefault="00B92025" w:rsidP="001567A0">
      <w:pPr>
        <w:rPr>
          <w:rFonts w:eastAsia="Lucida Sans Unicode"/>
        </w:rPr>
      </w:pPr>
      <w:proofErr w:type="gramStart"/>
      <w:r>
        <w:rPr>
          <w:rFonts w:eastAsia="Lucida Sans Unicode"/>
        </w:rPr>
        <w:t>Fait le</w:t>
      </w:r>
      <w:proofErr w:type="gramEnd"/>
      <w:r>
        <w:rPr>
          <w:rFonts w:eastAsia="Lucida Sans Unicode"/>
        </w:rPr>
        <w:t xml:space="preserve"> </w:t>
      </w:r>
    </w:p>
    <w:p w14:paraId="6A1367CF" w14:textId="77777777" w:rsidR="00B92025" w:rsidRDefault="00B92025" w:rsidP="001567A0">
      <w:pPr>
        <w:rPr>
          <w:rFonts w:eastAsia="Lucida Sans Unicode"/>
        </w:rPr>
      </w:pPr>
    </w:p>
    <w:p w14:paraId="05825189" w14:textId="77777777" w:rsidR="00B92025" w:rsidRPr="00855C4F" w:rsidRDefault="00B92025" w:rsidP="001567A0">
      <w:pPr>
        <w:rPr>
          <w:rFonts w:eastAsia="Lucida Sans Unicode"/>
        </w:rPr>
      </w:pPr>
      <w:r w:rsidRPr="00855C4F">
        <w:rPr>
          <w:rFonts w:eastAsia="Lucida Sans Unicode"/>
        </w:rPr>
        <w:t>Par le Premier ministre :</w:t>
      </w:r>
    </w:p>
    <w:p w14:paraId="737EA65F" w14:textId="77777777" w:rsidR="00B92025" w:rsidRDefault="00B92025" w:rsidP="001567A0">
      <w:pPr>
        <w:rPr>
          <w:rFonts w:eastAsia="Lucida Sans Unicode"/>
        </w:rPr>
      </w:pPr>
    </w:p>
    <w:p w14:paraId="5893C7A2" w14:textId="76B2B071" w:rsidR="00B92025" w:rsidRDefault="00B92025" w:rsidP="001567A0">
      <w:pPr>
        <w:rPr>
          <w:rFonts w:eastAsia="Lucida Sans Unicode"/>
        </w:rPr>
      </w:pPr>
    </w:p>
    <w:p w14:paraId="4027E82B" w14:textId="77777777" w:rsidR="00686045" w:rsidRDefault="00686045" w:rsidP="001567A0">
      <w:pPr>
        <w:rPr>
          <w:rFonts w:eastAsia="Lucida Sans Unicode"/>
        </w:rPr>
      </w:pPr>
    </w:p>
    <w:p w14:paraId="385E64CC" w14:textId="77777777" w:rsidR="00B92025" w:rsidRPr="00855C4F" w:rsidRDefault="00B92025" w:rsidP="001567A0">
      <w:pPr>
        <w:rPr>
          <w:rFonts w:eastAsia="Lucida Sans Unicode"/>
        </w:rPr>
      </w:pPr>
    </w:p>
    <w:p w14:paraId="0720A7E1" w14:textId="14F6B50A" w:rsidR="006703AC" w:rsidRDefault="00B92025" w:rsidP="001567A0">
      <w:pPr>
        <w:rPr>
          <w:rFonts w:eastAsia="Lucida Sans Unicode"/>
        </w:rPr>
      </w:pPr>
      <w:r w:rsidRPr="00855C4F">
        <w:rPr>
          <w:rFonts w:eastAsia="Lucida Sans Unicode"/>
        </w:rPr>
        <w:t>La ministre de la</w:t>
      </w:r>
      <w:r w:rsidR="00E85F47" w:rsidRPr="00E85F47">
        <w:rPr>
          <w:rFonts w:eastAsia="Lucida Sans Unicode"/>
        </w:rPr>
        <w:t xml:space="preserve"> transition écologique, de la biodiversité</w:t>
      </w:r>
      <w:r w:rsidR="00331903" w:rsidRPr="00331903">
        <w:rPr>
          <w:rFonts w:eastAsia="Lucida Sans Unicode"/>
        </w:rPr>
        <w:t xml:space="preserve"> et des négociations internationales sur le climat et la nature</w:t>
      </w:r>
      <w:r w:rsidRPr="00855C4F">
        <w:rPr>
          <w:rFonts w:eastAsia="Lucida Sans Unicode"/>
        </w:rPr>
        <w:t>,</w:t>
      </w:r>
    </w:p>
    <w:p w14:paraId="3D3AAF02" w14:textId="77777777" w:rsidR="0042715E" w:rsidRDefault="0042715E" w:rsidP="001567A0">
      <w:pPr>
        <w:rPr>
          <w:rFonts w:eastAsia="Lucida Sans Unicode"/>
        </w:rPr>
      </w:pPr>
    </w:p>
    <w:p w14:paraId="574FDE51" w14:textId="77777777" w:rsidR="0042715E" w:rsidRDefault="0042715E" w:rsidP="001567A0">
      <w:pPr>
        <w:rPr>
          <w:rFonts w:eastAsia="Lucida Sans Unicode"/>
        </w:rPr>
      </w:pPr>
    </w:p>
    <w:p w14:paraId="4F9EF603" w14:textId="77777777" w:rsidR="0042715E" w:rsidRDefault="0042715E" w:rsidP="001567A0">
      <w:pPr>
        <w:rPr>
          <w:rFonts w:eastAsia="Lucida Sans Unicode"/>
        </w:rPr>
      </w:pPr>
    </w:p>
    <w:p w14:paraId="52D9B133" w14:textId="77777777" w:rsidR="0042715E" w:rsidRDefault="0042715E" w:rsidP="001567A0">
      <w:pPr>
        <w:rPr>
          <w:rFonts w:eastAsia="Lucida Sans Unicode"/>
        </w:rPr>
      </w:pPr>
    </w:p>
    <w:p w14:paraId="5143D686" w14:textId="36B1800B" w:rsidR="0042715E" w:rsidRDefault="0042715E" w:rsidP="001567A0">
      <w:pPr>
        <w:rPr>
          <w:rFonts w:eastAsia="Lucida Sans Unicode"/>
        </w:rPr>
      </w:pPr>
      <w:r>
        <w:rPr>
          <w:rFonts w:eastAsia="Lucida Sans Unicode"/>
        </w:rPr>
        <w:t>La ministre de l’agriculture, de l’agro-alimentaire et de la souveraineté alimentaire,</w:t>
      </w:r>
    </w:p>
    <w:p w14:paraId="2EC18B20" w14:textId="520309DD" w:rsidR="006703AC" w:rsidRDefault="006703AC" w:rsidP="001567A0">
      <w:pPr>
        <w:rPr>
          <w:rFonts w:eastAsia="Lucida Sans Unicode"/>
        </w:rPr>
      </w:pPr>
    </w:p>
    <w:p w14:paraId="3E35CCA4" w14:textId="77777777" w:rsidR="00686045" w:rsidRDefault="00686045" w:rsidP="001567A0">
      <w:pPr>
        <w:rPr>
          <w:rFonts w:ascii="Times New Roman" w:eastAsia="Lucida Sans Unicode" w:hAnsi="Times New Roman"/>
          <w:sz w:val="24"/>
        </w:rPr>
      </w:pPr>
    </w:p>
    <w:sectPr w:rsidR="00686045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3333E" w14:textId="77777777" w:rsidR="00FF09F9" w:rsidRDefault="00FF09F9" w:rsidP="006477C8">
      <w:pPr>
        <w:spacing w:after="0"/>
      </w:pPr>
      <w:r>
        <w:separator/>
      </w:r>
    </w:p>
  </w:endnote>
  <w:endnote w:type="continuationSeparator" w:id="0">
    <w:p w14:paraId="599CDD5A" w14:textId="77777777" w:rsidR="00FF09F9" w:rsidRDefault="00FF09F9" w:rsidP="006477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imSun, 宋体"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5F1B4" w14:textId="77777777" w:rsidR="00FF09F9" w:rsidRDefault="00FF09F9" w:rsidP="006477C8">
      <w:pPr>
        <w:spacing w:after="0"/>
      </w:pPr>
      <w:r>
        <w:separator/>
      </w:r>
    </w:p>
  </w:footnote>
  <w:footnote w:type="continuationSeparator" w:id="0">
    <w:p w14:paraId="6DB5B5B4" w14:textId="77777777" w:rsidR="00FF09F9" w:rsidRDefault="00FF09F9" w:rsidP="006477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6C05FB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E5173"/>
    <w:multiLevelType w:val="hybridMultilevel"/>
    <w:tmpl w:val="FCE8F7C4"/>
    <w:lvl w:ilvl="0" w:tplc="E4CCEEBA">
      <w:numFmt w:val="bullet"/>
      <w:lvlText w:val="-"/>
      <w:lvlJc w:val="left"/>
      <w:pPr>
        <w:ind w:left="720" w:hanging="360"/>
      </w:pPr>
      <w:rPr>
        <w:rFonts w:ascii="Marianne" w:eastAsia="SimSun, 宋体" w:hAnsi="Marianne" w:cs="Liberation San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3471F"/>
    <w:multiLevelType w:val="hybridMultilevel"/>
    <w:tmpl w:val="A46C4C02"/>
    <w:lvl w:ilvl="0" w:tplc="3CC25AB0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3B09"/>
    <w:multiLevelType w:val="hybridMultilevel"/>
    <w:tmpl w:val="3950193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43E4B"/>
    <w:multiLevelType w:val="hybridMultilevel"/>
    <w:tmpl w:val="FCD05A5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20206"/>
    <w:multiLevelType w:val="hybridMultilevel"/>
    <w:tmpl w:val="47A4C368"/>
    <w:lvl w:ilvl="0" w:tplc="946A0AA2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45307"/>
    <w:multiLevelType w:val="hybridMultilevel"/>
    <w:tmpl w:val="13B0BA4A"/>
    <w:lvl w:ilvl="0" w:tplc="520AB3C4">
      <w:start w:val="5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D2930"/>
    <w:multiLevelType w:val="hybridMultilevel"/>
    <w:tmpl w:val="63820E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24512"/>
    <w:multiLevelType w:val="multilevel"/>
    <w:tmpl w:val="1F4643E8"/>
    <w:lvl w:ilvl="0">
      <w:start w:val="1"/>
      <w:numFmt w:val="bullet"/>
      <w:lvlText w:val="-"/>
      <w:lvlJc w:val="left"/>
      <w:pPr>
        <w:ind w:left="720" w:hanging="360"/>
      </w:pPr>
      <w:rPr>
        <w:rFonts w:ascii="Marianne" w:hAnsi="Marianne" w:cs="Aria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9225479"/>
    <w:multiLevelType w:val="hybridMultilevel"/>
    <w:tmpl w:val="9E3AA5A6"/>
    <w:lvl w:ilvl="0" w:tplc="E1148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02692"/>
    <w:multiLevelType w:val="hybridMultilevel"/>
    <w:tmpl w:val="B5DE8264"/>
    <w:lvl w:ilvl="0" w:tplc="F628F65C">
      <w:numFmt w:val="bullet"/>
      <w:lvlText w:val="-"/>
      <w:lvlJc w:val="left"/>
      <w:pPr>
        <w:ind w:left="108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4173DF"/>
    <w:multiLevelType w:val="hybridMultilevel"/>
    <w:tmpl w:val="F3AE2392"/>
    <w:lvl w:ilvl="0" w:tplc="B5029B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C4ACD"/>
    <w:multiLevelType w:val="hybridMultilevel"/>
    <w:tmpl w:val="D69821B2"/>
    <w:lvl w:ilvl="0" w:tplc="9F5031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12AB6"/>
    <w:multiLevelType w:val="multilevel"/>
    <w:tmpl w:val="D5FCAD4A"/>
    <w:lvl w:ilvl="0">
      <w:numFmt w:val="decimal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num w:numId="1" w16cid:durableId="2044671097">
    <w:abstractNumId w:val="7"/>
  </w:num>
  <w:num w:numId="2" w16cid:durableId="279997684">
    <w:abstractNumId w:val="1"/>
  </w:num>
  <w:num w:numId="3" w16cid:durableId="593786107">
    <w:abstractNumId w:val="8"/>
  </w:num>
  <w:num w:numId="4" w16cid:durableId="604922947">
    <w:abstractNumId w:val="5"/>
  </w:num>
  <w:num w:numId="5" w16cid:durableId="1212227552">
    <w:abstractNumId w:val="12"/>
  </w:num>
  <w:num w:numId="6" w16cid:durableId="358816414">
    <w:abstractNumId w:val="4"/>
  </w:num>
  <w:num w:numId="7" w16cid:durableId="1629584453">
    <w:abstractNumId w:val="11"/>
  </w:num>
  <w:num w:numId="8" w16cid:durableId="283385814">
    <w:abstractNumId w:val="9"/>
  </w:num>
  <w:num w:numId="9" w16cid:durableId="1508902644">
    <w:abstractNumId w:val="3"/>
  </w:num>
  <w:num w:numId="10" w16cid:durableId="784349988">
    <w:abstractNumId w:val="2"/>
  </w:num>
  <w:num w:numId="11" w16cid:durableId="1463813439">
    <w:abstractNumId w:val="6"/>
  </w:num>
  <w:num w:numId="12" w16cid:durableId="1698312401">
    <w:abstractNumId w:val="0"/>
  </w:num>
  <w:num w:numId="13" w16cid:durableId="1969045429">
    <w:abstractNumId w:val="0"/>
  </w:num>
  <w:num w:numId="14" w16cid:durableId="229463480">
    <w:abstractNumId w:val="13"/>
  </w:num>
  <w:num w:numId="15" w16cid:durableId="102000906">
    <w:abstractNumId w:val="13"/>
  </w:num>
  <w:num w:numId="16" w16cid:durableId="1945066988">
    <w:abstractNumId w:val="13"/>
  </w:num>
  <w:num w:numId="17" w16cid:durableId="237059198">
    <w:abstractNumId w:val="13"/>
  </w:num>
  <w:num w:numId="18" w16cid:durableId="565380857">
    <w:abstractNumId w:val="13"/>
  </w:num>
  <w:num w:numId="19" w16cid:durableId="103812073">
    <w:abstractNumId w:val="13"/>
  </w:num>
  <w:num w:numId="20" w16cid:durableId="1337807757">
    <w:abstractNumId w:val="13"/>
  </w:num>
  <w:num w:numId="21" w16cid:durableId="2031756680">
    <w:abstractNumId w:val="13"/>
  </w:num>
  <w:num w:numId="22" w16cid:durableId="217280083">
    <w:abstractNumId w:val="13"/>
  </w:num>
  <w:num w:numId="23" w16cid:durableId="1392075094">
    <w:abstractNumId w:val="13"/>
  </w:num>
  <w:num w:numId="24" w16cid:durableId="559557343">
    <w:abstractNumId w:val="0"/>
  </w:num>
  <w:num w:numId="25" w16cid:durableId="781221806">
    <w:abstractNumId w:val="13"/>
  </w:num>
  <w:num w:numId="26" w16cid:durableId="1317806587">
    <w:abstractNumId w:val="13"/>
  </w:num>
  <w:num w:numId="27" w16cid:durableId="1087926247">
    <w:abstractNumId w:val="13"/>
  </w:num>
  <w:num w:numId="28" w16cid:durableId="1669140345">
    <w:abstractNumId w:val="13"/>
  </w:num>
  <w:num w:numId="29" w16cid:durableId="177085399">
    <w:abstractNumId w:val="13"/>
  </w:num>
  <w:num w:numId="30" w16cid:durableId="1172187052">
    <w:abstractNumId w:val="13"/>
  </w:num>
  <w:num w:numId="31" w16cid:durableId="1133628">
    <w:abstractNumId w:val="13"/>
  </w:num>
  <w:num w:numId="32" w16cid:durableId="938634142">
    <w:abstractNumId w:val="13"/>
  </w:num>
  <w:num w:numId="33" w16cid:durableId="1887527942">
    <w:abstractNumId w:val="13"/>
  </w:num>
  <w:num w:numId="34" w16cid:durableId="1626739130">
    <w:abstractNumId w:val="13"/>
  </w:num>
  <w:num w:numId="35" w16cid:durableId="14323148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22"/>
    <w:rsid w:val="00004242"/>
    <w:rsid w:val="00005627"/>
    <w:rsid w:val="00011C69"/>
    <w:rsid w:val="00012F59"/>
    <w:rsid w:val="000173E9"/>
    <w:rsid w:val="000207D6"/>
    <w:rsid w:val="00027C8A"/>
    <w:rsid w:val="00030ABF"/>
    <w:rsid w:val="00033000"/>
    <w:rsid w:val="000343D8"/>
    <w:rsid w:val="0003539D"/>
    <w:rsid w:val="00043584"/>
    <w:rsid w:val="0004707B"/>
    <w:rsid w:val="00050409"/>
    <w:rsid w:val="00050D24"/>
    <w:rsid w:val="00053452"/>
    <w:rsid w:val="0005365B"/>
    <w:rsid w:val="00055AE7"/>
    <w:rsid w:val="000563C6"/>
    <w:rsid w:val="00062102"/>
    <w:rsid w:val="00072637"/>
    <w:rsid w:val="000734C0"/>
    <w:rsid w:val="00073A77"/>
    <w:rsid w:val="000749F6"/>
    <w:rsid w:val="00074AD0"/>
    <w:rsid w:val="00076029"/>
    <w:rsid w:val="00077546"/>
    <w:rsid w:val="00083B5C"/>
    <w:rsid w:val="00083BFD"/>
    <w:rsid w:val="0008413A"/>
    <w:rsid w:val="00084B89"/>
    <w:rsid w:val="00096A9B"/>
    <w:rsid w:val="00096C19"/>
    <w:rsid w:val="00096D2F"/>
    <w:rsid w:val="000A5AC3"/>
    <w:rsid w:val="000B0C38"/>
    <w:rsid w:val="000B4F2C"/>
    <w:rsid w:val="000B60A1"/>
    <w:rsid w:val="000B660B"/>
    <w:rsid w:val="000B682F"/>
    <w:rsid w:val="000B687A"/>
    <w:rsid w:val="000C226A"/>
    <w:rsid w:val="000C5BB5"/>
    <w:rsid w:val="000D2641"/>
    <w:rsid w:val="000D2A1C"/>
    <w:rsid w:val="000D730B"/>
    <w:rsid w:val="000E096C"/>
    <w:rsid w:val="000E2A0B"/>
    <w:rsid w:val="000F32AA"/>
    <w:rsid w:val="001035E6"/>
    <w:rsid w:val="00104A37"/>
    <w:rsid w:val="001060C8"/>
    <w:rsid w:val="00111606"/>
    <w:rsid w:val="001120F0"/>
    <w:rsid w:val="0011281D"/>
    <w:rsid w:val="001158A4"/>
    <w:rsid w:val="00117671"/>
    <w:rsid w:val="00120493"/>
    <w:rsid w:val="00121298"/>
    <w:rsid w:val="00121AFB"/>
    <w:rsid w:val="0012550A"/>
    <w:rsid w:val="001266A9"/>
    <w:rsid w:val="001305F6"/>
    <w:rsid w:val="00131E86"/>
    <w:rsid w:val="00137AC4"/>
    <w:rsid w:val="00141550"/>
    <w:rsid w:val="00141A9C"/>
    <w:rsid w:val="0014736B"/>
    <w:rsid w:val="0015208E"/>
    <w:rsid w:val="001542C4"/>
    <w:rsid w:val="001567A0"/>
    <w:rsid w:val="00160664"/>
    <w:rsid w:val="00163418"/>
    <w:rsid w:val="00163B84"/>
    <w:rsid w:val="00164620"/>
    <w:rsid w:val="00165681"/>
    <w:rsid w:val="00165F43"/>
    <w:rsid w:val="00172B04"/>
    <w:rsid w:val="001808A3"/>
    <w:rsid w:val="00181099"/>
    <w:rsid w:val="00187598"/>
    <w:rsid w:val="00191A9F"/>
    <w:rsid w:val="001A092D"/>
    <w:rsid w:val="001A2855"/>
    <w:rsid w:val="001A418A"/>
    <w:rsid w:val="001A50CA"/>
    <w:rsid w:val="001A5E39"/>
    <w:rsid w:val="001B0FC8"/>
    <w:rsid w:val="001C158E"/>
    <w:rsid w:val="001C465E"/>
    <w:rsid w:val="001C5D12"/>
    <w:rsid w:val="001D131E"/>
    <w:rsid w:val="001D4853"/>
    <w:rsid w:val="001D51E8"/>
    <w:rsid w:val="001D59F9"/>
    <w:rsid w:val="001D7CAE"/>
    <w:rsid w:val="001E1841"/>
    <w:rsid w:val="001E20B4"/>
    <w:rsid w:val="001E692C"/>
    <w:rsid w:val="001E7073"/>
    <w:rsid w:val="001F2ACA"/>
    <w:rsid w:val="001F7F73"/>
    <w:rsid w:val="00202D3C"/>
    <w:rsid w:val="0020535A"/>
    <w:rsid w:val="00206FF7"/>
    <w:rsid w:val="0020764F"/>
    <w:rsid w:val="002113CA"/>
    <w:rsid w:val="00217827"/>
    <w:rsid w:val="002245A4"/>
    <w:rsid w:val="00225762"/>
    <w:rsid w:val="00234C6E"/>
    <w:rsid w:val="00241049"/>
    <w:rsid w:val="002410EE"/>
    <w:rsid w:val="002418D0"/>
    <w:rsid w:val="00243386"/>
    <w:rsid w:val="002464F1"/>
    <w:rsid w:val="002504D3"/>
    <w:rsid w:val="00255CB6"/>
    <w:rsid w:val="00266C6A"/>
    <w:rsid w:val="002706B6"/>
    <w:rsid w:val="00272DCE"/>
    <w:rsid w:val="002741AF"/>
    <w:rsid w:val="00275DBD"/>
    <w:rsid w:val="002829C8"/>
    <w:rsid w:val="00283B16"/>
    <w:rsid w:val="00285C13"/>
    <w:rsid w:val="00285F1A"/>
    <w:rsid w:val="00293D50"/>
    <w:rsid w:val="002A2B2D"/>
    <w:rsid w:val="002A5162"/>
    <w:rsid w:val="002A5879"/>
    <w:rsid w:val="002A721A"/>
    <w:rsid w:val="002B071B"/>
    <w:rsid w:val="002B0F84"/>
    <w:rsid w:val="002B2DE8"/>
    <w:rsid w:val="002B5693"/>
    <w:rsid w:val="002C230F"/>
    <w:rsid w:val="002C3AFB"/>
    <w:rsid w:val="002C6C7E"/>
    <w:rsid w:val="002D15A0"/>
    <w:rsid w:val="002D1DDB"/>
    <w:rsid w:val="002D29E9"/>
    <w:rsid w:val="002D59E9"/>
    <w:rsid w:val="002D79AF"/>
    <w:rsid w:val="002E1649"/>
    <w:rsid w:val="002E3534"/>
    <w:rsid w:val="002E4A56"/>
    <w:rsid w:val="002E4AA8"/>
    <w:rsid w:val="002E50DA"/>
    <w:rsid w:val="002E5D03"/>
    <w:rsid w:val="002E5E93"/>
    <w:rsid w:val="002F1980"/>
    <w:rsid w:val="002F1CE1"/>
    <w:rsid w:val="002F2359"/>
    <w:rsid w:val="002F2C35"/>
    <w:rsid w:val="002F2C8E"/>
    <w:rsid w:val="002F33AB"/>
    <w:rsid w:val="002F7704"/>
    <w:rsid w:val="002F78DF"/>
    <w:rsid w:val="00301B54"/>
    <w:rsid w:val="00303B76"/>
    <w:rsid w:val="0030781D"/>
    <w:rsid w:val="003114C2"/>
    <w:rsid w:val="00313EB3"/>
    <w:rsid w:val="003151B3"/>
    <w:rsid w:val="00321C3A"/>
    <w:rsid w:val="0032386C"/>
    <w:rsid w:val="00323919"/>
    <w:rsid w:val="00324412"/>
    <w:rsid w:val="00324A5B"/>
    <w:rsid w:val="00331903"/>
    <w:rsid w:val="00332AED"/>
    <w:rsid w:val="00333500"/>
    <w:rsid w:val="00333895"/>
    <w:rsid w:val="0034034E"/>
    <w:rsid w:val="00342598"/>
    <w:rsid w:val="0036258B"/>
    <w:rsid w:val="00362AAB"/>
    <w:rsid w:val="0036346B"/>
    <w:rsid w:val="00364080"/>
    <w:rsid w:val="00370C6F"/>
    <w:rsid w:val="00373224"/>
    <w:rsid w:val="003738E8"/>
    <w:rsid w:val="00373E7B"/>
    <w:rsid w:val="0037625D"/>
    <w:rsid w:val="00376C0B"/>
    <w:rsid w:val="00377142"/>
    <w:rsid w:val="0037738C"/>
    <w:rsid w:val="00387480"/>
    <w:rsid w:val="00391B22"/>
    <w:rsid w:val="00391E31"/>
    <w:rsid w:val="003955E5"/>
    <w:rsid w:val="00395AB8"/>
    <w:rsid w:val="0039638A"/>
    <w:rsid w:val="00397AF2"/>
    <w:rsid w:val="003A1771"/>
    <w:rsid w:val="003A36AE"/>
    <w:rsid w:val="003A431B"/>
    <w:rsid w:val="003B0776"/>
    <w:rsid w:val="003B4352"/>
    <w:rsid w:val="003B440E"/>
    <w:rsid w:val="003B6165"/>
    <w:rsid w:val="003B7A65"/>
    <w:rsid w:val="003C5CC4"/>
    <w:rsid w:val="003D0F16"/>
    <w:rsid w:val="003D1367"/>
    <w:rsid w:val="003D15B6"/>
    <w:rsid w:val="003E14EB"/>
    <w:rsid w:val="003E6F10"/>
    <w:rsid w:val="003F52CE"/>
    <w:rsid w:val="00403720"/>
    <w:rsid w:val="00404B04"/>
    <w:rsid w:val="00412572"/>
    <w:rsid w:val="0041369C"/>
    <w:rsid w:val="00413D6C"/>
    <w:rsid w:val="00415710"/>
    <w:rsid w:val="00416EB3"/>
    <w:rsid w:val="004253BB"/>
    <w:rsid w:val="0042715E"/>
    <w:rsid w:val="004277CC"/>
    <w:rsid w:val="004279F7"/>
    <w:rsid w:val="00431E21"/>
    <w:rsid w:val="004351EA"/>
    <w:rsid w:val="00436144"/>
    <w:rsid w:val="00441A8F"/>
    <w:rsid w:val="00444889"/>
    <w:rsid w:val="00445C2D"/>
    <w:rsid w:val="00450411"/>
    <w:rsid w:val="0045218B"/>
    <w:rsid w:val="00453714"/>
    <w:rsid w:val="00456AD6"/>
    <w:rsid w:val="00460BC0"/>
    <w:rsid w:val="004626A0"/>
    <w:rsid w:val="00465F24"/>
    <w:rsid w:val="004679C4"/>
    <w:rsid w:val="00467B72"/>
    <w:rsid w:val="0048250E"/>
    <w:rsid w:val="004874AD"/>
    <w:rsid w:val="00491378"/>
    <w:rsid w:val="00494C28"/>
    <w:rsid w:val="00496F28"/>
    <w:rsid w:val="004A0C1B"/>
    <w:rsid w:val="004A1BF2"/>
    <w:rsid w:val="004A4450"/>
    <w:rsid w:val="004B51C7"/>
    <w:rsid w:val="004B601C"/>
    <w:rsid w:val="004B7EE5"/>
    <w:rsid w:val="004C2F87"/>
    <w:rsid w:val="004C4748"/>
    <w:rsid w:val="004C599B"/>
    <w:rsid w:val="004C67A5"/>
    <w:rsid w:val="004D057F"/>
    <w:rsid w:val="004D17ED"/>
    <w:rsid w:val="004E014B"/>
    <w:rsid w:val="004E1367"/>
    <w:rsid w:val="004E4CC9"/>
    <w:rsid w:val="004E5C25"/>
    <w:rsid w:val="004E6546"/>
    <w:rsid w:val="004F01AC"/>
    <w:rsid w:val="004F4471"/>
    <w:rsid w:val="005004DF"/>
    <w:rsid w:val="00505BA2"/>
    <w:rsid w:val="005077E5"/>
    <w:rsid w:val="00507E7E"/>
    <w:rsid w:val="0051345E"/>
    <w:rsid w:val="00513A38"/>
    <w:rsid w:val="00514DD7"/>
    <w:rsid w:val="00516E71"/>
    <w:rsid w:val="00521065"/>
    <w:rsid w:val="005218C9"/>
    <w:rsid w:val="00542730"/>
    <w:rsid w:val="005448EB"/>
    <w:rsid w:val="00546147"/>
    <w:rsid w:val="00551540"/>
    <w:rsid w:val="00555BD6"/>
    <w:rsid w:val="00556A22"/>
    <w:rsid w:val="00556D3C"/>
    <w:rsid w:val="00560F28"/>
    <w:rsid w:val="0056256A"/>
    <w:rsid w:val="005645B7"/>
    <w:rsid w:val="0057556C"/>
    <w:rsid w:val="005775D8"/>
    <w:rsid w:val="005819ED"/>
    <w:rsid w:val="00593AA1"/>
    <w:rsid w:val="005B05B0"/>
    <w:rsid w:val="005B61CA"/>
    <w:rsid w:val="005B65C3"/>
    <w:rsid w:val="005C0A4F"/>
    <w:rsid w:val="005C429D"/>
    <w:rsid w:val="005C5697"/>
    <w:rsid w:val="005F0AE4"/>
    <w:rsid w:val="005F31BA"/>
    <w:rsid w:val="005F42FD"/>
    <w:rsid w:val="0060098D"/>
    <w:rsid w:val="006021EA"/>
    <w:rsid w:val="00602490"/>
    <w:rsid w:val="006041C9"/>
    <w:rsid w:val="00610489"/>
    <w:rsid w:val="006141BD"/>
    <w:rsid w:val="0061612D"/>
    <w:rsid w:val="00623AD1"/>
    <w:rsid w:val="00623B6A"/>
    <w:rsid w:val="0062559F"/>
    <w:rsid w:val="00631EFF"/>
    <w:rsid w:val="0063304A"/>
    <w:rsid w:val="0063348D"/>
    <w:rsid w:val="006340EF"/>
    <w:rsid w:val="00634689"/>
    <w:rsid w:val="006355E4"/>
    <w:rsid w:val="00635F25"/>
    <w:rsid w:val="00640554"/>
    <w:rsid w:val="00640F52"/>
    <w:rsid w:val="006446C4"/>
    <w:rsid w:val="00646BB6"/>
    <w:rsid w:val="006477C8"/>
    <w:rsid w:val="00666F7E"/>
    <w:rsid w:val="006703AC"/>
    <w:rsid w:val="00672BCC"/>
    <w:rsid w:val="006832BD"/>
    <w:rsid w:val="00684F83"/>
    <w:rsid w:val="00686045"/>
    <w:rsid w:val="006874DE"/>
    <w:rsid w:val="006958D2"/>
    <w:rsid w:val="006A14D8"/>
    <w:rsid w:val="006A2755"/>
    <w:rsid w:val="006A4E73"/>
    <w:rsid w:val="006A52E7"/>
    <w:rsid w:val="006A5A67"/>
    <w:rsid w:val="006A7D40"/>
    <w:rsid w:val="006B01B0"/>
    <w:rsid w:val="006B5EA5"/>
    <w:rsid w:val="006B69F3"/>
    <w:rsid w:val="006B72AD"/>
    <w:rsid w:val="006C12E0"/>
    <w:rsid w:val="006C4AE9"/>
    <w:rsid w:val="006C5470"/>
    <w:rsid w:val="006D243A"/>
    <w:rsid w:val="006D2493"/>
    <w:rsid w:val="006D4812"/>
    <w:rsid w:val="006D6377"/>
    <w:rsid w:val="006D7226"/>
    <w:rsid w:val="006E089F"/>
    <w:rsid w:val="006E4675"/>
    <w:rsid w:val="006E5BD5"/>
    <w:rsid w:val="006E6D38"/>
    <w:rsid w:val="006F0332"/>
    <w:rsid w:val="00701E39"/>
    <w:rsid w:val="007125FB"/>
    <w:rsid w:val="00720A20"/>
    <w:rsid w:val="007212F8"/>
    <w:rsid w:val="00723755"/>
    <w:rsid w:val="00724586"/>
    <w:rsid w:val="00724ABD"/>
    <w:rsid w:val="007253C1"/>
    <w:rsid w:val="007310B3"/>
    <w:rsid w:val="00731E6D"/>
    <w:rsid w:val="00732662"/>
    <w:rsid w:val="007332ED"/>
    <w:rsid w:val="007335A0"/>
    <w:rsid w:val="00736D89"/>
    <w:rsid w:val="0073791A"/>
    <w:rsid w:val="00740FF9"/>
    <w:rsid w:val="0074419E"/>
    <w:rsid w:val="00746715"/>
    <w:rsid w:val="00747003"/>
    <w:rsid w:val="0075213B"/>
    <w:rsid w:val="00757A79"/>
    <w:rsid w:val="00762ABA"/>
    <w:rsid w:val="00766879"/>
    <w:rsid w:val="00767F35"/>
    <w:rsid w:val="00772623"/>
    <w:rsid w:val="007729FA"/>
    <w:rsid w:val="00774434"/>
    <w:rsid w:val="00775778"/>
    <w:rsid w:val="00776643"/>
    <w:rsid w:val="00776B60"/>
    <w:rsid w:val="007820EA"/>
    <w:rsid w:val="00782603"/>
    <w:rsid w:val="0078669A"/>
    <w:rsid w:val="007951C7"/>
    <w:rsid w:val="00796BD8"/>
    <w:rsid w:val="00797C85"/>
    <w:rsid w:val="007A2F97"/>
    <w:rsid w:val="007A4FF0"/>
    <w:rsid w:val="007A5306"/>
    <w:rsid w:val="007A5338"/>
    <w:rsid w:val="007A667F"/>
    <w:rsid w:val="007B0CCE"/>
    <w:rsid w:val="007B5EF9"/>
    <w:rsid w:val="007B70FF"/>
    <w:rsid w:val="007C144C"/>
    <w:rsid w:val="007E0F7B"/>
    <w:rsid w:val="007E1AD9"/>
    <w:rsid w:val="007E2F98"/>
    <w:rsid w:val="007E5A69"/>
    <w:rsid w:val="007E7F6A"/>
    <w:rsid w:val="007F1A81"/>
    <w:rsid w:val="007F2F1B"/>
    <w:rsid w:val="00804DD7"/>
    <w:rsid w:val="008050C4"/>
    <w:rsid w:val="00805FA5"/>
    <w:rsid w:val="00807BAF"/>
    <w:rsid w:val="0081375B"/>
    <w:rsid w:val="00817B31"/>
    <w:rsid w:val="008209EF"/>
    <w:rsid w:val="00820B4A"/>
    <w:rsid w:val="00822651"/>
    <w:rsid w:val="0082662A"/>
    <w:rsid w:val="00833380"/>
    <w:rsid w:val="008375AB"/>
    <w:rsid w:val="0084310F"/>
    <w:rsid w:val="0084754E"/>
    <w:rsid w:val="00847721"/>
    <w:rsid w:val="00853887"/>
    <w:rsid w:val="00855C4F"/>
    <w:rsid w:val="00862FE2"/>
    <w:rsid w:val="008729E0"/>
    <w:rsid w:val="0087652C"/>
    <w:rsid w:val="008825DB"/>
    <w:rsid w:val="00884183"/>
    <w:rsid w:val="00887A57"/>
    <w:rsid w:val="008A0358"/>
    <w:rsid w:val="008A0D2E"/>
    <w:rsid w:val="008A40FC"/>
    <w:rsid w:val="008A42C6"/>
    <w:rsid w:val="008B08E2"/>
    <w:rsid w:val="008B26BE"/>
    <w:rsid w:val="008B2835"/>
    <w:rsid w:val="008D70FD"/>
    <w:rsid w:val="008E33F8"/>
    <w:rsid w:val="008E5754"/>
    <w:rsid w:val="008F01FE"/>
    <w:rsid w:val="008F3046"/>
    <w:rsid w:val="008F77F8"/>
    <w:rsid w:val="00904F13"/>
    <w:rsid w:val="00906BD9"/>
    <w:rsid w:val="00912DB7"/>
    <w:rsid w:val="009158CD"/>
    <w:rsid w:val="00917E89"/>
    <w:rsid w:val="00925467"/>
    <w:rsid w:val="0092716D"/>
    <w:rsid w:val="00933ED7"/>
    <w:rsid w:val="0093418A"/>
    <w:rsid w:val="00942AA2"/>
    <w:rsid w:val="009450AD"/>
    <w:rsid w:val="00950B48"/>
    <w:rsid w:val="00951D3C"/>
    <w:rsid w:val="0095374E"/>
    <w:rsid w:val="009540CE"/>
    <w:rsid w:val="00954BDA"/>
    <w:rsid w:val="00956417"/>
    <w:rsid w:val="009615C2"/>
    <w:rsid w:val="00964BFE"/>
    <w:rsid w:val="00965AFB"/>
    <w:rsid w:val="009765A4"/>
    <w:rsid w:val="00976A2F"/>
    <w:rsid w:val="00983EBE"/>
    <w:rsid w:val="00991456"/>
    <w:rsid w:val="00992BED"/>
    <w:rsid w:val="009940CF"/>
    <w:rsid w:val="00996F01"/>
    <w:rsid w:val="009A23C8"/>
    <w:rsid w:val="009A5118"/>
    <w:rsid w:val="009B0454"/>
    <w:rsid w:val="009B2E38"/>
    <w:rsid w:val="009B6612"/>
    <w:rsid w:val="009B7BA9"/>
    <w:rsid w:val="009C1EF4"/>
    <w:rsid w:val="009C32E8"/>
    <w:rsid w:val="009C340D"/>
    <w:rsid w:val="009C433F"/>
    <w:rsid w:val="009C5FFF"/>
    <w:rsid w:val="009C6933"/>
    <w:rsid w:val="009D702B"/>
    <w:rsid w:val="009E22D9"/>
    <w:rsid w:val="009E52BF"/>
    <w:rsid w:val="009E67B5"/>
    <w:rsid w:val="009E6E64"/>
    <w:rsid w:val="009E76AF"/>
    <w:rsid w:val="009F0D09"/>
    <w:rsid w:val="00A02323"/>
    <w:rsid w:val="00A03A41"/>
    <w:rsid w:val="00A0769D"/>
    <w:rsid w:val="00A221C5"/>
    <w:rsid w:val="00A25FA0"/>
    <w:rsid w:val="00A320FC"/>
    <w:rsid w:val="00A377DD"/>
    <w:rsid w:val="00A421F2"/>
    <w:rsid w:val="00A4275F"/>
    <w:rsid w:val="00A46A71"/>
    <w:rsid w:val="00A46EE0"/>
    <w:rsid w:val="00A4746A"/>
    <w:rsid w:val="00A51E9C"/>
    <w:rsid w:val="00A5303D"/>
    <w:rsid w:val="00A57054"/>
    <w:rsid w:val="00A61527"/>
    <w:rsid w:val="00A65081"/>
    <w:rsid w:val="00A71DEF"/>
    <w:rsid w:val="00A72C68"/>
    <w:rsid w:val="00A75E06"/>
    <w:rsid w:val="00A77B7B"/>
    <w:rsid w:val="00A809B8"/>
    <w:rsid w:val="00A83848"/>
    <w:rsid w:val="00A87C09"/>
    <w:rsid w:val="00A902A8"/>
    <w:rsid w:val="00A95979"/>
    <w:rsid w:val="00AA19E9"/>
    <w:rsid w:val="00AA4CFB"/>
    <w:rsid w:val="00AA6EF6"/>
    <w:rsid w:val="00AB4F67"/>
    <w:rsid w:val="00AC2FED"/>
    <w:rsid w:val="00AC41FD"/>
    <w:rsid w:val="00AD3257"/>
    <w:rsid w:val="00AD3C35"/>
    <w:rsid w:val="00AD3E3F"/>
    <w:rsid w:val="00AD4E6E"/>
    <w:rsid w:val="00AD4F8D"/>
    <w:rsid w:val="00AD5FEA"/>
    <w:rsid w:val="00AD7288"/>
    <w:rsid w:val="00AE0626"/>
    <w:rsid w:val="00AE404B"/>
    <w:rsid w:val="00AE581C"/>
    <w:rsid w:val="00AE5D1A"/>
    <w:rsid w:val="00AE6149"/>
    <w:rsid w:val="00AE7788"/>
    <w:rsid w:val="00AF19DA"/>
    <w:rsid w:val="00B02397"/>
    <w:rsid w:val="00B04343"/>
    <w:rsid w:val="00B0436D"/>
    <w:rsid w:val="00B04EB3"/>
    <w:rsid w:val="00B05EDD"/>
    <w:rsid w:val="00B07236"/>
    <w:rsid w:val="00B11157"/>
    <w:rsid w:val="00B17599"/>
    <w:rsid w:val="00B219E1"/>
    <w:rsid w:val="00B30016"/>
    <w:rsid w:val="00B35606"/>
    <w:rsid w:val="00B36282"/>
    <w:rsid w:val="00B51EB6"/>
    <w:rsid w:val="00B52600"/>
    <w:rsid w:val="00B548B4"/>
    <w:rsid w:val="00B5570E"/>
    <w:rsid w:val="00B56C2C"/>
    <w:rsid w:val="00B60307"/>
    <w:rsid w:val="00B65C62"/>
    <w:rsid w:val="00B66D9B"/>
    <w:rsid w:val="00B711F0"/>
    <w:rsid w:val="00B75F9C"/>
    <w:rsid w:val="00B80362"/>
    <w:rsid w:val="00B80F22"/>
    <w:rsid w:val="00B817DD"/>
    <w:rsid w:val="00B8218D"/>
    <w:rsid w:val="00B826D1"/>
    <w:rsid w:val="00B8320A"/>
    <w:rsid w:val="00B84A4A"/>
    <w:rsid w:val="00B87E92"/>
    <w:rsid w:val="00B92025"/>
    <w:rsid w:val="00B92286"/>
    <w:rsid w:val="00B9284F"/>
    <w:rsid w:val="00BA06AA"/>
    <w:rsid w:val="00BA53BE"/>
    <w:rsid w:val="00BA6FBA"/>
    <w:rsid w:val="00BA794C"/>
    <w:rsid w:val="00BB6FDF"/>
    <w:rsid w:val="00BC0689"/>
    <w:rsid w:val="00BC0714"/>
    <w:rsid w:val="00BC196C"/>
    <w:rsid w:val="00BC1A32"/>
    <w:rsid w:val="00BC36DA"/>
    <w:rsid w:val="00BC68F9"/>
    <w:rsid w:val="00BD12BA"/>
    <w:rsid w:val="00BD2337"/>
    <w:rsid w:val="00BE021A"/>
    <w:rsid w:val="00BE2F63"/>
    <w:rsid w:val="00BE3477"/>
    <w:rsid w:val="00BE3684"/>
    <w:rsid w:val="00BF7EB1"/>
    <w:rsid w:val="00C0352C"/>
    <w:rsid w:val="00C03807"/>
    <w:rsid w:val="00C058D5"/>
    <w:rsid w:val="00C11CA2"/>
    <w:rsid w:val="00C12784"/>
    <w:rsid w:val="00C15BFB"/>
    <w:rsid w:val="00C17A08"/>
    <w:rsid w:val="00C25661"/>
    <w:rsid w:val="00C326D5"/>
    <w:rsid w:val="00C32C77"/>
    <w:rsid w:val="00C356C5"/>
    <w:rsid w:val="00C35814"/>
    <w:rsid w:val="00C43CCC"/>
    <w:rsid w:val="00C442E5"/>
    <w:rsid w:val="00C44DE4"/>
    <w:rsid w:val="00C528AA"/>
    <w:rsid w:val="00C54234"/>
    <w:rsid w:val="00C55160"/>
    <w:rsid w:val="00C55602"/>
    <w:rsid w:val="00C56C3D"/>
    <w:rsid w:val="00C60B78"/>
    <w:rsid w:val="00C61950"/>
    <w:rsid w:val="00C64C16"/>
    <w:rsid w:val="00C678BA"/>
    <w:rsid w:val="00C67928"/>
    <w:rsid w:val="00C726CA"/>
    <w:rsid w:val="00C73843"/>
    <w:rsid w:val="00C74DB1"/>
    <w:rsid w:val="00C85BC9"/>
    <w:rsid w:val="00CA11AA"/>
    <w:rsid w:val="00CA657F"/>
    <w:rsid w:val="00CB09E7"/>
    <w:rsid w:val="00CB1744"/>
    <w:rsid w:val="00CB70EB"/>
    <w:rsid w:val="00CB746C"/>
    <w:rsid w:val="00CB7A3E"/>
    <w:rsid w:val="00CC27CF"/>
    <w:rsid w:val="00CD0878"/>
    <w:rsid w:val="00CD32BA"/>
    <w:rsid w:val="00CE1EF0"/>
    <w:rsid w:val="00CE262D"/>
    <w:rsid w:val="00CE290D"/>
    <w:rsid w:val="00CE2E6A"/>
    <w:rsid w:val="00CE682E"/>
    <w:rsid w:val="00CE7D33"/>
    <w:rsid w:val="00CF56B1"/>
    <w:rsid w:val="00CF5EFC"/>
    <w:rsid w:val="00CF5F1E"/>
    <w:rsid w:val="00CF7B0B"/>
    <w:rsid w:val="00D0047A"/>
    <w:rsid w:val="00D047FD"/>
    <w:rsid w:val="00D142BE"/>
    <w:rsid w:val="00D14CCF"/>
    <w:rsid w:val="00D14D61"/>
    <w:rsid w:val="00D24D02"/>
    <w:rsid w:val="00D34047"/>
    <w:rsid w:val="00D43009"/>
    <w:rsid w:val="00D45E5B"/>
    <w:rsid w:val="00D46CBC"/>
    <w:rsid w:val="00D52FAE"/>
    <w:rsid w:val="00D54B22"/>
    <w:rsid w:val="00D61867"/>
    <w:rsid w:val="00D61A53"/>
    <w:rsid w:val="00D6237F"/>
    <w:rsid w:val="00D634F5"/>
    <w:rsid w:val="00D63C57"/>
    <w:rsid w:val="00D81682"/>
    <w:rsid w:val="00D8206A"/>
    <w:rsid w:val="00D836DB"/>
    <w:rsid w:val="00D83D1E"/>
    <w:rsid w:val="00D84C6E"/>
    <w:rsid w:val="00D87E1D"/>
    <w:rsid w:val="00D905EA"/>
    <w:rsid w:val="00D93774"/>
    <w:rsid w:val="00DA2302"/>
    <w:rsid w:val="00DA320B"/>
    <w:rsid w:val="00DA3E24"/>
    <w:rsid w:val="00DA4B39"/>
    <w:rsid w:val="00DB0284"/>
    <w:rsid w:val="00DB1328"/>
    <w:rsid w:val="00DB54A5"/>
    <w:rsid w:val="00DC00AD"/>
    <w:rsid w:val="00DC1269"/>
    <w:rsid w:val="00DC6A4D"/>
    <w:rsid w:val="00DC7A3B"/>
    <w:rsid w:val="00DD030C"/>
    <w:rsid w:val="00DD44CF"/>
    <w:rsid w:val="00DD73C1"/>
    <w:rsid w:val="00DE6750"/>
    <w:rsid w:val="00DE6FC1"/>
    <w:rsid w:val="00DE7469"/>
    <w:rsid w:val="00DF00A5"/>
    <w:rsid w:val="00DF11E3"/>
    <w:rsid w:val="00DF4707"/>
    <w:rsid w:val="00DF529C"/>
    <w:rsid w:val="00DF559B"/>
    <w:rsid w:val="00DF5F2F"/>
    <w:rsid w:val="00DF7866"/>
    <w:rsid w:val="00E015DB"/>
    <w:rsid w:val="00E020DB"/>
    <w:rsid w:val="00E15A7A"/>
    <w:rsid w:val="00E15EA0"/>
    <w:rsid w:val="00E16E6A"/>
    <w:rsid w:val="00E233C6"/>
    <w:rsid w:val="00E23726"/>
    <w:rsid w:val="00E3185D"/>
    <w:rsid w:val="00E37078"/>
    <w:rsid w:val="00E41C83"/>
    <w:rsid w:val="00E41D66"/>
    <w:rsid w:val="00E43FFA"/>
    <w:rsid w:val="00E51E25"/>
    <w:rsid w:val="00E54550"/>
    <w:rsid w:val="00E5497B"/>
    <w:rsid w:val="00E66B69"/>
    <w:rsid w:val="00E71050"/>
    <w:rsid w:val="00E74A41"/>
    <w:rsid w:val="00E7596F"/>
    <w:rsid w:val="00E81E45"/>
    <w:rsid w:val="00E83489"/>
    <w:rsid w:val="00E85362"/>
    <w:rsid w:val="00E85F47"/>
    <w:rsid w:val="00E92BE4"/>
    <w:rsid w:val="00E9341A"/>
    <w:rsid w:val="00E94130"/>
    <w:rsid w:val="00E942CE"/>
    <w:rsid w:val="00E95617"/>
    <w:rsid w:val="00EA1C1C"/>
    <w:rsid w:val="00EA49CD"/>
    <w:rsid w:val="00EA64F2"/>
    <w:rsid w:val="00EC19E9"/>
    <w:rsid w:val="00EC367D"/>
    <w:rsid w:val="00EC3DF5"/>
    <w:rsid w:val="00EC6B80"/>
    <w:rsid w:val="00ED0680"/>
    <w:rsid w:val="00ED0CCE"/>
    <w:rsid w:val="00ED242C"/>
    <w:rsid w:val="00ED2C89"/>
    <w:rsid w:val="00ED74C3"/>
    <w:rsid w:val="00ED7C09"/>
    <w:rsid w:val="00EE072D"/>
    <w:rsid w:val="00EE3B13"/>
    <w:rsid w:val="00EE50F4"/>
    <w:rsid w:val="00EE5111"/>
    <w:rsid w:val="00EE5AAA"/>
    <w:rsid w:val="00EE5D25"/>
    <w:rsid w:val="00EE7725"/>
    <w:rsid w:val="00EF2831"/>
    <w:rsid w:val="00EF4823"/>
    <w:rsid w:val="00EF6622"/>
    <w:rsid w:val="00F039A6"/>
    <w:rsid w:val="00F03DF8"/>
    <w:rsid w:val="00F054D3"/>
    <w:rsid w:val="00F210ED"/>
    <w:rsid w:val="00F30A9A"/>
    <w:rsid w:val="00F31BF2"/>
    <w:rsid w:val="00F34CBB"/>
    <w:rsid w:val="00F351AD"/>
    <w:rsid w:val="00F45EFE"/>
    <w:rsid w:val="00F47C2A"/>
    <w:rsid w:val="00F5477B"/>
    <w:rsid w:val="00F563E0"/>
    <w:rsid w:val="00F57A4C"/>
    <w:rsid w:val="00F659B2"/>
    <w:rsid w:val="00F666B0"/>
    <w:rsid w:val="00F72767"/>
    <w:rsid w:val="00F72E4E"/>
    <w:rsid w:val="00F76E61"/>
    <w:rsid w:val="00F81051"/>
    <w:rsid w:val="00F930AE"/>
    <w:rsid w:val="00F93B0F"/>
    <w:rsid w:val="00F93B3B"/>
    <w:rsid w:val="00F978AB"/>
    <w:rsid w:val="00FB7602"/>
    <w:rsid w:val="00FC0CD8"/>
    <w:rsid w:val="00FC32C9"/>
    <w:rsid w:val="00FC392D"/>
    <w:rsid w:val="00FC6EB6"/>
    <w:rsid w:val="00FC7267"/>
    <w:rsid w:val="00FC78A8"/>
    <w:rsid w:val="00FD0200"/>
    <w:rsid w:val="00FD1D0C"/>
    <w:rsid w:val="00FD2668"/>
    <w:rsid w:val="00FD3C65"/>
    <w:rsid w:val="00FD75E2"/>
    <w:rsid w:val="00FE0DBA"/>
    <w:rsid w:val="00FE6837"/>
    <w:rsid w:val="00FF09F9"/>
    <w:rsid w:val="00FF3319"/>
    <w:rsid w:val="00FF499A"/>
    <w:rsid w:val="00FF50F1"/>
    <w:rsid w:val="00FF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AB70F"/>
  <w15:docId w15:val="{70EBB303-6627-4E25-A1E8-27ECF527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7A0"/>
    <w:pPr>
      <w:suppressAutoHyphens w:val="0"/>
      <w:spacing w:before="120" w:after="120"/>
      <w:ind w:firstLine="720"/>
      <w:jc w:val="both"/>
    </w:pPr>
    <w:rPr>
      <w:rFonts w:ascii="Marianne" w:eastAsia="Times New Roman" w:hAnsi="Marianne" w:cs="Times New Roman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C7267"/>
    <w:pPr>
      <w:ind w:firstLine="0"/>
      <w:jc w:val="center"/>
      <w:outlineLvl w:val="0"/>
    </w:pPr>
    <w:rPr>
      <w:rFonts w:eastAsia="Lucida Sans Unicode"/>
      <w:b/>
      <w:bCs/>
    </w:rPr>
  </w:style>
  <w:style w:type="paragraph" w:styleId="Titre2">
    <w:name w:val="heading 2"/>
    <w:basedOn w:val="Normal"/>
    <w:next w:val="Normal"/>
    <w:link w:val="Titre2Car"/>
    <w:qFormat/>
    <w:rsid w:val="00FC7267"/>
    <w:pPr>
      <w:ind w:firstLine="0"/>
      <w:jc w:val="center"/>
      <w:outlineLvl w:val="1"/>
    </w:pPr>
    <w:rPr>
      <w:rFonts w:eastAsia="Lucida Sans Unicode"/>
      <w:b/>
      <w:bCs/>
    </w:rPr>
  </w:style>
  <w:style w:type="paragraph" w:styleId="Titre3">
    <w:name w:val="heading 3"/>
    <w:basedOn w:val="Normal"/>
    <w:next w:val="Normal"/>
    <w:link w:val="Titre3Car"/>
    <w:qFormat/>
    <w:rsid w:val="001567A0"/>
    <w:pPr>
      <w:keepNext/>
      <w:numPr>
        <w:ilvl w:val="2"/>
        <w:numId w:val="34"/>
      </w:numPr>
      <w:suppressAutoHyphens/>
      <w:spacing w:before="240" w:after="60"/>
      <w:outlineLvl w:val="2"/>
    </w:pPr>
    <w:rPr>
      <w:rFonts w:eastAsia="SimSun" w:cs="Arial"/>
      <w:b/>
      <w:bCs/>
      <w:szCs w:val="26"/>
      <w:lang w:eastAsia="ar-SA"/>
    </w:rPr>
  </w:style>
  <w:style w:type="paragraph" w:styleId="Titre4">
    <w:name w:val="heading 4"/>
    <w:basedOn w:val="Normal"/>
    <w:next w:val="Normal"/>
    <w:link w:val="Titre4Car"/>
    <w:qFormat/>
    <w:rsid w:val="001567A0"/>
    <w:pPr>
      <w:keepNext/>
      <w:numPr>
        <w:ilvl w:val="3"/>
        <w:numId w:val="34"/>
      </w:numPr>
      <w:spacing w:before="240" w:after="60"/>
      <w:outlineLvl w:val="3"/>
    </w:pPr>
    <w:rPr>
      <w:b/>
      <w:bCs/>
      <w:i/>
      <w:szCs w:val="28"/>
    </w:rPr>
  </w:style>
  <w:style w:type="paragraph" w:styleId="Titre5">
    <w:name w:val="heading 5"/>
    <w:basedOn w:val="Normal"/>
    <w:next w:val="Normal"/>
    <w:link w:val="Titre5Car"/>
    <w:qFormat/>
    <w:rsid w:val="001567A0"/>
    <w:pPr>
      <w:keepNext/>
      <w:numPr>
        <w:ilvl w:val="4"/>
        <w:numId w:val="34"/>
      </w:numPr>
      <w:spacing w:before="240" w:after="60"/>
      <w:outlineLvl w:val="4"/>
    </w:pPr>
    <w:rPr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567A0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1567A0"/>
    <w:pPr>
      <w:numPr>
        <w:ilvl w:val="6"/>
        <w:numId w:val="34"/>
      </w:num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qFormat/>
    <w:rsid w:val="001567A0"/>
    <w:pPr>
      <w:numPr>
        <w:ilvl w:val="7"/>
        <w:numId w:val="34"/>
      </w:num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1567A0"/>
    <w:pPr>
      <w:numPr>
        <w:ilvl w:val="8"/>
        <w:numId w:val="3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rsid w:val="001567A0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rsid w:val="001567A0"/>
    <w:rPr>
      <w:rFonts w:ascii="Marianne" w:eastAsia="Times New Roman" w:hAnsi="Marianne" w:cs="Times New Roman"/>
      <w:sz w:val="20"/>
      <w:szCs w:val="20"/>
      <w:lang w:eastAsia="fr-FR"/>
    </w:rPr>
  </w:style>
  <w:style w:type="character" w:customStyle="1" w:styleId="TextedebullesCar">
    <w:name w:val="Texte de bulles Car"/>
    <w:basedOn w:val="Policepardfaut"/>
    <w:link w:val="Textedebulles"/>
    <w:semiHidden/>
    <w:rsid w:val="001567A0"/>
    <w:rPr>
      <w:rFonts w:ascii="Tahoma" w:eastAsia="Times New Roman" w:hAnsi="Tahoma" w:cs="Tahoma"/>
      <w:sz w:val="16"/>
      <w:szCs w:val="16"/>
      <w:lang w:eastAsia="fr-FR"/>
    </w:rPr>
  </w:style>
  <w:style w:type="paragraph" w:styleId="Titre">
    <w:name w:val="Title"/>
    <w:basedOn w:val="Normal"/>
    <w:next w:val="Corpsdetexte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link w:val="CorpsdetexteCar"/>
    <w:uiPriority w:val="1"/>
    <w:qFormat/>
    <w:rsid w:val="001567A0"/>
    <w:pPr>
      <w:widowControl w:val="0"/>
      <w:suppressAutoHyphens w:val="0"/>
      <w:autoSpaceDE w:val="0"/>
      <w:autoSpaceDN w:val="0"/>
      <w:jc w:val="both"/>
    </w:pPr>
    <w:rPr>
      <w:rFonts w:ascii="Marianne" w:hAnsi="Marianne" w:cs="Arial"/>
      <w:sz w:val="20"/>
      <w:szCs w:val="20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</w:pPr>
    <w:rPr>
      <w:rFonts w:cs="Lucida Sans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Commentaire">
    <w:name w:val="annotation text"/>
    <w:basedOn w:val="Normal"/>
    <w:link w:val="CommentaireCar"/>
    <w:uiPriority w:val="99"/>
    <w:unhideWhenUsed/>
    <w:rsid w:val="001567A0"/>
    <w:rPr>
      <w:szCs w:val="20"/>
    </w:rPr>
  </w:style>
  <w:style w:type="paragraph" w:styleId="Textedebulles">
    <w:name w:val="Balloon Text"/>
    <w:basedOn w:val="Normal"/>
    <w:link w:val="TextedebullesCar"/>
    <w:semiHidden/>
    <w:rsid w:val="001567A0"/>
    <w:rPr>
      <w:rFonts w:ascii="Tahoma" w:hAnsi="Tahoma" w:cs="Tahoma"/>
      <w:sz w:val="16"/>
      <w:szCs w:val="16"/>
    </w:rPr>
  </w:style>
  <w:style w:type="paragraph" w:customStyle="1" w:styleId="SNREPUBLIQUE">
    <w:name w:val="SNREPUBLIQUE"/>
    <w:basedOn w:val="Normal"/>
    <w:qFormat/>
    <w:rsid w:val="00434EF3"/>
    <w:pPr>
      <w:spacing w:after="0"/>
      <w:jc w:val="center"/>
    </w:pPr>
    <w:rPr>
      <w:rFonts w:ascii="Times New Roman" w:hAnsi="Times New Roman"/>
      <w:b/>
      <w:bCs/>
      <w:sz w:val="24"/>
      <w:szCs w:val="20"/>
      <w:lang w:eastAsia="zh-CN"/>
    </w:rPr>
  </w:style>
  <w:style w:type="paragraph" w:customStyle="1" w:styleId="SNNature">
    <w:name w:val="SNNature"/>
    <w:basedOn w:val="Normal"/>
    <w:next w:val="Normal"/>
    <w:qFormat/>
    <w:rsid w:val="00434EF3"/>
    <w:pPr>
      <w:widowControl w:val="0"/>
      <w:suppressLineNumbers/>
      <w:spacing w:before="720"/>
      <w:jc w:val="center"/>
    </w:pPr>
    <w:rPr>
      <w:rFonts w:ascii="Times New Roman" w:eastAsia="Lucida Sans Unicode" w:hAnsi="Times New Roman"/>
      <w:b/>
      <w:bCs/>
      <w:sz w:val="24"/>
      <w:lang w:eastAsia="zh-CN"/>
    </w:rPr>
  </w:style>
  <w:style w:type="paragraph" w:customStyle="1" w:styleId="SNNORCentr">
    <w:name w:val="SNNOR+Centré"/>
    <w:next w:val="Normal"/>
    <w:qFormat/>
    <w:rsid w:val="00434EF3"/>
    <w:pPr>
      <w:jc w:val="center"/>
    </w:pPr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paragraph" w:customStyle="1" w:styleId="SNTimbre">
    <w:name w:val="SNTimbre"/>
    <w:basedOn w:val="Normal"/>
    <w:qFormat/>
    <w:rsid w:val="00434EF3"/>
    <w:pPr>
      <w:widowControl w:val="0"/>
      <w:snapToGrid w:val="0"/>
      <w:spacing w:after="0"/>
      <w:jc w:val="center"/>
    </w:pPr>
    <w:rPr>
      <w:rFonts w:ascii="Times New Roman" w:eastAsia="Lucida Sans Unicode" w:hAnsi="Times New Roman"/>
      <w:sz w:val="24"/>
      <w:lang w:eastAsia="zh-CN"/>
    </w:rPr>
  </w:style>
  <w:style w:type="paragraph" w:styleId="Paragraphedeliste">
    <w:name w:val="List Paragraph"/>
    <w:basedOn w:val="Normal"/>
    <w:uiPriority w:val="34"/>
    <w:qFormat/>
    <w:rsid w:val="001567A0"/>
    <w:pPr>
      <w:ind w:left="720"/>
      <w:contextualSpacing/>
    </w:pPr>
  </w:style>
  <w:style w:type="character" w:styleId="Lienhypertexte">
    <w:name w:val="Hyperlink"/>
    <w:basedOn w:val="Policepardfaut"/>
    <w:rsid w:val="001567A0"/>
    <w:rPr>
      <w:color w:val="0000FF"/>
      <w:u w:val="single"/>
    </w:rPr>
  </w:style>
  <w:style w:type="paragraph" w:customStyle="1" w:styleId="SNAutorit">
    <w:name w:val="SNAutorité"/>
    <w:basedOn w:val="Normal"/>
    <w:qFormat/>
    <w:rsid w:val="00855C4F"/>
    <w:pPr>
      <w:spacing w:after="0"/>
    </w:pPr>
    <w:rPr>
      <w:rFonts w:ascii="Times New Roman" w:hAnsi="Times New Roman"/>
      <w:b/>
      <w:sz w:val="24"/>
      <w:lang w:eastAsia="zh-CN"/>
    </w:rPr>
  </w:style>
  <w:style w:type="character" w:customStyle="1" w:styleId="LienInternet">
    <w:name w:val="Lien Internet"/>
    <w:rsid w:val="00855C4F"/>
    <w:rPr>
      <w:color w:val="0563C1"/>
      <w:u w:val="single"/>
    </w:rPr>
  </w:style>
  <w:style w:type="paragraph" w:styleId="Notedebasdepage">
    <w:name w:val="footnote text"/>
    <w:basedOn w:val="Normal"/>
    <w:link w:val="NotedebasdepageCar"/>
    <w:uiPriority w:val="99"/>
    <w:rsid w:val="001567A0"/>
    <w:pPr>
      <w:spacing w:before="60" w:after="0"/>
    </w:pPr>
    <w:rPr>
      <w:rFonts w:eastAsiaTheme="minorHAnsi" w:cstheme="minorBidi"/>
      <w:sz w:val="16"/>
      <w:szCs w:val="16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1567A0"/>
    <w:rPr>
      <w:rFonts w:ascii="Marianne" w:hAnsi="Marianne"/>
      <w:sz w:val="16"/>
      <w:szCs w:val="16"/>
    </w:rPr>
  </w:style>
  <w:style w:type="character" w:styleId="Appelnotedebasdep">
    <w:name w:val="footnote reference"/>
    <w:aliases w:val="SUPERS,Footnote number,BVI fnr,Footnote symbol,Footnote,Footnote Reference Superscript, BVI fnr,(Footnote Reference),Footnote reference number,note TESI,EN Footnote Reference,Voetnootverwijzing,Times 10 Point,Exposant 3 Point"/>
    <w:basedOn w:val="Policepardfaut"/>
    <w:unhideWhenUsed/>
    <w:qFormat/>
    <w:rsid w:val="001567A0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rsid w:val="001567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1567A0"/>
    <w:rPr>
      <w:rFonts w:ascii="Marianne" w:eastAsia="Times New Roman" w:hAnsi="Marianne" w:cs="Times New Roman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1567A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567A0"/>
    <w:rPr>
      <w:rFonts w:ascii="Marianne" w:eastAsia="Times New Roman" w:hAnsi="Marianne" w:cs="Times New Roman"/>
      <w:sz w:val="20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1567A0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67A0"/>
    <w:rPr>
      <w:rFonts w:ascii="Marianne" w:eastAsia="Times New Roman" w:hAnsi="Marianne" w:cs="Times New Roman"/>
      <w:sz w:val="20"/>
      <w:szCs w:val="24"/>
      <w:lang w:eastAsia="fr-FR"/>
    </w:rPr>
  </w:style>
  <w:style w:type="character" w:customStyle="1" w:styleId="c1-corpstextesansretraitCar">
    <w:name w:val="c1 - corps texte sans retrait Car"/>
    <w:link w:val="c1-corpstextesansretrait"/>
    <w:locked/>
    <w:rsid w:val="005819ED"/>
    <w:rPr>
      <w:rFonts w:eastAsia="Marianne"/>
      <w:bCs/>
      <w:sz w:val="24"/>
    </w:rPr>
  </w:style>
  <w:style w:type="paragraph" w:customStyle="1" w:styleId="c1-corpstextesansretrait">
    <w:name w:val="c1 - corps texte sans retrait"/>
    <w:basedOn w:val="Normal"/>
    <w:link w:val="c1-corpstextesansretraitCar"/>
    <w:qFormat/>
    <w:rsid w:val="005819ED"/>
    <w:rPr>
      <w:rFonts w:eastAsia="Marianne"/>
      <w:bCs/>
      <w:sz w:val="24"/>
    </w:rPr>
  </w:style>
  <w:style w:type="character" w:styleId="Lienhypertextesuivivisit">
    <w:name w:val="FollowedHyperlink"/>
    <w:basedOn w:val="Policepardfaut"/>
    <w:rsid w:val="001567A0"/>
    <w:rPr>
      <w:color w:val="800080"/>
      <w:u w:val="single"/>
    </w:rPr>
  </w:style>
  <w:style w:type="character" w:customStyle="1" w:styleId="hgkelc">
    <w:name w:val="hgkelc"/>
    <w:basedOn w:val="Policepardfaut"/>
    <w:rsid w:val="001567A0"/>
  </w:style>
  <w:style w:type="paragraph" w:styleId="NormalWeb">
    <w:name w:val="Normal (Web)"/>
    <w:basedOn w:val="Normal"/>
    <w:uiPriority w:val="99"/>
    <w:unhideWhenUsed/>
    <w:rsid w:val="001567A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lev">
    <w:name w:val="Strong"/>
    <w:basedOn w:val="Policepardfaut"/>
    <w:uiPriority w:val="22"/>
    <w:qFormat/>
    <w:rsid w:val="001567A0"/>
    <w:rPr>
      <w:b/>
      <w:bCs/>
    </w:rPr>
  </w:style>
  <w:style w:type="character" w:customStyle="1" w:styleId="hscoswrapper">
    <w:name w:val="hs_cos_wrapper"/>
    <w:basedOn w:val="Policepardfaut"/>
    <w:rsid w:val="008E5754"/>
  </w:style>
  <w:style w:type="paragraph" w:styleId="Rvision">
    <w:name w:val="Revision"/>
    <w:hidden/>
    <w:uiPriority w:val="99"/>
    <w:semiHidden/>
    <w:rsid w:val="00F5477B"/>
    <w:pPr>
      <w:suppressAutoHyphens w:val="0"/>
    </w:pPr>
  </w:style>
  <w:style w:type="character" w:styleId="Mentionnonrsolue">
    <w:name w:val="Unresolved Mention"/>
    <w:basedOn w:val="Policepardfaut"/>
    <w:uiPriority w:val="99"/>
    <w:semiHidden/>
    <w:unhideWhenUsed/>
    <w:rsid w:val="001567A0"/>
    <w:rPr>
      <w:color w:val="605E5C"/>
      <w:shd w:val="clear" w:color="auto" w:fill="E1DFDD"/>
    </w:rPr>
  </w:style>
  <w:style w:type="paragraph" w:styleId="Citation">
    <w:name w:val="Quote"/>
    <w:basedOn w:val="Normal"/>
    <w:next w:val="Normal"/>
    <w:link w:val="CitationCar"/>
    <w:uiPriority w:val="29"/>
    <w:rsid w:val="001567A0"/>
    <w:pPr>
      <w:spacing w:after="240"/>
      <w:ind w:left="862" w:right="862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567A0"/>
    <w:rPr>
      <w:rFonts w:ascii="Marianne" w:eastAsia="Times New Roman" w:hAnsi="Marianne" w:cs="Times New Roman"/>
      <w:i/>
      <w:iCs/>
      <w:color w:val="404040" w:themeColor="text1" w:themeTint="BF"/>
      <w:sz w:val="20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1567A0"/>
    <w:rPr>
      <w:rFonts w:ascii="Marianne" w:hAnsi="Marianne" w:cs="Arial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1567A0"/>
    <w:pPr>
      <w:spacing w:line="480" w:lineRule="auto"/>
      <w:ind w:firstLine="0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1567A0"/>
    <w:rPr>
      <w:rFonts w:ascii="Marianne" w:eastAsia="Times New Roman" w:hAnsi="Marianne" w:cs="Times New Roman"/>
      <w:sz w:val="20"/>
      <w:szCs w:val="24"/>
      <w:lang w:eastAsia="fr-FR"/>
    </w:rPr>
  </w:style>
  <w:style w:type="paragraph" w:customStyle="1" w:styleId="Date1">
    <w:name w:val="Date1"/>
    <w:basedOn w:val="Normal"/>
    <w:next w:val="Corpsdetexte"/>
    <w:link w:val="dateCar"/>
    <w:qFormat/>
    <w:rsid w:val="001567A0"/>
    <w:rPr>
      <w:i/>
      <w:color w:val="231F20"/>
    </w:rPr>
  </w:style>
  <w:style w:type="character" w:customStyle="1" w:styleId="dateCar">
    <w:name w:val="date Car"/>
    <w:basedOn w:val="Policepardfaut"/>
    <w:link w:val="Date1"/>
    <w:rsid w:val="001567A0"/>
    <w:rPr>
      <w:rFonts w:ascii="Marianne" w:eastAsia="Times New Roman" w:hAnsi="Marianne" w:cs="Times New Roman"/>
      <w:i/>
      <w:color w:val="231F20"/>
      <w:sz w:val="20"/>
      <w:szCs w:val="24"/>
      <w:lang w:eastAsia="fr-FR"/>
    </w:rPr>
  </w:style>
  <w:style w:type="paragraph" w:customStyle="1" w:styleId="Date2">
    <w:name w:val="Date 2"/>
    <w:basedOn w:val="Date1"/>
    <w:next w:val="Corpsdetexte"/>
    <w:link w:val="Date2Car"/>
    <w:qFormat/>
    <w:rsid w:val="001567A0"/>
    <w:pPr>
      <w:jc w:val="right"/>
    </w:pPr>
    <w:rPr>
      <w:sz w:val="16"/>
      <w:szCs w:val="16"/>
    </w:rPr>
  </w:style>
  <w:style w:type="character" w:customStyle="1" w:styleId="Date2Car">
    <w:name w:val="Date 2 Car"/>
    <w:basedOn w:val="dateCar"/>
    <w:link w:val="Date2"/>
    <w:rsid w:val="001567A0"/>
    <w:rPr>
      <w:rFonts w:ascii="Marianne" w:eastAsia="Times New Roman" w:hAnsi="Marianne" w:cs="Times New Roman"/>
      <w:i/>
      <w:color w:val="231F20"/>
      <w:sz w:val="16"/>
      <w:szCs w:val="16"/>
      <w:lang w:eastAsia="fr-FR"/>
    </w:rPr>
  </w:style>
  <w:style w:type="paragraph" w:customStyle="1" w:styleId="Default">
    <w:name w:val="Default"/>
    <w:rsid w:val="001567A0"/>
    <w:pPr>
      <w:suppressAutoHyphens w:val="0"/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paragraph" w:customStyle="1" w:styleId="Dispense">
    <w:name w:val="Dispense"/>
    <w:basedOn w:val="Normal"/>
    <w:rsid w:val="001567A0"/>
    <w:rPr>
      <w:color w:val="333333"/>
      <w:lang w:eastAsia="ar-SA"/>
    </w:rPr>
  </w:style>
  <w:style w:type="paragraph" w:customStyle="1" w:styleId="doc-ti">
    <w:name w:val="doc-ti"/>
    <w:basedOn w:val="Normal"/>
    <w:rsid w:val="001567A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documentfirstua">
    <w:name w:val="documentfirstua"/>
    <w:rsid w:val="001567A0"/>
  </w:style>
  <w:style w:type="paragraph" w:styleId="Explorateurdedocuments">
    <w:name w:val="Document Map"/>
    <w:basedOn w:val="Normal"/>
    <w:link w:val="ExplorateurdedocumentsCar"/>
    <w:semiHidden/>
    <w:rsid w:val="001567A0"/>
    <w:pPr>
      <w:shd w:val="clear" w:color="auto" w:fill="000080"/>
    </w:pPr>
    <w:rPr>
      <w:rFonts w:ascii="Tahoma" w:hAnsi="Tahoma" w:cs="Tahoma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567A0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table" w:styleId="Grilledutableau">
    <w:name w:val="Table Grid"/>
    <w:basedOn w:val="TableauNormal"/>
    <w:uiPriority w:val="39"/>
    <w:rsid w:val="001567A0"/>
    <w:pPr>
      <w:widowControl w:val="0"/>
      <w:suppressAutoHyphens w:val="0"/>
      <w:autoSpaceDE w:val="0"/>
      <w:autoSpaceDN w:val="0"/>
    </w:pPr>
    <w:rPr>
      <w:rFonts w:ascii="Arial" w:eastAsia="Batang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1567A0"/>
    <w:pPr>
      <w:suppressAutoHyphens w:val="0"/>
    </w:pPr>
    <w:rPr>
      <w:rFonts w:ascii="Arial" w:hAnsi="Arial" w:cs="Arial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1567A0"/>
    <w:rPr>
      <w:sz w:val="24"/>
      <w:szCs w:val="24"/>
    </w:rPr>
  </w:style>
  <w:style w:type="character" w:customStyle="1" w:styleId="IntituleDirecteurCar">
    <w:name w:val="Intitule Directeur Car"/>
    <w:basedOn w:val="CorpsdetexteCar"/>
    <w:link w:val="IntituleDirecteur"/>
    <w:rsid w:val="001567A0"/>
    <w:rPr>
      <w:rFonts w:ascii="Marianne" w:hAnsi="Marianne" w:cs="Arial"/>
      <w:sz w:val="24"/>
      <w:szCs w:val="24"/>
    </w:r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1567A0"/>
    <w:pPr>
      <w:tabs>
        <w:tab w:val="clear" w:pos="4536"/>
      </w:tabs>
      <w:jc w:val="right"/>
    </w:pPr>
    <w:rPr>
      <w:b/>
      <w:bCs/>
      <w:sz w:val="24"/>
    </w:rPr>
  </w:style>
  <w:style w:type="character" w:customStyle="1" w:styleId="IntituldirectionCar">
    <w:name w:val="Intitulé direction Car"/>
    <w:basedOn w:val="En-tteCar"/>
    <w:link w:val="Intituldirection"/>
    <w:rsid w:val="001567A0"/>
    <w:rPr>
      <w:rFonts w:ascii="Marianne" w:eastAsia="Times New Roman" w:hAnsi="Marianne" w:cs="Times New Roman"/>
      <w:b/>
      <w:bCs/>
      <w:sz w:val="24"/>
      <w:szCs w:val="24"/>
      <w:lang w:eastAsia="fr-FR"/>
    </w:rPr>
  </w:style>
  <w:style w:type="paragraph" w:styleId="Listepuces">
    <w:name w:val="List Bullet"/>
    <w:basedOn w:val="Normal"/>
    <w:uiPriority w:val="99"/>
    <w:unhideWhenUsed/>
    <w:rsid w:val="001567A0"/>
    <w:pPr>
      <w:numPr>
        <w:numId w:val="24"/>
      </w:numPr>
      <w:contextualSpacing/>
    </w:pPr>
  </w:style>
  <w:style w:type="character" w:customStyle="1" w:styleId="markedcontent">
    <w:name w:val="markedcontent"/>
    <w:basedOn w:val="Policepardfaut"/>
    <w:rsid w:val="001567A0"/>
  </w:style>
  <w:style w:type="character" w:customStyle="1" w:styleId="matchlocations">
    <w:name w:val="matchlocations"/>
    <w:basedOn w:val="Policepardfaut"/>
    <w:rsid w:val="001567A0"/>
  </w:style>
  <w:style w:type="character" w:customStyle="1" w:styleId="Mentionnonrsolue1">
    <w:name w:val="Mention non résolue1"/>
    <w:basedOn w:val="Policepardfaut"/>
    <w:uiPriority w:val="99"/>
    <w:semiHidden/>
    <w:unhideWhenUsed/>
    <w:rsid w:val="001567A0"/>
    <w:rPr>
      <w:color w:val="605E5C"/>
      <w:shd w:val="clear" w:color="auto" w:fill="E1DFDD"/>
    </w:rPr>
  </w:style>
  <w:style w:type="character" w:customStyle="1" w:styleId="ng-binding">
    <w:name w:val="ng-binding"/>
    <w:basedOn w:val="Policepardfaut"/>
    <w:rsid w:val="001567A0"/>
  </w:style>
  <w:style w:type="paragraph" w:customStyle="1" w:styleId="no-doc-c">
    <w:name w:val="no-doc-c"/>
    <w:basedOn w:val="Normal"/>
    <w:rsid w:val="001567A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Numrodepage">
    <w:name w:val="page number"/>
    <w:basedOn w:val="Policepardfaut"/>
    <w:rsid w:val="001567A0"/>
  </w:style>
  <w:style w:type="paragraph" w:customStyle="1" w:styleId="Objet">
    <w:name w:val="Objet"/>
    <w:basedOn w:val="Corpsdetexte"/>
    <w:next w:val="Corpsdetexte"/>
    <w:link w:val="ObjetCar"/>
    <w:qFormat/>
    <w:rsid w:val="001567A0"/>
    <w:pPr>
      <w:spacing w:before="103" w:line="242" w:lineRule="exact"/>
    </w:pPr>
    <w:rPr>
      <w:b/>
      <w:color w:val="231F20"/>
    </w:rPr>
  </w:style>
  <w:style w:type="character" w:customStyle="1" w:styleId="ObjetCar">
    <w:name w:val="Objet Car"/>
    <w:basedOn w:val="CorpsdetexteCar"/>
    <w:link w:val="Objet"/>
    <w:rsid w:val="001567A0"/>
    <w:rPr>
      <w:rFonts w:ascii="Marianne" w:hAnsi="Marianne" w:cs="Arial"/>
      <w:b/>
      <w:color w:val="231F20"/>
      <w:sz w:val="20"/>
      <w:szCs w:val="20"/>
    </w:rPr>
  </w:style>
  <w:style w:type="character" w:customStyle="1" w:styleId="oj-super">
    <w:name w:val="oj-super"/>
    <w:basedOn w:val="Policepardfaut"/>
    <w:rsid w:val="001567A0"/>
  </w:style>
  <w:style w:type="paragraph" w:customStyle="1" w:styleId="PieddePage2">
    <w:name w:val="Pied de Page 2"/>
    <w:basedOn w:val="Normal"/>
    <w:next w:val="Corpsdetexte"/>
    <w:link w:val="PieddePage2Car"/>
    <w:qFormat/>
    <w:rsid w:val="001567A0"/>
    <w:pPr>
      <w:spacing w:line="161" w:lineRule="exact"/>
    </w:pPr>
    <w:rPr>
      <w:color w:val="939598"/>
      <w:sz w:val="14"/>
    </w:rPr>
  </w:style>
  <w:style w:type="character" w:customStyle="1" w:styleId="PieddePage2Car">
    <w:name w:val="Pied de Page 2 Car"/>
    <w:basedOn w:val="Policepardfaut"/>
    <w:link w:val="PieddePage2"/>
    <w:rsid w:val="001567A0"/>
    <w:rPr>
      <w:rFonts w:ascii="Marianne" w:eastAsia="Times New Roman" w:hAnsi="Marianne" w:cs="Times New Roman"/>
      <w:color w:val="939598"/>
      <w:sz w:val="14"/>
      <w:szCs w:val="24"/>
      <w:lang w:eastAsia="fr-FR"/>
    </w:rPr>
  </w:style>
  <w:style w:type="paragraph" w:customStyle="1" w:styleId="Pieddepage20">
    <w:name w:val="Pied de page 2"/>
    <w:basedOn w:val="Normal"/>
    <w:next w:val="Corpsdetexte"/>
    <w:link w:val="Pieddepage2Car0"/>
    <w:qFormat/>
    <w:rsid w:val="001567A0"/>
    <w:pPr>
      <w:spacing w:line="161" w:lineRule="exact"/>
    </w:pPr>
    <w:rPr>
      <w:color w:val="939598"/>
      <w:sz w:val="14"/>
    </w:rPr>
  </w:style>
  <w:style w:type="character" w:customStyle="1" w:styleId="Pieddepage2Car0">
    <w:name w:val="Pied de page 2 Car"/>
    <w:basedOn w:val="Policepardfaut"/>
    <w:link w:val="Pieddepage20"/>
    <w:rsid w:val="001567A0"/>
    <w:rPr>
      <w:rFonts w:ascii="Marianne" w:eastAsia="Times New Roman" w:hAnsi="Marianne" w:cs="Times New Roman"/>
      <w:color w:val="939598"/>
      <w:sz w:val="14"/>
      <w:szCs w:val="24"/>
      <w:lang w:eastAsia="fr-FR"/>
    </w:rPr>
  </w:style>
  <w:style w:type="paragraph" w:styleId="Sansinterligne">
    <w:name w:val="No Spacing"/>
    <w:uiPriority w:val="1"/>
    <w:rsid w:val="001567A0"/>
    <w:pPr>
      <w:widowControl w:val="0"/>
      <w:suppressAutoHyphens w:val="0"/>
      <w:autoSpaceDE w:val="0"/>
      <w:autoSpaceDN w:val="0"/>
    </w:pPr>
    <w:rPr>
      <w:rFonts w:ascii="Arial" w:hAnsi="Arial" w:cs="Arial"/>
    </w:rPr>
  </w:style>
  <w:style w:type="paragraph" w:customStyle="1" w:styleId="sdfootnote">
    <w:name w:val="sdfootnote"/>
    <w:basedOn w:val="Normal"/>
    <w:rsid w:val="001567A0"/>
    <w:pPr>
      <w:spacing w:before="100" w:beforeAutospacing="1"/>
      <w:ind w:left="340" w:hanging="340"/>
    </w:pPr>
    <w:rPr>
      <w:rFonts w:ascii="Times New Roman" w:hAnsi="Times New Roman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FC7267"/>
    <w:rPr>
      <w:rFonts w:ascii="Marianne" w:eastAsia="Lucida Sans Unicode" w:hAnsi="Marianne" w:cs="Times New Roman"/>
      <w:b/>
      <w:bCs/>
      <w:sz w:val="20"/>
      <w:szCs w:val="24"/>
      <w:lang w:eastAsia="fr-FR"/>
    </w:rPr>
  </w:style>
  <w:style w:type="paragraph" w:customStyle="1" w:styleId="Signat">
    <w:name w:val="Signat"/>
    <w:basedOn w:val="Titre1"/>
    <w:next w:val="Corpsdetexte"/>
    <w:link w:val="SignatCar"/>
    <w:qFormat/>
    <w:rsid w:val="001567A0"/>
    <w:pPr>
      <w:ind w:left="788" w:hanging="431"/>
      <w:jc w:val="right"/>
    </w:pPr>
    <w:rPr>
      <w:bCs w:val="0"/>
      <w:color w:val="231F20"/>
      <w:sz w:val="16"/>
      <w:szCs w:val="16"/>
    </w:rPr>
  </w:style>
  <w:style w:type="character" w:customStyle="1" w:styleId="SignatCar">
    <w:name w:val="Signat Car"/>
    <w:basedOn w:val="Titre1Car"/>
    <w:link w:val="Signat"/>
    <w:rsid w:val="001567A0"/>
    <w:rPr>
      <w:rFonts w:ascii="Marianne" w:eastAsia="SimSun" w:hAnsi="Marianne" w:cs="Arial"/>
      <w:b/>
      <w:bCs w:val="0"/>
      <w:color w:val="231F20"/>
      <w:sz w:val="16"/>
      <w:szCs w:val="16"/>
      <w:u w:val="single"/>
      <w:lang w:eastAsia="ar-SA"/>
    </w:rPr>
  </w:style>
  <w:style w:type="paragraph" w:customStyle="1" w:styleId="Sous-titre2">
    <w:name w:val="Sous-titre 2"/>
    <w:basedOn w:val="Normal"/>
    <w:next w:val="Corpsdetexte"/>
    <w:link w:val="Sous-titre2Car"/>
    <w:qFormat/>
    <w:rsid w:val="001567A0"/>
    <w:pPr>
      <w:jc w:val="center"/>
    </w:pPr>
    <w:rPr>
      <w:sz w:val="16"/>
      <w:szCs w:val="16"/>
    </w:rPr>
  </w:style>
  <w:style w:type="character" w:customStyle="1" w:styleId="Sous-titre2Car">
    <w:name w:val="Sous-titre 2 Car"/>
    <w:basedOn w:val="Policepardfaut"/>
    <w:link w:val="Sous-titre2"/>
    <w:rsid w:val="001567A0"/>
    <w:rPr>
      <w:rFonts w:ascii="Marianne" w:eastAsia="Times New Roman" w:hAnsi="Marianne" w:cs="Times New Roman"/>
      <w:sz w:val="16"/>
      <w:szCs w:val="16"/>
      <w:lang w:eastAsia="fr-FR"/>
    </w:rPr>
  </w:style>
  <w:style w:type="paragraph" w:customStyle="1" w:styleId="Titredelapage">
    <w:name w:val="Titre de la page"/>
    <w:basedOn w:val="Normal"/>
    <w:link w:val="TitredelapageCar"/>
    <w:rsid w:val="001567A0"/>
    <w:pPr>
      <w:spacing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</w:rPr>
  </w:style>
  <w:style w:type="character" w:customStyle="1" w:styleId="TitredelapageCar">
    <w:name w:val="Titre de la page Car"/>
    <w:link w:val="Titredelapage"/>
    <w:rsid w:val="001567A0"/>
    <w:rPr>
      <w:rFonts w:eastAsiaTheme="minorEastAsia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1567A0"/>
    <w:rPr>
      <w:sz w:val="16"/>
      <w:szCs w:val="16"/>
    </w:rPr>
  </w:style>
  <w:style w:type="character" w:customStyle="1" w:styleId="Sous-titrecentrboldCar">
    <w:name w:val="Sous-titre centré bold Car"/>
    <w:link w:val="Sous-titrecentrbold"/>
    <w:rsid w:val="001567A0"/>
    <w:rPr>
      <w:rFonts w:eastAsiaTheme="minorEastAsia"/>
      <w:b/>
      <w:bCs/>
      <w:sz w:val="16"/>
      <w:szCs w:val="16"/>
      <w:lang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1567A0"/>
    <w:pPr>
      <w:jc w:val="center"/>
    </w:pPr>
    <w:rPr>
      <w:b/>
      <w:bCs/>
      <w:sz w:val="16"/>
      <w:szCs w:val="16"/>
    </w:rPr>
  </w:style>
  <w:style w:type="character" w:customStyle="1" w:styleId="Sous-titre1Car">
    <w:name w:val="Sous-titre1 Car"/>
    <w:basedOn w:val="Policepardfaut"/>
    <w:link w:val="Sous-titre1"/>
    <w:rsid w:val="001567A0"/>
    <w:rPr>
      <w:rFonts w:ascii="Marianne" w:eastAsia="Times New Roman" w:hAnsi="Marianne" w:cs="Times New Roman"/>
      <w:b/>
      <w:bCs/>
      <w:sz w:val="16"/>
      <w:szCs w:val="16"/>
      <w:lang w:eastAsia="fr-FR"/>
    </w:rPr>
  </w:style>
  <w:style w:type="character" w:customStyle="1" w:styleId="srvrlnk">
    <w:name w:val="srvrlnk"/>
    <w:basedOn w:val="Policepardfaut"/>
    <w:rsid w:val="001567A0"/>
  </w:style>
  <w:style w:type="paragraph" w:customStyle="1" w:styleId="Standard">
    <w:name w:val="Standard"/>
    <w:rsid w:val="001567A0"/>
    <w:pPr>
      <w:widowControl w:val="0"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stl13">
    <w:name w:val="stl_13"/>
    <w:basedOn w:val="Policepardfaut"/>
    <w:rsid w:val="001567A0"/>
  </w:style>
  <w:style w:type="character" w:customStyle="1" w:styleId="stl18">
    <w:name w:val="stl_18"/>
    <w:basedOn w:val="Policepardfaut"/>
    <w:rsid w:val="001567A0"/>
  </w:style>
  <w:style w:type="character" w:customStyle="1" w:styleId="surligne">
    <w:name w:val="surligne"/>
    <w:basedOn w:val="Policepardfaut"/>
    <w:rsid w:val="001567A0"/>
  </w:style>
  <w:style w:type="table" w:customStyle="1" w:styleId="TableNormal">
    <w:name w:val="Table Normal"/>
    <w:uiPriority w:val="2"/>
    <w:semiHidden/>
    <w:unhideWhenUsed/>
    <w:qFormat/>
    <w:rsid w:val="001567A0"/>
    <w:pPr>
      <w:widowControl w:val="0"/>
      <w:suppressAutoHyphens w:val="0"/>
      <w:autoSpaceDE w:val="0"/>
      <w:autoSpaceDN w:val="0"/>
    </w:pPr>
    <w:rPr>
      <w:rFonts w:ascii="Arial" w:hAnsi="Arial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1567A0"/>
  </w:style>
  <w:style w:type="paragraph" w:customStyle="1" w:styleId="Titre1demapage">
    <w:name w:val="Titre 1 de ma page"/>
    <w:basedOn w:val="Corpsdetexte"/>
    <w:next w:val="Corpsdetexte"/>
    <w:link w:val="Titre1demapageCar"/>
    <w:autoRedefine/>
    <w:qFormat/>
    <w:rsid w:val="001567A0"/>
    <w:pPr>
      <w:spacing w:before="1"/>
    </w:pPr>
    <w:rPr>
      <w:b/>
      <w:bCs/>
    </w:rPr>
  </w:style>
  <w:style w:type="character" w:customStyle="1" w:styleId="Titre1demapageCar">
    <w:name w:val="Titre 1 de ma page Car"/>
    <w:basedOn w:val="CorpsdetexteCar"/>
    <w:link w:val="Titre1demapage"/>
    <w:rsid w:val="001567A0"/>
    <w:rPr>
      <w:rFonts w:ascii="Marianne" w:hAnsi="Marianne" w:cs="Arial"/>
      <w:b/>
      <w:bCs/>
      <w:sz w:val="20"/>
      <w:szCs w:val="20"/>
    </w:rPr>
  </w:style>
  <w:style w:type="character" w:customStyle="1" w:styleId="Titre2Car">
    <w:name w:val="Titre 2 Car"/>
    <w:basedOn w:val="Policepardfaut"/>
    <w:link w:val="Titre2"/>
    <w:rsid w:val="00FC7267"/>
    <w:rPr>
      <w:rFonts w:ascii="Marianne" w:eastAsia="Lucida Sans Unicode" w:hAnsi="Marianne" w:cs="Times New Roman"/>
      <w:b/>
      <w:bCs/>
      <w:sz w:val="20"/>
      <w:szCs w:val="24"/>
      <w:lang w:eastAsia="fr-FR"/>
    </w:rPr>
  </w:style>
  <w:style w:type="paragraph" w:customStyle="1" w:styleId="Titre2demapage">
    <w:name w:val="Titre 2 de ma page"/>
    <w:basedOn w:val="Titre1demapage"/>
    <w:next w:val="Corpsdetexte"/>
    <w:link w:val="Titre2demapageCar"/>
    <w:autoRedefine/>
    <w:qFormat/>
    <w:rsid w:val="001567A0"/>
    <w:pPr>
      <w:spacing w:line="276" w:lineRule="auto"/>
    </w:pPr>
    <w:rPr>
      <w:sz w:val="16"/>
      <w:szCs w:val="16"/>
    </w:rPr>
  </w:style>
  <w:style w:type="character" w:customStyle="1" w:styleId="Titre2demapageCar">
    <w:name w:val="Titre 2 de ma page Car"/>
    <w:basedOn w:val="Titre1demapageCar"/>
    <w:link w:val="Titre2demapage"/>
    <w:rsid w:val="001567A0"/>
    <w:rPr>
      <w:rFonts w:ascii="Marianne" w:hAnsi="Marianne" w:cs="Arial"/>
      <w:b/>
      <w:bCs/>
      <w:sz w:val="16"/>
      <w:szCs w:val="16"/>
    </w:rPr>
  </w:style>
  <w:style w:type="character" w:customStyle="1" w:styleId="Titre3Car">
    <w:name w:val="Titre 3 Car"/>
    <w:basedOn w:val="Policepardfaut"/>
    <w:link w:val="Titre3"/>
    <w:rsid w:val="001567A0"/>
    <w:rPr>
      <w:rFonts w:ascii="Marianne" w:eastAsia="SimSun" w:hAnsi="Marianne" w:cs="Arial"/>
      <w:b/>
      <w:bCs/>
      <w:sz w:val="20"/>
      <w:szCs w:val="26"/>
      <w:lang w:eastAsia="ar-SA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1567A0"/>
    <w:rPr>
      <w:b w:val="0"/>
      <w:bCs w:val="0"/>
    </w:rPr>
  </w:style>
  <w:style w:type="character" w:customStyle="1" w:styleId="Titre3demapageCar">
    <w:name w:val="Titre 3 de ma page Car"/>
    <w:basedOn w:val="Titre2demapageCar"/>
    <w:link w:val="Titre3demapage"/>
    <w:rsid w:val="001567A0"/>
    <w:rPr>
      <w:rFonts w:ascii="Marianne" w:hAnsi="Marianne" w:cs="Arial"/>
      <w:b w:val="0"/>
      <w:bCs w:val="0"/>
      <w:sz w:val="16"/>
      <w:szCs w:val="16"/>
    </w:rPr>
  </w:style>
  <w:style w:type="character" w:customStyle="1" w:styleId="Titre4Car">
    <w:name w:val="Titre 4 Car"/>
    <w:basedOn w:val="Policepardfaut"/>
    <w:link w:val="Titre4"/>
    <w:rsid w:val="001567A0"/>
    <w:rPr>
      <w:rFonts w:ascii="Marianne" w:eastAsia="Times New Roman" w:hAnsi="Marianne" w:cs="Times New Roman"/>
      <w:b/>
      <w:bCs/>
      <w:i/>
      <w:sz w:val="20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1567A0"/>
    <w:rPr>
      <w:rFonts w:ascii="Marianne" w:eastAsia="Times New Roman" w:hAnsi="Marianne" w:cs="Times New Roman"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1567A0"/>
    <w:rPr>
      <w:rFonts w:ascii="Marianne" w:eastAsia="Times New Roman" w:hAnsi="Marianne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rsid w:val="001567A0"/>
    <w:rPr>
      <w:rFonts w:ascii="Marianne" w:eastAsia="Times New Roman" w:hAnsi="Marianne" w:cs="Times New Roman"/>
      <w:sz w:val="20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1567A0"/>
    <w:rPr>
      <w:rFonts w:ascii="Marianne" w:eastAsia="Times New Roman" w:hAnsi="Marianne" w:cs="Times New Roman"/>
      <w:i/>
      <w:iCs/>
      <w:sz w:val="20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1567A0"/>
    <w:rPr>
      <w:rFonts w:ascii="Arial" w:eastAsia="Times New Roman" w:hAnsi="Arial" w:cs="Arial"/>
      <w:lang w:eastAsia="fr-FR"/>
    </w:rPr>
  </w:style>
  <w:style w:type="paragraph" w:styleId="TM1">
    <w:name w:val="toc 1"/>
    <w:basedOn w:val="Normal"/>
    <w:next w:val="Normal"/>
    <w:autoRedefine/>
    <w:semiHidden/>
    <w:rsid w:val="001567A0"/>
    <w:pPr>
      <w:spacing w:before="360" w:after="0"/>
      <w:jc w:val="left"/>
    </w:pPr>
    <w:rPr>
      <w:rFonts w:ascii="Arial" w:hAnsi="Arial" w:cs="Arial"/>
      <w:b/>
      <w:bCs/>
      <w:caps/>
    </w:rPr>
  </w:style>
  <w:style w:type="paragraph" w:styleId="TM2">
    <w:name w:val="toc 2"/>
    <w:basedOn w:val="Normal"/>
    <w:next w:val="Normal"/>
    <w:autoRedefine/>
    <w:semiHidden/>
    <w:rsid w:val="001567A0"/>
    <w:pPr>
      <w:spacing w:before="240" w:after="0"/>
      <w:jc w:val="left"/>
    </w:pPr>
    <w:rPr>
      <w:b/>
      <w:bCs/>
      <w:szCs w:val="20"/>
    </w:rPr>
  </w:style>
  <w:style w:type="paragraph" w:styleId="TM3">
    <w:name w:val="toc 3"/>
    <w:basedOn w:val="Normal"/>
    <w:next w:val="Normal"/>
    <w:autoRedefine/>
    <w:semiHidden/>
    <w:rsid w:val="001567A0"/>
    <w:pPr>
      <w:spacing w:after="0"/>
      <w:ind w:left="240"/>
      <w:jc w:val="left"/>
    </w:pPr>
    <w:rPr>
      <w:szCs w:val="20"/>
    </w:rPr>
  </w:style>
  <w:style w:type="paragraph" w:styleId="TM4">
    <w:name w:val="toc 4"/>
    <w:basedOn w:val="Normal"/>
    <w:next w:val="Normal"/>
    <w:autoRedefine/>
    <w:semiHidden/>
    <w:rsid w:val="001567A0"/>
    <w:pPr>
      <w:spacing w:after="0"/>
      <w:ind w:left="480"/>
      <w:jc w:val="left"/>
    </w:pPr>
    <w:rPr>
      <w:szCs w:val="20"/>
    </w:rPr>
  </w:style>
  <w:style w:type="paragraph" w:styleId="TM5">
    <w:name w:val="toc 5"/>
    <w:basedOn w:val="Normal"/>
    <w:next w:val="Normal"/>
    <w:autoRedefine/>
    <w:semiHidden/>
    <w:rsid w:val="001567A0"/>
    <w:pPr>
      <w:spacing w:after="0"/>
      <w:ind w:left="720"/>
      <w:jc w:val="left"/>
    </w:pPr>
    <w:rPr>
      <w:szCs w:val="20"/>
    </w:rPr>
  </w:style>
  <w:style w:type="paragraph" w:styleId="TM6">
    <w:name w:val="toc 6"/>
    <w:basedOn w:val="Normal"/>
    <w:next w:val="Normal"/>
    <w:autoRedefine/>
    <w:semiHidden/>
    <w:rsid w:val="001567A0"/>
    <w:pPr>
      <w:spacing w:after="0"/>
      <w:ind w:left="960"/>
      <w:jc w:val="left"/>
    </w:pPr>
    <w:rPr>
      <w:szCs w:val="20"/>
    </w:rPr>
  </w:style>
  <w:style w:type="paragraph" w:styleId="TM7">
    <w:name w:val="toc 7"/>
    <w:basedOn w:val="Normal"/>
    <w:next w:val="Normal"/>
    <w:autoRedefine/>
    <w:semiHidden/>
    <w:rsid w:val="001567A0"/>
    <w:pPr>
      <w:spacing w:after="0"/>
      <w:ind w:left="1200"/>
      <w:jc w:val="left"/>
    </w:pPr>
    <w:rPr>
      <w:szCs w:val="20"/>
    </w:rPr>
  </w:style>
  <w:style w:type="paragraph" w:styleId="TM8">
    <w:name w:val="toc 8"/>
    <w:basedOn w:val="Normal"/>
    <w:next w:val="Normal"/>
    <w:autoRedefine/>
    <w:semiHidden/>
    <w:rsid w:val="001567A0"/>
    <w:pPr>
      <w:spacing w:after="0"/>
      <w:ind w:left="1440"/>
      <w:jc w:val="left"/>
    </w:pPr>
    <w:rPr>
      <w:szCs w:val="20"/>
    </w:rPr>
  </w:style>
  <w:style w:type="paragraph" w:styleId="TM9">
    <w:name w:val="toc 9"/>
    <w:basedOn w:val="Normal"/>
    <w:next w:val="Normal"/>
    <w:autoRedefine/>
    <w:semiHidden/>
    <w:rsid w:val="001567A0"/>
    <w:pPr>
      <w:spacing w:after="0"/>
      <w:ind w:left="1680"/>
      <w:jc w:val="left"/>
    </w:pPr>
    <w:rPr>
      <w:szCs w:val="20"/>
    </w:rPr>
  </w:style>
  <w:style w:type="character" w:customStyle="1" w:styleId="txtgras">
    <w:name w:val="txtgras"/>
    <w:basedOn w:val="Policepardfaut"/>
    <w:rsid w:val="00156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EADBF-9AE0-4774-B65D-55E878DFB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3105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20144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ACCORSINI</dc:creator>
  <dc:description/>
  <cp:lastModifiedBy>Pierre BOUILLON</cp:lastModifiedBy>
  <cp:revision>8</cp:revision>
  <cp:lastPrinted>2025-01-29T15:40:00Z</cp:lastPrinted>
  <dcterms:created xsi:type="dcterms:W3CDTF">2026-07-28T14:38:00Z</dcterms:created>
  <dcterms:modified xsi:type="dcterms:W3CDTF">2026-08-06T17:24:00Z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Ministère de l'Agriculture et de l'Alimentation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