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9235"/>
      </w:tblGrid>
      <w:tr w:rsidR="003E2A8F" w:rsidRPr="00D319CF" w14:paraId="27C217F7" w14:textId="77777777" w:rsidTr="002E1D6B">
        <w:tc>
          <w:tcPr>
            <w:tcW w:w="9235" w:type="dxa"/>
            <w:shd w:val="clear" w:color="auto" w:fill="auto"/>
          </w:tcPr>
          <w:p w14:paraId="5AAB8DEA" w14:textId="77777777" w:rsidR="003E2A8F" w:rsidRPr="00D319CF" w:rsidRDefault="003E2A8F" w:rsidP="002E1D6B">
            <w:pPr>
              <w:jc w:val="center"/>
              <w:rPr>
                <w:rFonts w:ascii="Arial" w:hAnsi="Arial" w:cs="Arial"/>
              </w:rPr>
            </w:pPr>
            <w:r w:rsidRPr="00D319CF">
              <w:rPr>
                <w:rFonts w:ascii="Arial" w:hAnsi="Arial" w:cs="Arial"/>
                <w:b/>
                <w:bCs/>
                <w:sz w:val="22"/>
                <w:szCs w:val="22"/>
              </w:rPr>
              <w:t>Dossier suivi par le bureau de la chasse ET3</w:t>
            </w:r>
            <w:r w:rsidRPr="00D319CF">
              <w:rPr>
                <w:rFonts w:ascii="Arial" w:hAnsi="Arial" w:cs="Arial"/>
                <w:b/>
                <w:bCs/>
                <w:sz w:val="22"/>
                <w:szCs w:val="22"/>
                <w:lang w:val="nl-NL"/>
              </w:rPr>
              <w:t>/DEB/DGALN/MTE</w:t>
            </w:r>
          </w:p>
          <w:p w14:paraId="027042DF" w14:textId="77777777" w:rsidR="003E2A8F" w:rsidRPr="00D319CF" w:rsidRDefault="003E2A8F" w:rsidP="002E1D6B">
            <w:pPr>
              <w:pStyle w:val="m-BlocTitre"/>
              <w:suppressAutoHyphens w:val="0"/>
              <w:rPr>
                <w:rFonts w:ascii="Arial" w:hAnsi="Arial" w:cs="Arial"/>
              </w:rPr>
            </w:pPr>
          </w:p>
        </w:tc>
      </w:tr>
    </w:tbl>
    <w:p w14:paraId="5C1E25FD" w14:textId="082EE351" w:rsidR="003E2A8F" w:rsidRPr="00D319CF" w:rsidRDefault="00FF0ADA" w:rsidP="003E2A8F">
      <w:pPr>
        <w:pStyle w:val="m-listeNumerique"/>
        <w:numPr>
          <w:ilvl w:val="0"/>
          <w:numId w:val="0"/>
        </w:numPr>
        <w:pBdr>
          <w:top w:val="single" w:sz="4" w:space="1" w:color="000000" w:shadow="1"/>
          <w:left w:val="single" w:sz="4" w:space="4" w:color="000000" w:shadow="1"/>
          <w:bottom w:val="single" w:sz="4" w:space="1" w:color="000000" w:shadow="1"/>
          <w:right w:val="single" w:sz="4" w:space="4" w:color="000000" w:shadow="1"/>
        </w:pBdr>
        <w:spacing w:after="120"/>
        <w:jc w:val="center"/>
        <w:rPr>
          <w:rFonts w:ascii="Arial" w:hAnsi="Arial" w:cs="Arial"/>
        </w:rPr>
      </w:pPr>
      <w:r>
        <w:rPr>
          <w:rFonts w:ascii="Arial" w:hAnsi="Arial" w:cs="Arial"/>
          <w:b/>
          <w:bCs/>
          <w:lang w:eastAsia="ja-JP"/>
        </w:rPr>
        <w:t>CONSULTATION PUBLIQUE</w:t>
      </w:r>
      <w:r w:rsidR="003E2A8F" w:rsidRPr="00D319CF">
        <w:rPr>
          <w:rFonts w:ascii="Arial" w:hAnsi="Arial" w:cs="Arial"/>
          <w:b/>
          <w:bCs/>
          <w:lang w:eastAsia="ja-JP"/>
        </w:rPr>
        <w:t xml:space="preserve"> – MOTIFS DE LA DÉCISION</w:t>
      </w:r>
    </w:p>
    <w:p w14:paraId="0BA441CA" w14:textId="1798CE0B" w:rsidR="003E2A8F" w:rsidRPr="00D319CF" w:rsidRDefault="003E2A8F" w:rsidP="003E2A8F">
      <w:pPr>
        <w:pStyle w:val="western"/>
        <w:pBdr>
          <w:top w:val="single" w:sz="4" w:space="7"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b/>
          <w:bCs/>
          <w:sz w:val="24"/>
          <w:szCs w:val="24"/>
          <w:lang w:eastAsia="ja-JP"/>
        </w:rPr>
      </w:pPr>
      <w:r w:rsidRPr="00D319CF">
        <w:rPr>
          <w:rFonts w:ascii="Arial" w:hAnsi="Arial" w:cs="Arial"/>
          <w:b/>
          <w:bCs/>
          <w:sz w:val="24"/>
          <w:szCs w:val="24"/>
          <w:lang w:eastAsia="ja-JP"/>
        </w:rPr>
        <w:t xml:space="preserve">Motifs de la décision relative à un projet d’arrêté </w:t>
      </w:r>
      <w:r w:rsidR="00332505">
        <w:rPr>
          <w:rFonts w:ascii="Arial" w:hAnsi="Arial" w:cs="Arial"/>
          <w:b/>
          <w:bCs/>
          <w:sz w:val="24"/>
          <w:szCs w:val="24"/>
          <w:lang w:eastAsia="ja-JP"/>
        </w:rPr>
        <w:t>suspendant</w:t>
      </w:r>
      <w:r w:rsidRPr="00D319CF">
        <w:rPr>
          <w:rFonts w:ascii="Arial" w:hAnsi="Arial" w:cs="Arial"/>
          <w:b/>
          <w:bCs/>
          <w:sz w:val="24"/>
          <w:szCs w:val="24"/>
          <w:lang w:eastAsia="ja-JP"/>
        </w:rPr>
        <w:t xml:space="preserve"> la chasse de la Tourterelle des bois en France métropolitaine pendant la saison 202</w:t>
      </w:r>
      <w:r w:rsidR="008F7B1B" w:rsidRPr="00D319CF">
        <w:rPr>
          <w:rFonts w:ascii="Arial" w:hAnsi="Arial" w:cs="Arial"/>
          <w:b/>
          <w:bCs/>
          <w:sz w:val="24"/>
          <w:szCs w:val="24"/>
          <w:lang w:eastAsia="ja-JP"/>
        </w:rPr>
        <w:t>2</w:t>
      </w:r>
      <w:r w:rsidRPr="00D319CF">
        <w:rPr>
          <w:rFonts w:ascii="Arial" w:hAnsi="Arial" w:cs="Arial"/>
          <w:b/>
          <w:bCs/>
          <w:sz w:val="24"/>
          <w:szCs w:val="24"/>
          <w:lang w:eastAsia="ja-JP"/>
        </w:rPr>
        <w:t>-202</w:t>
      </w:r>
      <w:r w:rsidR="008F7B1B" w:rsidRPr="00D319CF">
        <w:rPr>
          <w:rFonts w:ascii="Arial" w:hAnsi="Arial" w:cs="Arial"/>
          <w:b/>
          <w:bCs/>
          <w:sz w:val="24"/>
          <w:szCs w:val="24"/>
          <w:lang w:eastAsia="ja-JP"/>
        </w:rPr>
        <w:t>3</w:t>
      </w:r>
    </w:p>
    <w:p w14:paraId="377CA4EC" w14:textId="5ED1D90E" w:rsidR="003E2A8F" w:rsidRPr="00D319CF" w:rsidRDefault="003E2A8F" w:rsidP="003E2A8F">
      <w:pPr>
        <w:pStyle w:val="m-listeNumerique"/>
        <w:numPr>
          <w:ilvl w:val="0"/>
          <w:numId w:val="0"/>
        </w:numPr>
        <w:pBdr>
          <w:top w:val="single" w:sz="4" w:space="1" w:color="000000" w:shadow="1"/>
          <w:left w:val="single" w:sz="4" w:space="4" w:color="000000" w:shadow="1"/>
          <w:bottom w:val="single" w:sz="4" w:space="1" w:color="000000" w:shadow="1"/>
          <w:right w:val="single" w:sz="4" w:space="4" w:color="000000" w:shadow="1"/>
        </w:pBdr>
        <w:spacing w:after="120"/>
        <w:jc w:val="center"/>
        <w:rPr>
          <w:rFonts w:ascii="Arial" w:hAnsi="Arial" w:cs="Arial"/>
        </w:rPr>
      </w:pPr>
      <w:r w:rsidRPr="00D319CF">
        <w:rPr>
          <w:rFonts w:ascii="Arial" w:hAnsi="Arial" w:cs="Arial"/>
        </w:rPr>
        <w:t xml:space="preserve">NOR : </w:t>
      </w:r>
      <w:r w:rsidRPr="00D319CF">
        <w:rPr>
          <w:rFonts w:ascii="Arial" w:hAnsi="Arial" w:cs="Arial"/>
          <w:color w:val="000000"/>
          <w:shd w:val="clear" w:color="auto" w:fill="FFFFFF"/>
        </w:rPr>
        <w:t>TREL</w:t>
      </w:r>
      <w:r w:rsidR="008F7B1B" w:rsidRPr="00D319CF">
        <w:rPr>
          <w:rFonts w:ascii="Arial" w:hAnsi="Arial" w:cs="Arial"/>
          <w:color w:val="000000"/>
          <w:shd w:val="clear" w:color="auto" w:fill="FFFFFF"/>
        </w:rPr>
        <w:t>2214036</w:t>
      </w:r>
      <w:r w:rsidR="00332505">
        <w:rPr>
          <w:rFonts w:ascii="Arial" w:hAnsi="Arial" w:cs="Arial"/>
          <w:color w:val="000000"/>
          <w:shd w:val="clear" w:color="auto" w:fill="FFFFFF"/>
        </w:rPr>
        <w:t>A</w:t>
      </w:r>
    </w:p>
    <w:p w14:paraId="43CFB099" w14:textId="77777777" w:rsidR="003E2A8F" w:rsidRPr="00D319CF" w:rsidRDefault="003E2A8F" w:rsidP="003E2A8F">
      <w:pPr>
        <w:pStyle w:val="m-listeNumerique"/>
        <w:numPr>
          <w:ilvl w:val="0"/>
          <w:numId w:val="0"/>
        </w:numPr>
        <w:pBdr>
          <w:top w:val="single" w:sz="4" w:space="1" w:color="000000" w:shadow="1"/>
          <w:left w:val="single" w:sz="4" w:space="4" w:color="000000" w:shadow="1"/>
          <w:bottom w:val="single" w:sz="4" w:space="1" w:color="000000" w:shadow="1"/>
          <w:right w:val="single" w:sz="4" w:space="4" w:color="000000" w:shadow="1"/>
        </w:pBdr>
        <w:jc w:val="center"/>
        <w:rPr>
          <w:rFonts w:ascii="Arial" w:hAnsi="Arial" w:cs="Arial"/>
        </w:rPr>
      </w:pPr>
    </w:p>
    <w:p w14:paraId="11B6C6A2" w14:textId="3C4DB052" w:rsidR="003E2A8F" w:rsidRPr="00D319CF" w:rsidRDefault="003E2A8F" w:rsidP="003E2A8F">
      <w:pPr>
        <w:pBdr>
          <w:top w:val="single" w:sz="4" w:space="1" w:color="000000" w:shadow="1"/>
          <w:left w:val="single" w:sz="4" w:space="4" w:color="000000" w:shadow="1"/>
          <w:bottom w:val="single" w:sz="4" w:space="1" w:color="000000" w:shadow="1"/>
          <w:right w:val="single" w:sz="4" w:space="4" w:color="000000" w:shadow="1"/>
        </w:pBdr>
        <w:jc w:val="center"/>
        <w:rPr>
          <w:rFonts w:ascii="Arial" w:hAnsi="Arial" w:cs="Arial"/>
        </w:rPr>
      </w:pPr>
      <w:r w:rsidRPr="00D319CF">
        <w:rPr>
          <w:rFonts w:ascii="Arial" w:hAnsi="Arial" w:cs="Arial"/>
          <w:b/>
          <w:bCs/>
          <w:sz w:val="20"/>
          <w:szCs w:val="20"/>
          <w:lang w:eastAsia="ja-JP"/>
        </w:rPr>
        <w:t xml:space="preserve">soumis à </w:t>
      </w:r>
      <w:r w:rsidR="00FF0ADA">
        <w:rPr>
          <w:rFonts w:ascii="Arial" w:hAnsi="Arial" w:cs="Arial"/>
          <w:b/>
          <w:bCs/>
          <w:sz w:val="20"/>
          <w:szCs w:val="20"/>
          <w:lang w:eastAsia="ja-JP"/>
        </w:rPr>
        <w:t>la consultation publique</w:t>
      </w:r>
      <w:r w:rsidRPr="00D319CF">
        <w:rPr>
          <w:rFonts w:ascii="Arial" w:hAnsi="Arial" w:cs="Arial"/>
          <w:b/>
          <w:bCs/>
          <w:sz w:val="20"/>
          <w:szCs w:val="20"/>
          <w:lang w:eastAsia="ja-JP"/>
        </w:rPr>
        <w:t xml:space="preserve"> du </w:t>
      </w:r>
      <w:r w:rsidR="008F7B1B" w:rsidRPr="00D319CF">
        <w:rPr>
          <w:rFonts w:ascii="Arial" w:hAnsi="Arial" w:cs="Arial"/>
          <w:b/>
          <w:bCs/>
          <w:sz w:val="20"/>
          <w:szCs w:val="20"/>
          <w:lang w:eastAsia="ja-JP"/>
        </w:rPr>
        <w:t>2</w:t>
      </w:r>
      <w:r w:rsidRPr="00D319CF">
        <w:rPr>
          <w:rFonts w:ascii="Arial" w:hAnsi="Arial" w:cs="Arial"/>
          <w:b/>
          <w:bCs/>
          <w:sz w:val="20"/>
          <w:szCs w:val="20"/>
          <w:lang w:eastAsia="ja-JP"/>
        </w:rPr>
        <w:t xml:space="preserve"> juillet au </w:t>
      </w:r>
      <w:r w:rsidR="008F7B1B" w:rsidRPr="00D319CF">
        <w:rPr>
          <w:rFonts w:ascii="Arial" w:hAnsi="Arial" w:cs="Arial"/>
          <w:b/>
          <w:bCs/>
          <w:sz w:val="20"/>
          <w:szCs w:val="20"/>
          <w:lang w:eastAsia="ja-JP"/>
        </w:rPr>
        <w:t>22 juillet</w:t>
      </w:r>
      <w:r w:rsidRPr="00D319CF">
        <w:rPr>
          <w:rFonts w:ascii="Arial" w:hAnsi="Arial" w:cs="Arial"/>
          <w:b/>
          <w:bCs/>
          <w:sz w:val="20"/>
          <w:szCs w:val="20"/>
          <w:lang w:eastAsia="ja-JP"/>
        </w:rPr>
        <w:t xml:space="preserve"> 202</w:t>
      </w:r>
      <w:r w:rsidR="008F7B1B" w:rsidRPr="00D319CF">
        <w:rPr>
          <w:rFonts w:ascii="Arial" w:hAnsi="Arial" w:cs="Arial"/>
          <w:b/>
          <w:bCs/>
          <w:sz w:val="20"/>
          <w:szCs w:val="20"/>
          <w:lang w:eastAsia="ja-JP"/>
        </w:rPr>
        <w:t>2</w:t>
      </w:r>
    </w:p>
    <w:p w14:paraId="2BEF01A8" w14:textId="77777777" w:rsidR="003E2A8F" w:rsidRPr="00D319CF" w:rsidRDefault="003E2A8F" w:rsidP="003E2A8F">
      <w:pPr>
        <w:pBdr>
          <w:top w:val="single" w:sz="4" w:space="1" w:color="000000" w:shadow="1"/>
          <w:left w:val="single" w:sz="4" w:space="4" w:color="000000" w:shadow="1"/>
          <w:bottom w:val="single" w:sz="4" w:space="1" w:color="000000" w:shadow="1"/>
          <w:right w:val="single" w:sz="4" w:space="4" w:color="000000" w:shadow="1"/>
        </w:pBdr>
        <w:jc w:val="center"/>
        <w:rPr>
          <w:rFonts w:ascii="Arial" w:hAnsi="Arial" w:cs="Arial"/>
          <w:b/>
          <w:bCs/>
          <w:sz w:val="20"/>
          <w:szCs w:val="20"/>
          <w:lang w:eastAsia="ja-JP"/>
        </w:rPr>
      </w:pPr>
    </w:p>
    <w:p w14:paraId="0B1F447B" w14:textId="77777777" w:rsidR="003E2A8F" w:rsidRPr="00D319CF" w:rsidRDefault="003E2A8F" w:rsidP="003E2A8F">
      <w:pPr>
        <w:jc w:val="both"/>
        <w:rPr>
          <w:rFonts w:ascii="Arial" w:hAnsi="Arial" w:cs="Arial"/>
          <w:b/>
          <w:bCs/>
          <w:sz w:val="20"/>
          <w:szCs w:val="20"/>
          <w:lang w:eastAsia="ja-JP"/>
        </w:rPr>
      </w:pPr>
    </w:p>
    <w:p w14:paraId="4992C9DF" w14:textId="77777777" w:rsidR="003E2A8F" w:rsidRPr="00D319CF" w:rsidRDefault="003E2A8F" w:rsidP="003E2A8F">
      <w:pPr>
        <w:pStyle w:val="Corpsdetexte"/>
        <w:spacing w:after="120"/>
        <w:rPr>
          <w:rFonts w:ascii="Arial" w:hAnsi="Arial" w:cs="Arial"/>
          <w:lang w:eastAsia="ja-JP"/>
        </w:rPr>
      </w:pPr>
    </w:p>
    <w:p w14:paraId="1F5749C7" w14:textId="77777777" w:rsidR="003E2A8F" w:rsidRPr="00D319CF" w:rsidRDefault="003E2A8F" w:rsidP="003E2A8F">
      <w:pPr>
        <w:jc w:val="both"/>
        <w:rPr>
          <w:rFonts w:ascii="Arial" w:hAnsi="Arial" w:cs="Arial"/>
          <w:sz w:val="20"/>
          <w:szCs w:val="20"/>
          <w:lang w:eastAsia="ja-JP"/>
        </w:rPr>
      </w:pPr>
    </w:p>
    <w:p w14:paraId="72B621FE" w14:textId="4E55D1B2" w:rsidR="003E2A8F" w:rsidRPr="00D319CF" w:rsidRDefault="003E2A8F" w:rsidP="003E2A8F">
      <w:pPr>
        <w:jc w:val="both"/>
        <w:rPr>
          <w:rFonts w:ascii="Arial" w:hAnsi="Arial" w:cs="Arial"/>
          <w:lang w:eastAsia="ja-JP"/>
        </w:rPr>
      </w:pPr>
      <w:r w:rsidRPr="00D319CF">
        <w:rPr>
          <w:rFonts w:ascii="Arial" w:hAnsi="Arial" w:cs="Arial"/>
          <w:sz w:val="20"/>
          <w:szCs w:val="20"/>
          <w:lang w:eastAsia="ja-JP"/>
        </w:rPr>
        <w:t xml:space="preserve">La présente consultation porte sur un projet d’arrêté </w:t>
      </w:r>
      <w:r w:rsidR="00332505">
        <w:rPr>
          <w:rFonts w:ascii="Arial" w:hAnsi="Arial" w:cs="Arial"/>
          <w:sz w:val="20"/>
          <w:szCs w:val="20"/>
          <w:lang w:eastAsia="ja-JP"/>
        </w:rPr>
        <w:t>suspendant</w:t>
      </w:r>
      <w:r w:rsidRPr="00D319CF">
        <w:rPr>
          <w:rFonts w:ascii="Arial" w:hAnsi="Arial" w:cs="Arial"/>
          <w:sz w:val="20"/>
          <w:szCs w:val="20"/>
          <w:lang w:eastAsia="ja-JP"/>
        </w:rPr>
        <w:t xml:space="preserve"> la chasse de la Tourterelle des bois en France métropolitaine pendant la saison 202</w:t>
      </w:r>
      <w:r w:rsidR="008F7B1B" w:rsidRPr="00D319CF">
        <w:rPr>
          <w:rFonts w:ascii="Arial" w:hAnsi="Arial" w:cs="Arial"/>
          <w:sz w:val="20"/>
          <w:szCs w:val="20"/>
          <w:lang w:eastAsia="ja-JP"/>
        </w:rPr>
        <w:t>2</w:t>
      </w:r>
      <w:r w:rsidRPr="00D319CF">
        <w:rPr>
          <w:rFonts w:ascii="Arial" w:hAnsi="Arial" w:cs="Arial"/>
          <w:sz w:val="20"/>
          <w:szCs w:val="20"/>
          <w:lang w:eastAsia="ja-JP"/>
        </w:rPr>
        <w:t>-202</w:t>
      </w:r>
      <w:r w:rsidR="008F7B1B" w:rsidRPr="00D319CF">
        <w:rPr>
          <w:rFonts w:ascii="Arial" w:hAnsi="Arial" w:cs="Arial"/>
          <w:sz w:val="20"/>
          <w:szCs w:val="20"/>
          <w:lang w:eastAsia="ja-JP"/>
        </w:rPr>
        <w:t>3</w:t>
      </w:r>
      <w:r w:rsidRPr="00D319CF">
        <w:rPr>
          <w:rFonts w:ascii="Arial" w:hAnsi="Arial" w:cs="Arial"/>
          <w:sz w:val="20"/>
          <w:szCs w:val="20"/>
          <w:lang w:eastAsia="ja-JP"/>
        </w:rPr>
        <w:t xml:space="preserve"> se proposant de prolonger d’un an, la suspension de sa chasse</w:t>
      </w:r>
      <w:r w:rsidRPr="00D319CF">
        <w:rPr>
          <w:rFonts w:ascii="Arial" w:hAnsi="Arial" w:cs="Arial"/>
          <w:lang w:eastAsia="ja-JP"/>
        </w:rPr>
        <w:t>.</w:t>
      </w:r>
    </w:p>
    <w:p w14:paraId="50431126" w14:textId="77777777" w:rsidR="003E2A8F" w:rsidRPr="00D319CF" w:rsidRDefault="003E2A8F" w:rsidP="003E2A8F">
      <w:pPr>
        <w:jc w:val="both"/>
        <w:rPr>
          <w:rFonts w:ascii="Arial" w:hAnsi="Arial" w:cs="Arial"/>
          <w:lang w:eastAsia="ja-JP"/>
        </w:rPr>
      </w:pPr>
    </w:p>
    <w:p w14:paraId="37F5ACA8" w14:textId="4AB82FEE" w:rsidR="003E2A8F" w:rsidRPr="00D319CF" w:rsidRDefault="003E2A8F" w:rsidP="003E2A8F">
      <w:pPr>
        <w:jc w:val="both"/>
        <w:rPr>
          <w:rFonts w:ascii="Arial" w:hAnsi="Arial" w:cs="Arial"/>
          <w:bCs/>
          <w:sz w:val="20"/>
          <w:szCs w:val="20"/>
          <w:lang w:eastAsia="ja-JP"/>
        </w:rPr>
      </w:pPr>
      <w:r w:rsidRPr="00D319CF">
        <w:rPr>
          <w:rFonts w:ascii="Arial" w:hAnsi="Arial" w:cs="Arial"/>
          <w:bCs/>
          <w:sz w:val="20"/>
          <w:szCs w:val="20"/>
          <w:lang w:eastAsia="ja-JP"/>
        </w:rPr>
        <w:t>Cette espèce est actuellement classée « </w:t>
      </w:r>
      <w:r w:rsidRPr="00D319CF">
        <w:rPr>
          <w:rFonts w:ascii="Arial" w:hAnsi="Arial" w:cs="Arial"/>
          <w:bCs/>
          <w:i/>
          <w:sz w:val="20"/>
          <w:szCs w:val="20"/>
          <w:lang w:eastAsia="ja-JP"/>
        </w:rPr>
        <w:t>vulnérable</w:t>
      </w:r>
      <w:r w:rsidRPr="00D319CF">
        <w:rPr>
          <w:rFonts w:ascii="Arial" w:hAnsi="Arial" w:cs="Arial"/>
          <w:bCs/>
          <w:sz w:val="20"/>
          <w:szCs w:val="20"/>
          <w:lang w:eastAsia="ja-JP"/>
        </w:rPr>
        <w:t> » sur la liste rouge</w:t>
      </w:r>
      <w:r w:rsidR="00EC2AA5">
        <w:rPr>
          <w:rFonts w:ascii="Arial" w:hAnsi="Arial" w:cs="Arial"/>
          <w:bCs/>
          <w:sz w:val="20"/>
          <w:szCs w:val="20"/>
          <w:lang w:eastAsia="ja-JP"/>
        </w:rPr>
        <w:t xml:space="preserve"> en </w:t>
      </w:r>
      <w:r w:rsidRPr="00D319CF">
        <w:rPr>
          <w:rFonts w:ascii="Arial" w:hAnsi="Arial" w:cs="Arial"/>
          <w:bCs/>
          <w:sz w:val="20"/>
          <w:szCs w:val="20"/>
          <w:lang w:eastAsia="ja-JP"/>
        </w:rPr>
        <w:t xml:space="preserve">France. </w:t>
      </w:r>
    </w:p>
    <w:p w14:paraId="66ED784E" w14:textId="77777777" w:rsidR="003E2A8F" w:rsidRPr="00D319CF" w:rsidRDefault="003E2A8F" w:rsidP="003E2A8F">
      <w:pPr>
        <w:jc w:val="both"/>
        <w:rPr>
          <w:rFonts w:ascii="Arial" w:hAnsi="Arial" w:cs="Arial"/>
          <w:bCs/>
          <w:sz w:val="20"/>
          <w:szCs w:val="20"/>
          <w:lang w:eastAsia="ja-JP"/>
        </w:rPr>
      </w:pPr>
    </w:p>
    <w:p w14:paraId="3F2D28EB" w14:textId="77777777" w:rsidR="003E2A8F" w:rsidRPr="00D319CF" w:rsidRDefault="003E2A8F" w:rsidP="003E2A8F">
      <w:pPr>
        <w:jc w:val="both"/>
        <w:rPr>
          <w:rFonts w:ascii="Arial" w:hAnsi="Arial" w:cs="Arial"/>
          <w:bCs/>
          <w:sz w:val="20"/>
          <w:szCs w:val="20"/>
          <w:lang w:eastAsia="ja-JP"/>
        </w:rPr>
      </w:pPr>
      <w:r w:rsidRPr="00D319CF">
        <w:rPr>
          <w:rFonts w:ascii="Arial" w:hAnsi="Arial" w:cs="Arial"/>
          <w:bCs/>
          <w:sz w:val="20"/>
          <w:szCs w:val="20"/>
          <w:lang w:eastAsia="ja-JP"/>
        </w:rPr>
        <w:t>Les données font état d'une diminution de 50% des effectifs entre 2001 et 2019.</w:t>
      </w:r>
    </w:p>
    <w:p w14:paraId="42879E61" w14:textId="77777777" w:rsidR="003E2A8F" w:rsidRPr="00D319CF" w:rsidRDefault="003E2A8F" w:rsidP="003E2A8F">
      <w:pPr>
        <w:jc w:val="both"/>
        <w:rPr>
          <w:rFonts w:ascii="Arial" w:hAnsi="Arial" w:cs="Arial"/>
          <w:bCs/>
          <w:sz w:val="20"/>
          <w:szCs w:val="20"/>
          <w:lang w:eastAsia="ja-JP"/>
        </w:rPr>
      </w:pPr>
    </w:p>
    <w:p w14:paraId="67D3D55D" w14:textId="77777777" w:rsidR="003E2A8F" w:rsidRPr="00D319CF" w:rsidRDefault="003E2A8F" w:rsidP="003E2A8F">
      <w:pPr>
        <w:jc w:val="both"/>
        <w:rPr>
          <w:rFonts w:ascii="Arial" w:hAnsi="Arial" w:cs="Arial"/>
          <w:bCs/>
          <w:sz w:val="20"/>
          <w:szCs w:val="20"/>
          <w:lang w:eastAsia="ja-JP"/>
        </w:rPr>
      </w:pPr>
      <w:r w:rsidRPr="00D319CF">
        <w:rPr>
          <w:rFonts w:ascii="Arial" w:hAnsi="Arial" w:cs="Arial"/>
          <w:bCs/>
          <w:sz w:val="20"/>
          <w:szCs w:val="20"/>
          <w:lang w:eastAsia="ja-JP"/>
        </w:rPr>
        <w:t>La Ligue de protection des oiseaux a attaqué en 2020 et 2021 les deux précédents arrêtés ministériels autorisant pour la saison 2019-2020 le prélèvement de 18 000 tourterelles et pour la saison 2020-2021 un prélèvement de 17 300 oiseaux. Par décision du Conseil d’Etat, ces arrêtés ont été suspendus.</w:t>
      </w:r>
      <w:r w:rsidR="00A53BAC" w:rsidRPr="00D319CF">
        <w:rPr>
          <w:rFonts w:ascii="Arial" w:hAnsi="Arial" w:cs="Arial"/>
          <w:bCs/>
          <w:sz w:val="20"/>
          <w:szCs w:val="20"/>
          <w:lang w:eastAsia="ja-JP"/>
        </w:rPr>
        <w:br/>
        <w:t xml:space="preserve">Suite à ces suspensions, un arrêté suspendant la chasse de la Tourterelle des bois en France métropolitaine pour la saison 2021-2022 a été pris. </w:t>
      </w:r>
    </w:p>
    <w:p w14:paraId="44AD40BA" w14:textId="77777777" w:rsidR="003E2A8F" w:rsidRPr="00D319CF" w:rsidRDefault="003E2A8F" w:rsidP="003E2A8F">
      <w:pPr>
        <w:jc w:val="both"/>
        <w:rPr>
          <w:rFonts w:ascii="Arial" w:hAnsi="Arial" w:cs="Arial"/>
          <w:bCs/>
          <w:sz w:val="20"/>
          <w:szCs w:val="20"/>
          <w:lang w:eastAsia="ja-JP"/>
        </w:rPr>
      </w:pPr>
    </w:p>
    <w:p w14:paraId="459907A5" w14:textId="1EE73ED2" w:rsidR="003E2A8F" w:rsidRPr="00D319CF" w:rsidRDefault="003E2A8F" w:rsidP="003E2A8F">
      <w:pPr>
        <w:pStyle w:val="m-BlocDestinataire"/>
        <w:rPr>
          <w:rFonts w:ascii="Arial" w:hAnsi="Arial" w:cs="Arial"/>
          <w:szCs w:val="20"/>
        </w:rPr>
      </w:pPr>
      <w:r w:rsidRPr="00D319CF">
        <w:rPr>
          <w:rFonts w:ascii="Arial" w:hAnsi="Arial" w:cs="Arial"/>
          <w:bCs/>
          <w:szCs w:val="20"/>
          <w:lang w:eastAsia="ja-JP"/>
        </w:rPr>
        <w:t xml:space="preserve">Au niveau européen, la tourterelle des bois devrait faire prochainement l’objet d’un plan européen de gestion. </w:t>
      </w:r>
      <w:r w:rsidR="00227728" w:rsidRPr="00D319CF">
        <w:rPr>
          <w:rFonts w:ascii="Arial" w:hAnsi="Arial" w:cs="Arial"/>
          <w:bCs/>
          <w:szCs w:val="20"/>
          <w:lang w:eastAsia="ja-JP"/>
        </w:rPr>
        <w:t>En termes de</w:t>
      </w:r>
      <w:r w:rsidRPr="00D319CF">
        <w:rPr>
          <w:rFonts w:ascii="Arial" w:hAnsi="Arial" w:cs="Arial"/>
          <w:bCs/>
          <w:szCs w:val="20"/>
          <w:lang w:eastAsia="ja-JP"/>
        </w:rPr>
        <w:t xml:space="preserve"> contentieux, la Commission européenne a indiqué qu’en l’attente de ce plan</w:t>
      </w:r>
      <w:r w:rsidRPr="00D319CF">
        <w:rPr>
          <w:rFonts w:ascii="Arial" w:hAnsi="Arial" w:cs="Arial"/>
          <w:szCs w:val="20"/>
        </w:rPr>
        <w:t xml:space="preserve">, le maintien de la chasse de la tourterelle des bois et l’absence de mesures de protection de son habitat </w:t>
      </w:r>
      <w:r w:rsidR="00EC2AA5">
        <w:rPr>
          <w:rFonts w:ascii="Arial" w:hAnsi="Arial" w:cs="Arial"/>
          <w:szCs w:val="20"/>
        </w:rPr>
        <w:t xml:space="preserve">par un Etat membre </w:t>
      </w:r>
      <w:r w:rsidRPr="00D319CF">
        <w:rPr>
          <w:rFonts w:ascii="Arial" w:hAnsi="Arial" w:cs="Arial"/>
          <w:szCs w:val="20"/>
        </w:rPr>
        <w:t>la conduiraient à former un recours devant la Cour de Justice de l’Union Européenne.</w:t>
      </w:r>
    </w:p>
    <w:p w14:paraId="1AC72A3F" w14:textId="77777777" w:rsidR="00A53BAC" w:rsidRPr="00D319CF" w:rsidRDefault="00A53BAC" w:rsidP="003E2A8F">
      <w:pPr>
        <w:pStyle w:val="m-BlocDestinataire"/>
        <w:rPr>
          <w:rFonts w:ascii="Arial" w:hAnsi="Arial" w:cs="Arial"/>
          <w:szCs w:val="20"/>
        </w:rPr>
      </w:pPr>
      <w:r w:rsidRPr="00D319CF">
        <w:rPr>
          <w:rFonts w:ascii="Arial" w:hAnsi="Arial" w:cs="Arial"/>
          <w:szCs w:val="20"/>
        </w:rPr>
        <w:br/>
        <w:t>Compte tenu de ces différents éléments, il est proposé de reconduire un arrêté suspendant sa chasse pour la saison 2022-2023.</w:t>
      </w:r>
    </w:p>
    <w:p w14:paraId="65AC7C8A" w14:textId="77777777" w:rsidR="003E2A8F" w:rsidRPr="00D319CF" w:rsidRDefault="003E2A8F" w:rsidP="003E2A8F">
      <w:pPr>
        <w:jc w:val="both"/>
        <w:rPr>
          <w:rFonts w:ascii="Arial" w:hAnsi="Arial" w:cs="Arial"/>
          <w:bCs/>
          <w:sz w:val="20"/>
          <w:szCs w:val="20"/>
          <w:lang w:eastAsia="ja-JP"/>
        </w:rPr>
      </w:pPr>
    </w:p>
    <w:p w14:paraId="2532A92E" w14:textId="2FC61BE1" w:rsidR="003E2A8F" w:rsidRDefault="003E2A8F" w:rsidP="003E2A8F">
      <w:pPr>
        <w:jc w:val="both"/>
        <w:rPr>
          <w:rFonts w:ascii="Arial" w:hAnsi="Arial" w:cs="Arial"/>
          <w:bCs/>
          <w:sz w:val="20"/>
          <w:szCs w:val="20"/>
          <w:lang w:eastAsia="ja-JP"/>
        </w:rPr>
      </w:pPr>
      <w:r w:rsidRPr="00D319CF">
        <w:rPr>
          <w:rFonts w:ascii="Arial" w:hAnsi="Arial" w:cs="Arial"/>
          <w:bCs/>
          <w:sz w:val="20"/>
          <w:szCs w:val="20"/>
          <w:lang w:eastAsia="ja-JP"/>
        </w:rPr>
        <w:t xml:space="preserve">Le projet d’arrêté a fait l’objet d’un avis </w:t>
      </w:r>
      <w:r w:rsidR="008F7B1B" w:rsidRPr="00D319CF">
        <w:rPr>
          <w:rFonts w:ascii="Arial" w:hAnsi="Arial" w:cs="Arial"/>
          <w:bCs/>
          <w:sz w:val="20"/>
          <w:szCs w:val="20"/>
          <w:lang w:eastAsia="ja-JP"/>
        </w:rPr>
        <w:t>dé</w:t>
      </w:r>
      <w:r w:rsidRPr="00D319CF">
        <w:rPr>
          <w:rFonts w:ascii="Arial" w:hAnsi="Arial" w:cs="Arial"/>
          <w:bCs/>
          <w:sz w:val="20"/>
          <w:szCs w:val="20"/>
          <w:lang w:eastAsia="ja-JP"/>
        </w:rPr>
        <w:t xml:space="preserve">favorable lors du Conseil National de la Chasse et de la Faune Sauvage </w:t>
      </w:r>
      <w:r w:rsidR="00A53BAC" w:rsidRPr="00D319CF">
        <w:rPr>
          <w:rFonts w:ascii="Arial" w:hAnsi="Arial" w:cs="Arial"/>
          <w:bCs/>
          <w:sz w:val="20"/>
          <w:szCs w:val="20"/>
          <w:lang w:eastAsia="ja-JP"/>
        </w:rPr>
        <w:t>du 1</w:t>
      </w:r>
      <w:r w:rsidR="00A53BAC" w:rsidRPr="00D319CF">
        <w:rPr>
          <w:rFonts w:ascii="Arial" w:hAnsi="Arial" w:cs="Arial"/>
          <w:bCs/>
          <w:sz w:val="20"/>
          <w:szCs w:val="20"/>
          <w:vertAlign w:val="superscript"/>
          <w:lang w:eastAsia="ja-JP"/>
        </w:rPr>
        <w:t>er</w:t>
      </w:r>
      <w:r w:rsidR="00A53BAC" w:rsidRPr="00D319CF">
        <w:rPr>
          <w:rFonts w:ascii="Arial" w:hAnsi="Arial" w:cs="Arial"/>
          <w:bCs/>
          <w:sz w:val="20"/>
          <w:szCs w:val="20"/>
          <w:lang w:eastAsia="ja-JP"/>
        </w:rPr>
        <w:t xml:space="preserve"> juillet 2022.</w:t>
      </w:r>
    </w:p>
    <w:p w14:paraId="5E2849CC" w14:textId="77777777" w:rsidR="00EC2AA5" w:rsidRPr="00D319CF" w:rsidRDefault="00EC2AA5" w:rsidP="003E2A8F">
      <w:pPr>
        <w:jc w:val="both"/>
        <w:rPr>
          <w:rFonts w:ascii="Arial" w:hAnsi="Arial" w:cs="Arial"/>
          <w:bCs/>
          <w:sz w:val="20"/>
          <w:szCs w:val="20"/>
          <w:lang w:eastAsia="ja-JP"/>
        </w:rPr>
      </w:pPr>
    </w:p>
    <w:p w14:paraId="23910488" w14:textId="30F07697" w:rsidR="003E2A8F" w:rsidRPr="00D319CF" w:rsidRDefault="003E2A8F" w:rsidP="003E2A8F">
      <w:pPr>
        <w:jc w:val="both"/>
        <w:rPr>
          <w:rFonts w:ascii="Arial" w:hAnsi="Arial" w:cs="Arial"/>
          <w:bCs/>
          <w:sz w:val="20"/>
          <w:szCs w:val="20"/>
          <w:lang w:eastAsia="ja-JP"/>
        </w:rPr>
      </w:pPr>
      <w:r w:rsidRPr="00D319CF">
        <w:rPr>
          <w:rFonts w:ascii="Arial" w:hAnsi="Arial" w:cs="Arial"/>
          <w:bCs/>
          <w:sz w:val="20"/>
          <w:szCs w:val="20"/>
          <w:lang w:eastAsia="ja-JP"/>
        </w:rPr>
        <w:t>L</w:t>
      </w:r>
      <w:r w:rsidR="00EC2AA5">
        <w:rPr>
          <w:rFonts w:ascii="Arial" w:hAnsi="Arial" w:cs="Arial"/>
          <w:bCs/>
          <w:sz w:val="20"/>
          <w:szCs w:val="20"/>
          <w:lang w:eastAsia="ja-JP"/>
        </w:rPr>
        <w:t xml:space="preserve">es commentaires </w:t>
      </w:r>
      <w:r w:rsidRPr="00D319CF">
        <w:rPr>
          <w:rFonts w:ascii="Arial" w:hAnsi="Arial" w:cs="Arial"/>
          <w:bCs/>
          <w:sz w:val="20"/>
          <w:szCs w:val="20"/>
          <w:lang w:eastAsia="ja-JP"/>
        </w:rPr>
        <w:t>issu</w:t>
      </w:r>
      <w:r w:rsidR="00227728">
        <w:rPr>
          <w:rFonts w:ascii="Arial" w:hAnsi="Arial" w:cs="Arial"/>
          <w:bCs/>
          <w:sz w:val="20"/>
          <w:szCs w:val="20"/>
          <w:lang w:eastAsia="ja-JP"/>
        </w:rPr>
        <w:t>s</w:t>
      </w:r>
      <w:r w:rsidRPr="00D319CF">
        <w:rPr>
          <w:rFonts w:ascii="Arial" w:hAnsi="Arial" w:cs="Arial"/>
          <w:bCs/>
          <w:sz w:val="20"/>
          <w:szCs w:val="20"/>
          <w:lang w:eastAsia="ja-JP"/>
        </w:rPr>
        <w:t xml:space="preserve"> de la consultation </w:t>
      </w:r>
      <w:r w:rsidR="000D76D5">
        <w:rPr>
          <w:rFonts w:ascii="Arial" w:hAnsi="Arial" w:cs="Arial"/>
          <w:bCs/>
          <w:sz w:val="20"/>
          <w:szCs w:val="20"/>
          <w:lang w:eastAsia="ja-JP"/>
        </w:rPr>
        <w:t>publi</w:t>
      </w:r>
      <w:r w:rsidR="00FF0ADA">
        <w:rPr>
          <w:rFonts w:ascii="Arial" w:hAnsi="Arial" w:cs="Arial"/>
          <w:bCs/>
          <w:sz w:val="20"/>
          <w:szCs w:val="20"/>
          <w:lang w:eastAsia="ja-JP"/>
        </w:rPr>
        <w:t>que</w:t>
      </w:r>
      <w:r w:rsidRPr="00D319CF">
        <w:rPr>
          <w:rFonts w:ascii="Arial" w:hAnsi="Arial" w:cs="Arial"/>
          <w:bCs/>
          <w:sz w:val="20"/>
          <w:szCs w:val="20"/>
          <w:lang w:eastAsia="ja-JP"/>
        </w:rPr>
        <w:t xml:space="preserve"> </w:t>
      </w:r>
      <w:r w:rsidR="00227728">
        <w:rPr>
          <w:rFonts w:ascii="Arial" w:hAnsi="Arial" w:cs="Arial"/>
          <w:bCs/>
          <w:sz w:val="20"/>
          <w:szCs w:val="20"/>
          <w:lang w:eastAsia="ja-JP"/>
        </w:rPr>
        <w:t>sont majoritairement</w:t>
      </w:r>
      <w:r w:rsidRPr="00D319CF">
        <w:rPr>
          <w:rFonts w:ascii="Arial" w:hAnsi="Arial" w:cs="Arial"/>
          <w:bCs/>
          <w:sz w:val="20"/>
          <w:szCs w:val="20"/>
          <w:lang w:eastAsia="ja-JP"/>
        </w:rPr>
        <w:t xml:space="preserve"> </w:t>
      </w:r>
      <w:r w:rsidR="00227728" w:rsidRPr="00D319CF">
        <w:rPr>
          <w:rFonts w:ascii="Arial" w:hAnsi="Arial" w:cs="Arial"/>
          <w:bCs/>
          <w:sz w:val="20"/>
          <w:szCs w:val="20"/>
          <w:lang w:eastAsia="ja-JP"/>
        </w:rPr>
        <w:t>défavorables</w:t>
      </w:r>
      <w:r w:rsidRPr="00D319CF">
        <w:rPr>
          <w:rFonts w:ascii="Arial" w:hAnsi="Arial" w:cs="Arial"/>
          <w:bCs/>
          <w:sz w:val="20"/>
          <w:szCs w:val="20"/>
          <w:lang w:eastAsia="ja-JP"/>
        </w:rPr>
        <w:t xml:space="preserve"> (</w:t>
      </w:r>
      <w:r w:rsidRPr="00D319CF">
        <w:rPr>
          <w:rFonts w:ascii="Arial" w:hAnsi="Arial" w:cs="Arial"/>
          <w:bCs/>
          <w:sz w:val="20"/>
          <w:szCs w:val="20"/>
          <w:u w:val="single"/>
          <w:lang w:eastAsia="ja-JP"/>
        </w:rPr>
        <w:t>5</w:t>
      </w:r>
      <w:r w:rsidR="00A53BAC" w:rsidRPr="00D319CF">
        <w:rPr>
          <w:rFonts w:ascii="Arial" w:hAnsi="Arial" w:cs="Arial"/>
          <w:bCs/>
          <w:sz w:val="20"/>
          <w:szCs w:val="20"/>
          <w:u w:val="single"/>
          <w:lang w:eastAsia="ja-JP"/>
        </w:rPr>
        <w:t>0</w:t>
      </w:r>
      <w:r w:rsidRPr="00D319CF">
        <w:rPr>
          <w:rFonts w:ascii="Arial" w:hAnsi="Arial" w:cs="Arial"/>
          <w:bCs/>
          <w:sz w:val="20"/>
          <w:szCs w:val="20"/>
          <w:u w:val="single"/>
          <w:lang w:eastAsia="ja-JP"/>
        </w:rPr>
        <w:t>,</w:t>
      </w:r>
      <w:r w:rsidR="00227728">
        <w:rPr>
          <w:rFonts w:ascii="Arial" w:hAnsi="Arial" w:cs="Arial"/>
          <w:bCs/>
          <w:sz w:val="20"/>
          <w:szCs w:val="20"/>
          <w:u w:val="single"/>
          <w:lang w:eastAsia="ja-JP"/>
        </w:rPr>
        <w:t>8</w:t>
      </w:r>
      <w:r w:rsidRPr="00D319CF">
        <w:rPr>
          <w:rFonts w:ascii="Arial" w:hAnsi="Arial" w:cs="Arial"/>
          <w:bCs/>
          <w:sz w:val="20"/>
          <w:szCs w:val="20"/>
          <w:u w:val="single"/>
          <w:lang w:eastAsia="ja-JP"/>
        </w:rPr>
        <w:t>%</w:t>
      </w:r>
      <w:r w:rsidR="00227728">
        <w:rPr>
          <w:rFonts w:ascii="Arial" w:hAnsi="Arial" w:cs="Arial"/>
          <w:bCs/>
          <w:sz w:val="20"/>
          <w:szCs w:val="20"/>
          <w:u w:val="single"/>
          <w:lang w:eastAsia="ja-JP"/>
        </w:rPr>
        <w:t>).</w:t>
      </w:r>
    </w:p>
    <w:p w14:paraId="0D679F70" w14:textId="77777777" w:rsidR="003E2A8F" w:rsidRPr="00D319CF" w:rsidRDefault="003E2A8F" w:rsidP="003E2A8F">
      <w:pPr>
        <w:jc w:val="both"/>
        <w:rPr>
          <w:rFonts w:ascii="Arial" w:hAnsi="Arial" w:cs="Arial"/>
          <w:sz w:val="20"/>
          <w:szCs w:val="20"/>
          <w:lang w:eastAsia="ja-JP"/>
        </w:rPr>
      </w:pPr>
    </w:p>
    <w:p w14:paraId="5B5C50D8" w14:textId="77777777" w:rsidR="003E2A8F" w:rsidRPr="00D319CF" w:rsidRDefault="003E2A8F" w:rsidP="003E2A8F">
      <w:pPr>
        <w:jc w:val="both"/>
        <w:rPr>
          <w:rFonts w:ascii="Arial" w:hAnsi="Arial" w:cs="Arial"/>
          <w:sz w:val="20"/>
          <w:szCs w:val="20"/>
          <w:lang w:eastAsia="ja-JP"/>
        </w:rPr>
      </w:pPr>
      <w:r w:rsidRPr="00D319CF">
        <w:rPr>
          <w:rFonts w:ascii="Arial" w:hAnsi="Arial" w:cs="Arial"/>
          <w:sz w:val="20"/>
          <w:szCs w:val="20"/>
          <w:lang w:eastAsia="ja-JP"/>
        </w:rPr>
        <w:t xml:space="preserve">Le public s’étant exprimé en défaveur de l’arrêté considère pour sa part qu’il n’est pas prouvé que l’absence de chasse améliorera la situation des populations et qu’une gestion adaptative de l’espèce associée à des mesures d’entretien et de restauration des biotopes de la tourterelle serait préférable. </w:t>
      </w:r>
    </w:p>
    <w:p w14:paraId="7F966168" w14:textId="77777777" w:rsidR="003E2A8F" w:rsidRPr="00D319CF" w:rsidRDefault="003E2A8F" w:rsidP="003E2A8F">
      <w:pPr>
        <w:jc w:val="both"/>
        <w:rPr>
          <w:rFonts w:ascii="Arial" w:hAnsi="Arial" w:cs="Arial"/>
          <w:sz w:val="20"/>
          <w:szCs w:val="20"/>
          <w:lang w:eastAsia="ja-JP"/>
        </w:rPr>
      </w:pPr>
    </w:p>
    <w:p w14:paraId="4723C50C" w14:textId="77777777" w:rsidR="003E2A8F" w:rsidRPr="00D319CF" w:rsidRDefault="003E2A8F" w:rsidP="003E2A8F">
      <w:pPr>
        <w:jc w:val="both"/>
        <w:rPr>
          <w:rFonts w:ascii="Arial" w:hAnsi="Arial" w:cs="Arial"/>
          <w:sz w:val="20"/>
          <w:szCs w:val="20"/>
          <w:lang w:eastAsia="ja-JP"/>
        </w:rPr>
      </w:pPr>
      <w:r w:rsidRPr="00D319CF">
        <w:rPr>
          <w:rFonts w:ascii="Arial" w:hAnsi="Arial" w:cs="Arial"/>
          <w:sz w:val="20"/>
          <w:szCs w:val="20"/>
          <w:lang w:eastAsia="ja-JP"/>
        </w:rPr>
        <w:t xml:space="preserve">Les partisans de la reconduction de la suspension considèrent qu’en l’absence d’amélioration du statut de conservation de l’espèce et au regard de nos engagements européens, il n’est pas envisageable d’autoriser la chasse de cette espèce. </w:t>
      </w:r>
    </w:p>
    <w:p w14:paraId="424B3759" w14:textId="77777777" w:rsidR="003E2A8F" w:rsidRPr="00D319CF" w:rsidRDefault="003E2A8F" w:rsidP="003E2A8F">
      <w:pPr>
        <w:jc w:val="both"/>
        <w:rPr>
          <w:rFonts w:ascii="Arial" w:hAnsi="Arial" w:cs="Arial"/>
          <w:sz w:val="20"/>
          <w:szCs w:val="20"/>
          <w:lang w:eastAsia="ja-JP"/>
        </w:rPr>
      </w:pPr>
    </w:p>
    <w:p w14:paraId="5A9730F0" w14:textId="65BB0E26" w:rsidR="003E2A8F" w:rsidRPr="00D319CF" w:rsidRDefault="003E2A8F" w:rsidP="003E2A8F">
      <w:pPr>
        <w:jc w:val="both"/>
        <w:rPr>
          <w:rFonts w:ascii="Arial" w:hAnsi="Arial" w:cs="Arial"/>
          <w:b/>
          <w:sz w:val="20"/>
          <w:szCs w:val="20"/>
          <w:lang w:eastAsia="ja-JP"/>
        </w:rPr>
      </w:pPr>
      <w:r w:rsidRPr="00D319CF">
        <w:rPr>
          <w:rFonts w:ascii="Arial" w:hAnsi="Arial" w:cs="Arial"/>
          <w:b/>
          <w:sz w:val="20"/>
          <w:szCs w:val="20"/>
          <w:lang w:eastAsia="ja-JP"/>
        </w:rPr>
        <w:t xml:space="preserve">Considérant les engagements européens de la France, </w:t>
      </w:r>
      <w:r w:rsidRPr="00227728">
        <w:rPr>
          <w:rFonts w:ascii="Arial" w:hAnsi="Arial" w:cs="Arial"/>
          <w:b/>
          <w:bCs/>
          <w:sz w:val="20"/>
          <w:szCs w:val="20"/>
        </w:rPr>
        <w:t>l’attente d’un plan de gestion européen</w:t>
      </w:r>
      <w:r w:rsidRPr="00D319CF">
        <w:rPr>
          <w:rFonts w:ascii="Arial" w:hAnsi="Arial" w:cs="Arial"/>
          <w:sz w:val="20"/>
          <w:szCs w:val="20"/>
        </w:rPr>
        <w:t>,</w:t>
      </w:r>
      <w:r w:rsidRPr="00D319CF">
        <w:rPr>
          <w:rFonts w:ascii="Arial" w:hAnsi="Arial" w:cs="Arial"/>
          <w:b/>
          <w:sz w:val="20"/>
          <w:szCs w:val="20"/>
          <w:lang w:eastAsia="ja-JP"/>
        </w:rPr>
        <w:t xml:space="preserve"> l’état de conservation de l’espèce et les décisions du Conseil d’Etat, ces motifs priment sur le </w:t>
      </w:r>
      <w:r w:rsidR="00227728">
        <w:rPr>
          <w:rFonts w:ascii="Arial" w:hAnsi="Arial" w:cs="Arial"/>
          <w:b/>
          <w:sz w:val="20"/>
          <w:szCs w:val="20"/>
          <w:lang w:eastAsia="ja-JP"/>
        </w:rPr>
        <w:t xml:space="preserve">l’avis du CNCFS et du </w:t>
      </w:r>
      <w:r w:rsidRPr="00D319CF">
        <w:rPr>
          <w:rFonts w:ascii="Arial" w:hAnsi="Arial" w:cs="Arial"/>
          <w:b/>
          <w:sz w:val="20"/>
          <w:szCs w:val="20"/>
          <w:lang w:eastAsia="ja-JP"/>
        </w:rPr>
        <w:t>résultat de la consultation publi</w:t>
      </w:r>
      <w:r w:rsidR="00FF0ADA">
        <w:rPr>
          <w:rFonts w:ascii="Arial" w:hAnsi="Arial" w:cs="Arial"/>
          <w:b/>
          <w:sz w:val="20"/>
          <w:szCs w:val="20"/>
          <w:lang w:eastAsia="ja-JP"/>
        </w:rPr>
        <w:t>que</w:t>
      </w:r>
      <w:r w:rsidRPr="00D319CF">
        <w:rPr>
          <w:rFonts w:ascii="Arial" w:hAnsi="Arial" w:cs="Arial"/>
          <w:b/>
          <w:sz w:val="20"/>
          <w:szCs w:val="20"/>
          <w:lang w:eastAsia="ja-JP"/>
        </w:rPr>
        <w:t xml:space="preserve">. Il a été décidé de maintenir en l’état, l’arrêté de suspension de la chasse de la Tourterelle des bois </w:t>
      </w:r>
      <w:r w:rsidR="00A53BAC" w:rsidRPr="00D319CF">
        <w:rPr>
          <w:rFonts w:ascii="Arial" w:hAnsi="Arial" w:cs="Arial"/>
          <w:b/>
          <w:sz w:val="20"/>
          <w:szCs w:val="20"/>
          <w:lang w:eastAsia="ja-JP"/>
        </w:rPr>
        <w:t>pour la saison 2022-2023</w:t>
      </w:r>
      <w:r w:rsidRPr="00D319CF">
        <w:rPr>
          <w:rFonts w:ascii="Arial" w:hAnsi="Arial" w:cs="Arial"/>
          <w:b/>
          <w:sz w:val="20"/>
          <w:szCs w:val="20"/>
          <w:lang w:eastAsia="ja-JP"/>
        </w:rPr>
        <w:t xml:space="preserve">. </w:t>
      </w:r>
    </w:p>
    <w:p w14:paraId="753D5EB2" w14:textId="77777777" w:rsidR="003E2A8F" w:rsidRDefault="003E2A8F" w:rsidP="003E2A8F">
      <w:pPr>
        <w:jc w:val="both"/>
        <w:rPr>
          <w:rFonts w:ascii="Liberation Sans" w:hAnsi="Liberation Sans" w:cs="Liberation Sans"/>
          <w:sz w:val="20"/>
          <w:szCs w:val="20"/>
          <w:lang w:eastAsia="ja-JP"/>
        </w:rPr>
      </w:pPr>
    </w:p>
    <w:p w14:paraId="4E66C800" w14:textId="77777777" w:rsidR="008A2A0F" w:rsidRDefault="008A2A0F"/>
    <w:sectPr w:rsidR="008A2A0F">
      <w:headerReference w:type="even" r:id="rId7"/>
      <w:headerReference w:type="default" r:id="rId8"/>
      <w:footerReference w:type="even" r:id="rId9"/>
      <w:footerReference w:type="default" r:id="rId10"/>
      <w:headerReference w:type="first" r:id="rId11"/>
      <w:footerReference w:type="first" r:id="rId12"/>
      <w:pgSz w:w="11906" w:h="16838"/>
      <w:pgMar w:top="899" w:right="1406" w:bottom="1134" w:left="13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214D6" w14:textId="77777777" w:rsidR="005021C5" w:rsidRDefault="000D76D5">
      <w:r>
        <w:separator/>
      </w:r>
    </w:p>
  </w:endnote>
  <w:endnote w:type="continuationSeparator" w:id="0">
    <w:p w14:paraId="312B8683" w14:textId="77777777" w:rsidR="005021C5" w:rsidRDefault="000D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5FF2" w14:textId="77777777" w:rsidR="00741F21" w:rsidRDefault="00FF0A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CB29" w14:textId="77777777" w:rsidR="00741F21" w:rsidRDefault="00FF0AD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901A" w14:textId="77777777" w:rsidR="00741F21" w:rsidRDefault="00FF0A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39339" w14:textId="77777777" w:rsidR="005021C5" w:rsidRDefault="000D76D5">
      <w:r>
        <w:separator/>
      </w:r>
    </w:p>
  </w:footnote>
  <w:footnote w:type="continuationSeparator" w:id="0">
    <w:p w14:paraId="663A3050" w14:textId="77777777" w:rsidR="005021C5" w:rsidRDefault="000D7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5C04" w14:textId="77777777" w:rsidR="00C23230" w:rsidRDefault="00FF0AD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79AD" w14:textId="77777777" w:rsidR="00741F21" w:rsidRDefault="00FF0AD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44A5" w14:textId="77777777" w:rsidR="00C23230" w:rsidRDefault="00FF0AD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pStyle w:val="m-listeNumerique"/>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num w:numId="1" w16cid:durableId="188934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8F"/>
    <w:rsid w:val="000D76D5"/>
    <w:rsid w:val="00227728"/>
    <w:rsid w:val="00332505"/>
    <w:rsid w:val="003E2A8F"/>
    <w:rsid w:val="005021C5"/>
    <w:rsid w:val="008A2A0F"/>
    <w:rsid w:val="008F7B1B"/>
    <w:rsid w:val="00A52F87"/>
    <w:rsid w:val="00A53BAC"/>
    <w:rsid w:val="00D319CF"/>
    <w:rsid w:val="00EC2AA5"/>
    <w:rsid w:val="00FF0A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2F87"/>
  <w15:chartTrackingRefBased/>
  <w15:docId w15:val="{F29A66ED-D8BF-450F-AECB-8B35A24D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A8F"/>
    <w:pPr>
      <w:suppressAutoHyphens/>
      <w:spacing w:after="0" w:line="240" w:lineRule="auto"/>
    </w:pPr>
    <w:rPr>
      <w:rFonts w:ascii="Times New Roman" w:eastAsia="Times New Roman" w:hAnsi="Times New Roman" w:cs="Times New Roman"/>
      <w:kern w:val="2"/>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3E2A8F"/>
    <w:pPr>
      <w:autoSpaceDE w:val="0"/>
      <w:jc w:val="both"/>
    </w:pPr>
    <w:rPr>
      <w:rFonts w:ascii="Palatino Linotype" w:hAnsi="Palatino Linotype" w:cs="Palatino Linotype"/>
      <w:sz w:val="20"/>
      <w:szCs w:val="20"/>
    </w:rPr>
  </w:style>
  <w:style w:type="character" w:customStyle="1" w:styleId="CorpsdetexteCar">
    <w:name w:val="Corps de texte Car"/>
    <w:basedOn w:val="Policepardfaut"/>
    <w:link w:val="Corpsdetexte"/>
    <w:rsid w:val="003E2A8F"/>
    <w:rPr>
      <w:rFonts w:ascii="Palatino Linotype" w:eastAsia="Times New Roman" w:hAnsi="Palatino Linotype" w:cs="Palatino Linotype"/>
      <w:kern w:val="2"/>
      <w:sz w:val="20"/>
      <w:szCs w:val="20"/>
      <w:lang w:eastAsia="zh-CN"/>
    </w:rPr>
  </w:style>
  <w:style w:type="paragraph" w:customStyle="1" w:styleId="m-listeNumerique">
    <w:name w:val="m-listeNumerique"/>
    <w:basedOn w:val="Normal"/>
    <w:rsid w:val="003E2A8F"/>
    <w:pPr>
      <w:numPr>
        <w:numId w:val="1"/>
      </w:numPr>
      <w:jc w:val="both"/>
    </w:pPr>
    <w:rPr>
      <w:rFonts w:ascii="Liberation Sans" w:hAnsi="Liberation Sans" w:cs="Liberation Sans"/>
      <w:sz w:val="20"/>
      <w:szCs w:val="20"/>
    </w:rPr>
  </w:style>
  <w:style w:type="paragraph" w:customStyle="1" w:styleId="m-BlocTitre">
    <w:name w:val="m-BlocTitre"/>
    <w:basedOn w:val="Normal"/>
    <w:rsid w:val="003E2A8F"/>
    <w:pPr>
      <w:jc w:val="center"/>
    </w:pPr>
    <w:rPr>
      <w:rFonts w:ascii="Liberation Serif" w:hAnsi="Liberation Serif" w:cs="Liberation Serif"/>
      <w:w w:val="93"/>
      <w:sz w:val="22"/>
    </w:rPr>
  </w:style>
  <w:style w:type="paragraph" w:styleId="En-tte">
    <w:name w:val="header"/>
    <w:basedOn w:val="Normal"/>
    <w:link w:val="En-tteCar"/>
    <w:uiPriority w:val="99"/>
    <w:unhideWhenUsed/>
    <w:rsid w:val="003E2A8F"/>
    <w:pPr>
      <w:tabs>
        <w:tab w:val="center" w:pos="4536"/>
        <w:tab w:val="right" w:pos="9072"/>
      </w:tabs>
    </w:pPr>
  </w:style>
  <w:style w:type="character" w:customStyle="1" w:styleId="En-tteCar">
    <w:name w:val="En-tête Car"/>
    <w:basedOn w:val="Policepardfaut"/>
    <w:link w:val="En-tte"/>
    <w:uiPriority w:val="99"/>
    <w:rsid w:val="003E2A8F"/>
    <w:rPr>
      <w:rFonts w:ascii="Times New Roman" w:eastAsia="Times New Roman" w:hAnsi="Times New Roman" w:cs="Times New Roman"/>
      <w:kern w:val="2"/>
      <w:sz w:val="24"/>
      <w:szCs w:val="24"/>
      <w:lang w:eastAsia="zh-CN"/>
    </w:rPr>
  </w:style>
  <w:style w:type="paragraph" w:styleId="Pieddepage">
    <w:name w:val="footer"/>
    <w:basedOn w:val="Normal"/>
    <w:link w:val="PieddepageCar"/>
    <w:uiPriority w:val="99"/>
    <w:unhideWhenUsed/>
    <w:rsid w:val="003E2A8F"/>
    <w:pPr>
      <w:tabs>
        <w:tab w:val="center" w:pos="4536"/>
        <w:tab w:val="right" w:pos="9072"/>
      </w:tabs>
    </w:pPr>
  </w:style>
  <w:style w:type="character" w:customStyle="1" w:styleId="PieddepageCar">
    <w:name w:val="Pied de page Car"/>
    <w:basedOn w:val="Policepardfaut"/>
    <w:link w:val="Pieddepage"/>
    <w:uiPriority w:val="99"/>
    <w:rsid w:val="003E2A8F"/>
    <w:rPr>
      <w:rFonts w:ascii="Times New Roman" w:eastAsia="Times New Roman" w:hAnsi="Times New Roman" w:cs="Times New Roman"/>
      <w:kern w:val="2"/>
      <w:sz w:val="24"/>
      <w:szCs w:val="24"/>
      <w:lang w:eastAsia="zh-CN"/>
    </w:rPr>
  </w:style>
  <w:style w:type="paragraph" w:customStyle="1" w:styleId="western">
    <w:name w:val="western"/>
    <w:basedOn w:val="Normal"/>
    <w:uiPriority w:val="99"/>
    <w:rsid w:val="003E2A8F"/>
    <w:pPr>
      <w:suppressAutoHyphens w:val="0"/>
      <w:spacing w:before="100" w:beforeAutospacing="1" w:after="100" w:afterAutospacing="1"/>
      <w:jc w:val="center"/>
    </w:pPr>
    <w:rPr>
      <w:color w:val="000000"/>
      <w:kern w:val="0"/>
      <w:sz w:val="16"/>
      <w:szCs w:val="16"/>
      <w:lang w:eastAsia="fr-FR"/>
    </w:rPr>
  </w:style>
  <w:style w:type="paragraph" w:customStyle="1" w:styleId="m-BlocDestinataire">
    <w:name w:val="m-BlocDestinataire"/>
    <w:basedOn w:val="Normal"/>
    <w:rsid w:val="003E2A8F"/>
    <w:pPr>
      <w:autoSpaceDN w:val="0"/>
      <w:jc w:val="both"/>
      <w:textAlignment w:val="baseline"/>
    </w:pPr>
    <w:rPr>
      <w:rFonts w:ascii="Liberation Sans" w:hAnsi="Liberation Sans"/>
      <w:kern w:val="3"/>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443</Words>
  <Characters>2441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MTES\MCTRCT - AC</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METTER-ROTHAN Héloïse</dc:creator>
  <cp:keywords/>
  <dc:description/>
  <cp:lastModifiedBy>Benoît B</cp:lastModifiedBy>
  <cp:revision>5</cp:revision>
  <dcterms:created xsi:type="dcterms:W3CDTF">2022-07-28T07:28:00Z</dcterms:created>
  <dcterms:modified xsi:type="dcterms:W3CDTF">2022-07-29T07:30:00Z</dcterms:modified>
</cp:coreProperties>
</file>